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979C" w14:textId="212A8EE4" w:rsidR="00761728" w:rsidRDefault="00761728">
      <w:pPr>
        <w:pStyle w:val="BodyText"/>
        <w:ind w:left="5859"/>
        <w:rPr>
          <w:rFonts w:ascii="Times New Roman"/>
          <w:sz w:val="20"/>
        </w:rPr>
      </w:pPr>
    </w:p>
    <w:p w14:paraId="5A692271" w14:textId="77777777" w:rsidR="004D374E" w:rsidRDefault="004D374E">
      <w:pPr>
        <w:pStyle w:val="Title"/>
      </w:pPr>
    </w:p>
    <w:p w14:paraId="5BEB78C1" w14:textId="77777777" w:rsidR="004D374E" w:rsidRDefault="004D374E">
      <w:pPr>
        <w:pStyle w:val="Title"/>
      </w:pPr>
    </w:p>
    <w:p w14:paraId="39B318B1" w14:textId="77777777" w:rsidR="004D374E" w:rsidRDefault="004D374E">
      <w:pPr>
        <w:pStyle w:val="Title"/>
      </w:pPr>
    </w:p>
    <w:p w14:paraId="17771E5D" w14:textId="77777777" w:rsidR="004D374E" w:rsidRDefault="004D374E">
      <w:pPr>
        <w:pStyle w:val="Title"/>
      </w:pPr>
    </w:p>
    <w:p w14:paraId="285D789B" w14:textId="326E4939" w:rsidR="004D374E" w:rsidRDefault="004D374E">
      <w:pPr>
        <w:pStyle w:val="Title"/>
      </w:pPr>
    </w:p>
    <w:p w14:paraId="4BFBEEDE" w14:textId="77777777" w:rsidR="00986E7A" w:rsidRDefault="00986E7A">
      <w:pPr>
        <w:pStyle w:val="Title"/>
      </w:pPr>
    </w:p>
    <w:p w14:paraId="3B93848E" w14:textId="77777777" w:rsidR="00986E7A" w:rsidRDefault="00986E7A" w:rsidP="000B531A">
      <w:pPr>
        <w:pStyle w:val="Title"/>
        <w:rPr>
          <w:rFonts w:ascii="Arial" w:hAnsi="Arial" w:cs="Arial"/>
          <w:sz w:val="22"/>
          <w:szCs w:val="22"/>
        </w:rPr>
      </w:pPr>
    </w:p>
    <w:p w14:paraId="433AF255" w14:textId="62069AD2" w:rsidR="00761728" w:rsidRPr="00080721" w:rsidRDefault="00547FA0" w:rsidP="002E2CA0">
      <w:pPr>
        <w:pStyle w:val="BodyText"/>
        <w:spacing w:before="98"/>
        <w:ind w:right="105"/>
        <w:jc w:val="both"/>
      </w:pPr>
      <w:r w:rsidRPr="00080721">
        <w:t>Risk</w:t>
      </w:r>
      <w:r w:rsidRPr="00986E7A">
        <w:t xml:space="preserve"> </w:t>
      </w:r>
      <w:r w:rsidRPr="00080721">
        <w:t>Planning</w:t>
      </w:r>
      <w:r w:rsidR="00986E7A">
        <w:t xml:space="preserve"> </w:t>
      </w:r>
      <w:r w:rsidRPr="00080721">
        <w:t>Guide</w:t>
      </w:r>
    </w:p>
    <w:p w14:paraId="476F80FB" w14:textId="77777777" w:rsidR="00761728" w:rsidRPr="00080721" w:rsidRDefault="00761728" w:rsidP="002E2CA0">
      <w:pPr>
        <w:pStyle w:val="BodyText"/>
        <w:spacing w:before="6"/>
        <w:ind w:left="0"/>
        <w:jc w:val="both"/>
      </w:pPr>
    </w:p>
    <w:p w14:paraId="1BB3F41A" w14:textId="053BE963" w:rsidR="00761728" w:rsidRPr="00080721" w:rsidRDefault="00547FA0" w:rsidP="002E2CA0">
      <w:pPr>
        <w:pStyle w:val="BodyText"/>
        <w:spacing w:before="98"/>
        <w:ind w:right="105"/>
        <w:jc w:val="both"/>
      </w:pPr>
      <w:r w:rsidRPr="00080721">
        <w:t>No matter the size or nature of your activity</w:t>
      </w:r>
      <w:r w:rsidR="000B531A" w:rsidRPr="00080721">
        <w:t xml:space="preserve">, </w:t>
      </w:r>
      <w:r w:rsidRPr="00080721">
        <w:t>they all have risks. Risk management is an</w:t>
      </w:r>
      <w:r w:rsidRPr="00080721">
        <w:rPr>
          <w:spacing w:val="1"/>
        </w:rPr>
        <w:t xml:space="preserve"> </w:t>
      </w:r>
      <w:r w:rsidRPr="00080721">
        <w:t>essential component</w:t>
      </w:r>
      <w:r w:rsidRPr="00080721">
        <w:rPr>
          <w:spacing w:val="1"/>
        </w:rPr>
        <w:t xml:space="preserve"> </w:t>
      </w:r>
      <w:r w:rsidRPr="00080721">
        <w:t>of</w:t>
      </w:r>
      <w:r w:rsidRPr="00080721">
        <w:rPr>
          <w:spacing w:val="1"/>
        </w:rPr>
        <w:t xml:space="preserve"> </w:t>
      </w:r>
      <w:r w:rsidRPr="00080721">
        <w:t>responsible</w:t>
      </w:r>
      <w:r w:rsidRPr="00080721">
        <w:rPr>
          <w:spacing w:val="1"/>
        </w:rPr>
        <w:t xml:space="preserve"> </w:t>
      </w:r>
      <w:r w:rsidRPr="00080721">
        <w:t>planning</w:t>
      </w:r>
      <w:r w:rsidRPr="00080721">
        <w:rPr>
          <w:spacing w:val="1"/>
        </w:rPr>
        <w:t xml:space="preserve"> </w:t>
      </w:r>
      <w:r w:rsidRPr="00080721">
        <w:t>and</w:t>
      </w:r>
      <w:r w:rsidRPr="00080721">
        <w:rPr>
          <w:spacing w:val="1"/>
        </w:rPr>
        <w:t xml:space="preserve"> </w:t>
      </w:r>
      <w:r w:rsidRPr="00080721">
        <w:t>it</w:t>
      </w:r>
      <w:r w:rsidRPr="00080721">
        <w:rPr>
          <w:spacing w:val="1"/>
        </w:rPr>
        <w:t xml:space="preserve"> </w:t>
      </w:r>
      <w:r w:rsidRPr="00080721">
        <w:t>is</w:t>
      </w:r>
      <w:r w:rsidRPr="00080721">
        <w:rPr>
          <w:spacing w:val="1"/>
        </w:rPr>
        <w:t xml:space="preserve"> </w:t>
      </w:r>
      <w:r w:rsidRPr="00080721">
        <w:t>your</w:t>
      </w:r>
      <w:r w:rsidRPr="00080721">
        <w:rPr>
          <w:spacing w:val="1"/>
        </w:rPr>
        <w:t xml:space="preserve"> </w:t>
      </w:r>
      <w:r w:rsidRPr="00080721">
        <w:t>responsibility</w:t>
      </w:r>
      <w:r w:rsidRPr="00080721">
        <w:rPr>
          <w:spacing w:val="1"/>
        </w:rPr>
        <w:t xml:space="preserve"> </w:t>
      </w:r>
      <w:r w:rsidRPr="00080721">
        <w:t>as</w:t>
      </w:r>
      <w:r w:rsidRPr="00080721">
        <w:rPr>
          <w:spacing w:val="1"/>
        </w:rPr>
        <w:t xml:space="preserve"> </w:t>
      </w:r>
      <w:r w:rsidRPr="00080721">
        <w:t>an activity</w:t>
      </w:r>
      <w:r w:rsidR="000B531A" w:rsidRPr="00080721">
        <w:t xml:space="preserve"> </w:t>
      </w:r>
      <w:r w:rsidRPr="00080721">
        <w:t>organiser to identify,</w:t>
      </w:r>
      <w:r w:rsidRPr="00080721">
        <w:rPr>
          <w:spacing w:val="1"/>
        </w:rPr>
        <w:t xml:space="preserve"> </w:t>
      </w:r>
      <w:r w:rsidRPr="00080721">
        <w:t>manage,</w:t>
      </w:r>
      <w:r w:rsidRPr="00080721">
        <w:rPr>
          <w:spacing w:val="1"/>
        </w:rPr>
        <w:t xml:space="preserve"> </w:t>
      </w:r>
      <w:r w:rsidRPr="00080721">
        <w:t>control</w:t>
      </w:r>
      <w:r w:rsidRPr="00080721">
        <w:rPr>
          <w:spacing w:val="1"/>
        </w:rPr>
        <w:t xml:space="preserve"> </w:t>
      </w:r>
      <w:r w:rsidRPr="00080721">
        <w:t>and</w:t>
      </w:r>
      <w:r w:rsidRPr="00080721">
        <w:rPr>
          <w:spacing w:val="1"/>
        </w:rPr>
        <w:t xml:space="preserve"> </w:t>
      </w:r>
      <w:r w:rsidRPr="00080721">
        <w:t>review</w:t>
      </w:r>
      <w:r w:rsidRPr="00080721">
        <w:rPr>
          <w:spacing w:val="61"/>
        </w:rPr>
        <w:t xml:space="preserve"> </w:t>
      </w:r>
      <w:r w:rsidRPr="00080721">
        <w:t>these</w:t>
      </w:r>
      <w:r w:rsidRPr="00080721">
        <w:rPr>
          <w:spacing w:val="61"/>
        </w:rPr>
        <w:t xml:space="preserve"> </w:t>
      </w:r>
      <w:r w:rsidRPr="00080721">
        <w:t>risks.</w:t>
      </w:r>
      <w:r w:rsidR="000B531A" w:rsidRPr="00080721">
        <w:rPr>
          <w:spacing w:val="61"/>
        </w:rPr>
        <w:t xml:space="preserve"> </w:t>
      </w:r>
      <w:r w:rsidRPr="00080721">
        <w:t>All</w:t>
      </w:r>
      <w:r w:rsidRPr="00080721">
        <w:rPr>
          <w:spacing w:val="61"/>
        </w:rPr>
        <w:t xml:space="preserve"> </w:t>
      </w:r>
      <w:r w:rsidRPr="00080721">
        <w:t>organisers</w:t>
      </w:r>
      <w:r w:rsidRPr="00080721">
        <w:rPr>
          <w:spacing w:val="61"/>
        </w:rPr>
        <w:t xml:space="preserve"> </w:t>
      </w:r>
      <w:r w:rsidRPr="00080721">
        <w:t xml:space="preserve">hosting </w:t>
      </w:r>
      <w:r w:rsidR="000B531A" w:rsidRPr="00080721">
        <w:t xml:space="preserve">an </w:t>
      </w:r>
      <w:r w:rsidRPr="00080721">
        <w:t>activity</w:t>
      </w:r>
      <w:r w:rsidR="000B531A" w:rsidRPr="00080721">
        <w:t xml:space="preserve"> </w:t>
      </w:r>
      <w:r w:rsidRPr="00080721">
        <w:t>in</w:t>
      </w:r>
      <w:r w:rsidRPr="00080721">
        <w:rPr>
          <w:spacing w:val="1"/>
        </w:rPr>
        <w:t xml:space="preserve"> </w:t>
      </w:r>
      <w:r w:rsidRPr="00080721">
        <w:t>the Moreton</w:t>
      </w:r>
      <w:r w:rsidRPr="00080721">
        <w:rPr>
          <w:spacing w:val="1"/>
        </w:rPr>
        <w:t xml:space="preserve"> </w:t>
      </w:r>
      <w:r w:rsidRPr="00080721">
        <w:t>Bay</w:t>
      </w:r>
      <w:r w:rsidRPr="00080721">
        <w:rPr>
          <w:spacing w:val="1"/>
        </w:rPr>
        <w:t xml:space="preserve"> </w:t>
      </w:r>
      <w:r w:rsidRPr="00080721">
        <w:t>Region</w:t>
      </w:r>
      <w:r w:rsidRPr="00080721">
        <w:rPr>
          <w:spacing w:val="1"/>
        </w:rPr>
        <w:t xml:space="preserve"> </w:t>
      </w:r>
      <w:r w:rsidRPr="00080721">
        <w:t>are</w:t>
      </w:r>
      <w:r w:rsidRPr="00080721">
        <w:rPr>
          <w:spacing w:val="1"/>
        </w:rPr>
        <w:t xml:space="preserve"> </w:t>
      </w:r>
      <w:r w:rsidRPr="00080721">
        <w:t>required</w:t>
      </w:r>
      <w:r w:rsidRPr="00080721">
        <w:rPr>
          <w:spacing w:val="1"/>
        </w:rPr>
        <w:t xml:space="preserve"> </w:t>
      </w:r>
      <w:r w:rsidRPr="00080721">
        <w:t>to</w:t>
      </w:r>
      <w:r w:rsidRPr="00080721">
        <w:rPr>
          <w:spacing w:val="1"/>
        </w:rPr>
        <w:t xml:space="preserve"> </w:t>
      </w:r>
      <w:r w:rsidRPr="00080721">
        <w:t>prepare</w:t>
      </w:r>
      <w:r w:rsidRPr="00080721">
        <w:rPr>
          <w:spacing w:val="1"/>
        </w:rPr>
        <w:t xml:space="preserve"> </w:t>
      </w:r>
      <w:r w:rsidRPr="00080721">
        <w:t>a</w:t>
      </w:r>
      <w:r w:rsidRPr="00080721">
        <w:rPr>
          <w:spacing w:val="1"/>
        </w:rPr>
        <w:t xml:space="preserve"> </w:t>
      </w:r>
      <w:r w:rsidR="000B531A" w:rsidRPr="00080721">
        <w:rPr>
          <w:spacing w:val="1"/>
        </w:rPr>
        <w:t>R</w:t>
      </w:r>
      <w:r w:rsidRPr="00080721">
        <w:t>isk</w:t>
      </w:r>
      <w:r w:rsidRPr="00080721">
        <w:rPr>
          <w:spacing w:val="1"/>
        </w:rPr>
        <w:t xml:space="preserve"> </w:t>
      </w:r>
      <w:r w:rsidR="000B531A" w:rsidRPr="00080721">
        <w:rPr>
          <w:spacing w:val="1"/>
        </w:rPr>
        <w:t>M</w:t>
      </w:r>
      <w:r w:rsidRPr="00080721">
        <w:t>anagement</w:t>
      </w:r>
      <w:r w:rsidRPr="00080721">
        <w:rPr>
          <w:spacing w:val="1"/>
        </w:rPr>
        <w:t xml:space="preserve"> </w:t>
      </w:r>
      <w:r w:rsidR="000B531A" w:rsidRPr="00080721">
        <w:rPr>
          <w:spacing w:val="1"/>
        </w:rPr>
        <w:t>P</w:t>
      </w:r>
      <w:r w:rsidRPr="00080721">
        <w:t>lan</w:t>
      </w:r>
      <w:r w:rsidRPr="00080721">
        <w:rPr>
          <w:spacing w:val="1"/>
        </w:rPr>
        <w:t xml:space="preserve"> </w:t>
      </w:r>
      <w:r w:rsidRPr="00080721">
        <w:t>for</w:t>
      </w:r>
      <w:r w:rsidRPr="00080721">
        <w:rPr>
          <w:spacing w:val="1"/>
        </w:rPr>
        <w:t xml:space="preserve"> </w:t>
      </w:r>
      <w:r w:rsidRPr="00080721">
        <w:t>their</w:t>
      </w:r>
      <w:r w:rsidRPr="00080721">
        <w:rPr>
          <w:spacing w:val="1"/>
        </w:rPr>
        <w:t xml:space="preserve"> </w:t>
      </w:r>
      <w:r w:rsidRPr="00080721">
        <w:t>activity</w:t>
      </w:r>
      <w:r w:rsidR="000B531A" w:rsidRPr="00080721">
        <w:t xml:space="preserve"> </w:t>
      </w:r>
      <w:r w:rsidRPr="00080721">
        <w:t>with</w:t>
      </w:r>
      <w:r w:rsidRPr="00080721">
        <w:rPr>
          <w:spacing w:val="33"/>
        </w:rPr>
        <w:t xml:space="preserve"> </w:t>
      </w:r>
      <w:r w:rsidRPr="00080721">
        <w:t>all</w:t>
      </w:r>
      <w:r w:rsidRPr="00080721">
        <w:rPr>
          <w:spacing w:val="5"/>
        </w:rPr>
        <w:t xml:space="preserve"> </w:t>
      </w:r>
      <w:r w:rsidRPr="00080721">
        <w:t>risks</w:t>
      </w:r>
      <w:r w:rsidRPr="00080721">
        <w:rPr>
          <w:spacing w:val="4"/>
        </w:rPr>
        <w:t xml:space="preserve"> </w:t>
      </w:r>
      <w:r w:rsidRPr="00080721">
        <w:t>that</w:t>
      </w:r>
      <w:r w:rsidRPr="00080721">
        <w:rPr>
          <w:spacing w:val="5"/>
        </w:rPr>
        <w:t xml:space="preserve"> </w:t>
      </w:r>
      <w:r w:rsidRPr="00080721">
        <w:t>have</w:t>
      </w:r>
      <w:r w:rsidRPr="00080721">
        <w:rPr>
          <w:spacing w:val="5"/>
        </w:rPr>
        <w:t xml:space="preserve"> </w:t>
      </w:r>
      <w:r w:rsidRPr="00080721">
        <w:t>been</w:t>
      </w:r>
      <w:r w:rsidRPr="00080721">
        <w:rPr>
          <w:spacing w:val="4"/>
        </w:rPr>
        <w:t xml:space="preserve"> </w:t>
      </w:r>
      <w:r w:rsidRPr="00080721">
        <w:t>identified</w:t>
      </w:r>
      <w:r w:rsidR="000B531A" w:rsidRPr="00080721">
        <w:t xml:space="preserve">, </w:t>
      </w:r>
      <w:r w:rsidRPr="00080721">
        <w:t>controlled</w:t>
      </w:r>
      <w:r w:rsidRPr="00080721">
        <w:rPr>
          <w:spacing w:val="4"/>
        </w:rPr>
        <w:t xml:space="preserve"> </w:t>
      </w:r>
      <w:r w:rsidRPr="00080721">
        <w:t>and</w:t>
      </w:r>
      <w:r w:rsidRPr="00080721">
        <w:rPr>
          <w:spacing w:val="5"/>
        </w:rPr>
        <w:t xml:space="preserve"> </w:t>
      </w:r>
      <w:r w:rsidRPr="00080721">
        <w:t>reviewed.</w:t>
      </w:r>
    </w:p>
    <w:p w14:paraId="61A857E5" w14:textId="77777777" w:rsidR="00761728" w:rsidRPr="00080721" w:rsidRDefault="00761728" w:rsidP="002E2CA0">
      <w:pPr>
        <w:pStyle w:val="BodyText"/>
        <w:spacing w:before="3"/>
        <w:ind w:left="0"/>
        <w:jc w:val="both"/>
      </w:pPr>
    </w:p>
    <w:p w14:paraId="1240CCDA" w14:textId="62CD3C23" w:rsidR="00761728" w:rsidRPr="00080721" w:rsidRDefault="000B531A" w:rsidP="002E2CA0">
      <w:pPr>
        <w:pStyle w:val="BodyText"/>
        <w:spacing w:line="235" w:lineRule="auto"/>
        <w:ind w:right="105"/>
        <w:jc w:val="both"/>
      </w:pPr>
      <w:r w:rsidRPr="00080721">
        <w:t xml:space="preserve">Activity </w:t>
      </w:r>
      <w:r w:rsidR="00547FA0" w:rsidRPr="00080721">
        <w:t>sites</w:t>
      </w:r>
      <w:r w:rsidR="00547FA0" w:rsidRPr="00080721">
        <w:rPr>
          <w:spacing w:val="1"/>
        </w:rPr>
        <w:t xml:space="preserve"> </w:t>
      </w:r>
      <w:r w:rsidR="00547FA0" w:rsidRPr="00080721">
        <w:t>and activities</w:t>
      </w:r>
      <w:r w:rsidR="00547FA0" w:rsidRPr="00080721">
        <w:rPr>
          <w:spacing w:val="1"/>
        </w:rPr>
        <w:t xml:space="preserve"> </w:t>
      </w:r>
      <w:proofErr w:type="gramStart"/>
      <w:r w:rsidR="00547FA0" w:rsidRPr="00080721">
        <w:t>are considered to be</w:t>
      </w:r>
      <w:proofErr w:type="gramEnd"/>
      <w:r w:rsidR="00547FA0" w:rsidRPr="00080721">
        <w:t xml:space="preserve"> places of work and there is state and federal</w:t>
      </w:r>
      <w:r w:rsidR="00547FA0" w:rsidRPr="00080721">
        <w:rPr>
          <w:spacing w:val="1"/>
        </w:rPr>
        <w:t xml:space="preserve"> </w:t>
      </w:r>
      <w:r w:rsidR="00547FA0" w:rsidRPr="00080721">
        <w:t xml:space="preserve">legislation that all organisers must comply with when planning for an </w:t>
      </w:r>
      <w:r w:rsidRPr="00080721">
        <w:t xml:space="preserve">activity </w:t>
      </w:r>
      <w:r w:rsidR="00547FA0" w:rsidRPr="00080721">
        <w:t>and developing</w:t>
      </w:r>
      <w:r w:rsidR="00547FA0" w:rsidRPr="00080721">
        <w:rPr>
          <w:spacing w:val="1"/>
        </w:rPr>
        <w:t xml:space="preserve"> </w:t>
      </w:r>
      <w:r w:rsidR="00547FA0" w:rsidRPr="00080721">
        <w:t>safe</w:t>
      </w:r>
      <w:r w:rsidR="00547FA0" w:rsidRPr="00080721">
        <w:rPr>
          <w:spacing w:val="1"/>
        </w:rPr>
        <w:t xml:space="preserve"> </w:t>
      </w:r>
      <w:r w:rsidR="00547FA0" w:rsidRPr="00080721">
        <w:t>work</w:t>
      </w:r>
      <w:r w:rsidR="00547FA0" w:rsidRPr="00080721">
        <w:rPr>
          <w:spacing w:val="2"/>
        </w:rPr>
        <w:t xml:space="preserve"> </w:t>
      </w:r>
      <w:r w:rsidR="00547FA0" w:rsidRPr="00080721">
        <w:t>procedures</w:t>
      </w:r>
      <w:r w:rsidR="00547FA0" w:rsidRPr="00080721">
        <w:rPr>
          <w:spacing w:val="2"/>
        </w:rPr>
        <w:t xml:space="preserve"> </w:t>
      </w:r>
      <w:r w:rsidR="00547FA0" w:rsidRPr="00080721">
        <w:t>and</w:t>
      </w:r>
      <w:r w:rsidR="00547FA0" w:rsidRPr="00080721">
        <w:rPr>
          <w:spacing w:val="-9"/>
        </w:rPr>
        <w:t xml:space="preserve"> </w:t>
      </w:r>
      <w:r w:rsidR="00547FA0" w:rsidRPr="00080721">
        <w:t>instructions.</w:t>
      </w:r>
    </w:p>
    <w:p w14:paraId="5AFF86CF" w14:textId="77777777" w:rsidR="00761728" w:rsidRPr="00080721" w:rsidRDefault="00761728" w:rsidP="002E2CA0">
      <w:pPr>
        <w:pStyle w:val="BodyText"/>
        <w:spacing w:before="3"/>
        <w:ind w:left="0"/>
        <w:jc w:val="both"/>
      </w:pPr>
    </w:p>
    <w:p w14:paraId="17E39535" w14:textId="1CC34C99" w:rsidR="00761728" w:rsidRPr="00080721" w:rsidRDefault="00547FA0" w:rsidP="002E2CA0">
      <w:pPr>
        <w:pStyle w:val="BodyText"/>
        <w:spacing w:before="1" w:line="228" w:lineRule="auto"/>
        <w:ind w:right="139"/>
        <w:jc w:val="both"/>
      </w:pPr>
      <w:r w:rsidRPr="00080721">
        <w:t>Activity</w:t>
      </w:r>
      <w:r w:rsidR="000B531A" w:rsidRPr="00080721">
        <w:t xml:space="preserve"> </w:t>
      </w:r>
      <w:r w:rsidRPr="00080721">
        <w:t>organisers</w:t>
      </w:r>
      <w:r w:rsidRPr="00080721">
        <w:rPr>
          <w:spacing w:val="51"/>
        </w:rPr>
        <w:t xml:space="preserve"> </w:t>
      </w:r>
      <w:r w:rsidRPr="00080721">
        <w:t>want</w:t>
      </w:r>
      <w:r w:rsidRPr="00080721">
        <w:rPr>
          <w:spacing w:val="38"/>
        </w:rPr>
        <w:t xml:space="preserve"> </w:t>
      </w:r>
      <w:r w:rsidRPr="00080721">
        <w:t>to</w:t>
      </w:r>
      <w:r w:rsidRPr="00080721">
        <w:rPr>
          <w:spacing w:val="41"/>
        </w:rPr>
        <w:t xml:space="preserve"> </w:t>
      </w:r>
      <w:r w:rsidRPr="00080721">
        <w:t>have</w:t>
      </w:r>
      <w:r w:rsidRPr="00080721">
        <w:rPr>
          <w:spacing w:val="35"/>
        </w:rPr>
        <w:t xml:space="preserve"> </w:t>
      </w:r>
      <w:r w:rsidR="000B531A" w:rsidRPr="00080721">
        <w:rPr>
          <w:spacing w:val="35"/>
        </w:rPr>
        <w:t xml:space="preserve">a </w:t>
      </w:r>
      <w:r w:rsidRPr="00080721">
        <w:t>successful</w:t>
      </w:r>
      <w:r w:rsidR="000B531A" w:rsidRPr="00080721">
        <w:rPr>
          <w:spacing w:val="36"/>
        </w:rPr>
        <w:t xml:space="preserve"> </w:t>
      </w:r>
      <w:r w:rsidR="000B531A" w:rsidRPr="00080721">
        <w:t xml:space="preserve">activity, </w:t>
      </w:r>
      <w:r w:rsidRPr="00080721">
        <w:t>and</w:t>
      </w:r>
      <w:r w:rsidRPr="00080721">
        <w:rPr>
          <w:spacing w:val="35"/>
        </w:rPr>
        <w:t xml:space="preserve"> </w:t>
      </w:r>
      <w:r w:rsidRPr="00080721">
        <w:t>no</w:t>
      </w:r>
      <w:r w:rsidRPr="00080721">
        <w:rPr>
          <w:spacing w:val="36"/>
        </w:rPr>
        <w:t xml:space="preserve"> </w:t>
      </w:r>
      <w:r w:rsidRPr="00080721">
        <w:t>one</w:t>
      </w:r>
      <w:r w:rsidRPr="00080721">
        <w:rPr>
          <w:spacing w:val="35"/>
        </w:rPr>
        <w:t xml:space="preserve"> </w:t>
      </w:r>
      <w:r w:rsidRPr="00080721">
        <w:t>wants</w:t>
      </w:r>
      <w:r w:rsidRPr="00080721">
        <w:rPr>
          <w:spacing w:val="49"/>
        </w:rPr>
        <w:t xml:space="preserve"> </w:t>
      </w:r>
      <w:r w:rsidRPr="00080721">
        <w:t>to</w:t>
      </w:r>
      <w:r w:rsidRPr="00080721">
        <w:rPr>
          <w:spacing w:val="35"/>
        </w:rPr>
        <w:t xml:space="preserve"> </w:t>
      </w:r>
      <w:r w:rsidRPr="00080721">
        <w:t>see</w:t>
      </w:r>
      <w:r w:rsidRPr="00080721">
        <w:rPr>
          <w:spacing w:val="35"/>
        </w:rPr>
        <w:t xml:space="preserve"> </w:t>
      </w:r>
      <w:r w:rsidRPr="00080721">
        <w:t>anyone</w:t>
      </w:r>
      <w:r w:rsidR="000B531A" w:rsidRPr="00080721">
        <w:t xml:space="preserve"> </w:t>
      </w:r>
      <w:r w:rsidRPr="00080721">
        <w:t>hurt</w:t>
      </w:r>
      <w:r w:rsidRPr="00080721">
        <w:rPr>
          <w:spacing w:val="12"/>
        </w:rPr>
        <w:t xml:space="preserve"> </w:t>
      </w:r>
      <w:r w:rsidRPr="00080721">
        <w:t>or</w:t>
      </w:r>
      <w:r w:rsidRPr="00080721">
        <w:rPr>
          <w:spacing w:val="14"/>
        </w:rPr>
        <w:t xml:space="preserve"> </w:t>
      </w:r>
      <w:r w:rsidRPr="00080721">
        <w:t>have</w:t>
      </w:r>
      <w:r w:rsidRPr="00080721">
        <w:rPr>
          <w:spacing w:val="2"/>
        </w:rPr>
        <w:t xml:space="preserve"> </w:t>
      </w:r>
      <w:r w:rsidRPr="00080721">
        <w:t>bad</w:t>
      </w:r>
      <w:r w:rsidRPr="00080721">
        <w:rPr>
          <w:spacing w:val="9"/>
        </w:rPr>
        <w:t xml:space="preserve"> </w:t>
      </w:r>
      <w:r w:rsidRPr="00080721">
        <w:t>experiences</w:t>
      </w:r>
      <w:r w:rsidR="000B531A" w:rsidRPr="00080721">
        <w:rPr>
          <w:spacing w:val="7"/>
        </w:rPr>
        <w:t>.</w:t>
      </w:r>
    </w:p>
    <w:p w14:paraId="10DFDC36" w14:textId="3772B503" w:rsidR="00761728" w:rsidRPr="00080721" w:rsidRDefault="00547FA0" w:rsidP="002E2CA0">
      <w:pPr>
        <w:pStyle w:val="BodyText"/>
        <w:spacing w:before="109" w:line="239" w:lineRule="exact"/>
        <w:jc w:val="both"/>
      </w:pPr>
      <w:r w:rsidRPr="00080721">
        <w:t>Reasons</w:t>
      </w:r>
      <w:r w:rsidRPr="00080721">
        <w:rPr>
          <w:spacing w:val="3"/>
        </w:rPr>
        <w:t xml:space="preserve"> </w:t>
      </w:r>
      <w:r w:rsidRPr="00080721">
        <w:t>for</w:t>
      </w:r>
      <w:r w:rsidRPr="00080721">
        <w:rPr>
          <w:spacing w:val="-4"/>
        </w:rPr>
        <w:t xml:space="preserve"> </w:t>
      </w:r>
      <w:r w:rsidRPr="00080721">
        <w:t>ensuring</w:t>
      </w:r>
      <w:r w:rsidRPr="00080721">
        <w:rPr>
          <w:spacing w:val="-8"/>
        </w:rPr>
        <w:t xml:space="preserve"> </w:t>
      </w:r>
      <w:r w:rsidRPr="00080721">
        <w:t>your</w:t>
      </w:r>
      <w:r w:rsidRPr="00080721">
        <w:rPr>
          <w:spacing w:val="-4"/>
        </w:rPr>
        <w:t xml:space="preserve"> </w:t>
      </w:r>
      <w:r w:rsidR="000B531A" w:rsidRPr="00080721">
        <w:rPr>
          <w:spacing w:val="-4"/>
        </w:rPr>
        <w:t xml:space="preserve">activity </w:t>
      </w:r>
      <w:r w:rsidRPr="00080721">
        <w:t>takes</w:t>
      </w:r>
      <w:r w:rsidRPr="00080721">
        <w:rPr>
          <w:spacing w:val="4"/>
        </w:rPr>
        <w:t xml:space="preserve"> </w:t>
      </w:r>
      <w:r w:rsidRPr="00080721">
        <w:t>risk</w:t>
      </w:r>
      <w:r w:rsidRPr="00080721">
        <w:rPr>
          <w:spacing w:val="-10"/>
        </w:rPr>
        <w:t xml:space="preserve"> </w:t>
      </w:r>
      <w:r w:rsidRPr="00080721">
        <w:t>management</w:t>
      </w:r>
      <w:r w:rsidRPr="00080721">
        <w:rPr>
          <w:spacing w:val="-6"/>
        </w:rPr>
        <w:t xml:space="preserve"> </w:t>
      </w:r>
      <w:r w:rsidRPr="00080721">
        <w:t>seriously</w:t>
      </w:r>
      <w:r w:rsidRPr="00080721">
        <w:rPr>
          <w:spacing w:val="-3"/>
        </w:rPr>
        <w:t xml:space="preserve"> </w:t>
      </w:r>
      <w:r w:rsidRPr="00080721">
        <w:t>are:</w:t>
      </w:r>
    </w:p>
    <w:p w14:paraId="770FC1CE" w14:textId="77777777" w:rsidR="00761728" w:rsidRPr="00080721" w:rsidRDefault="00547FA0" w:rsidP="002E2CA0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line="241" w:lineRule="exact"/>
        <w:ind w:hanging="437"/>
        <w:jc w:val="both"/>
      </w:pPr>
      <w:r w:rsidRPr="00080721">
        <w:t>improve</w:t>
      </w:r>
      <w:r w:rsidRPr="00080721">
        <w:rPr>
          <w:spacing w:val="-11"/>
        </w:rPr>
        <w:t xml:space="preserve"> </w:t>
      </w:r>
      <w:r w:rsidRPr="00080721">
        <w:t>your</w:t>
      </w:r>
      <w:r w:rsidRPr="00080721">
        <w:rPr>
          <w:spacing w:val="7"/>
        </w:rPr>
        <w:t xml:space="preserve"> </w:t>
      </w:r>
      <w:r w:rsidRPr="00080721">
        <w:t>business</w:t>
      </w:r>
      <w:r w:rsidRPr="00080721">
        <w:rPr>
          <w:spacing w:val="1"/>
        </w:rPr>
        <w:t xml:space="preserve"> </w:t>
      </w:r>
      <w:r w:rsidRPr="00080721">
        <w:t>or</w:t>
      </w:r>
      <w:r w:rsidRPr="00080721">
        <w:rPr>
          <w:spacing w:val="-6"/>
        </w:rPr>
        <w:t xml:space="preserve"> </w:t>
      </w:r>
      <w:r w:rsidRPr="00080721">
        <w:t>organisation’s</w:t>
      </w:r>
      <w:r w:rsidRPr="00080721">
        <w:rPr>
          <w:spacing w:val="1"/>
        </w:rPr>
        <w:t xml:space="preserve"> </w:t>
      </w:r>
      <w:r w:rsidRPr="00080721">
        <w:t>resilience</w:t>
      </w:r>
      <w:r w:rsidRPr="00080721">
        <w:rPr>
          <w:spacing w:val="-11"/>
        </w:rPr>
        <w:t xml:space="preserve"> </w:t>
      </w:r>
      <w:r w:rsidRPr="00080721">
        <w:t>and</w:t>
      </w:r>
      <w:r w:rsidRPr="00080721">
        <w:rPr>
          <w:spacing w:val="-11"/>
        </w:rPr>
        <w:t xml:space="preserve"> </w:t>
      </w:r>
      <w:r w:rsidRPr="00080721">
        <w:t>capability</w:t>
      </w:r>
    </w:p>
    <w:p w14:paraId="328AF2E6" w14:textId="77777777" w:rsidR="00761728" w:rsidRPr="00080721" w:rsidRDefault="00547FA0" w:rsidP="002E2CA0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line="240" w:lineRule="exact"/>
        <w:jc w:val="both"/>
      </w:pPr>
      <w:r w:rsidRPr="00080721">
        <w:t>compliance</w:t>
      </w:r>
      <w:r w:rsidRPr="00080721">
        <w:rPr>
          <w:spacing w:val="-11"/>
        </w:rPr>
        <w:t xml:space="preserve"> </w:t>
      </w:r>
      <w:r w:rsidRPr="00080721">
        <w:t>with</w:t>
      </w:r>
      <w:r w:rsidRPr="00080721">
        <w:rPr>
          <w:spacing w:val="-10"/>
        </w:rPr>
        <w:t xml:space="preserve"> </w:t>
      </w:r>
      <w:r w:rsidRPr="00080721">
        <w:t>legal</w:t>
      </w:r>
      <w:r w:rsidRPr="00080721">
        <w:rPr>
          <w:spacing w:val="4"/>
        </w:rPr>
        <w:t xml:space="preserve"> </w:t>
      </w:r>
      <w:r w:rsidRPr="00080721">
        <w:t>and</w:t>
      </w:r>
      <w:r w:rsidRPr="00080721">
        <w:rPr>
          <w:spacing w:val="-10"/>
        </w:rPr>
        <w:t xml:space="preserve"> </w:t>
      </w:r>
      <w:r w:rsidRPr="00080721">
        <w:t>regulatory</w:t>
      </w:r>
      <w:r w:rsidRPr="00080721">
        <w:rPr>
          <w:spacing w:val="1"/>
        </w:rPr>
        <w:t xml:space="preserve"> </w:t>
      </w:r>
      <w:r w:rsidRPr="00080721">
        <w:t>requirements</w:t>
      </w:r>
    </w:p>
    <w:p w14:paraId="17952D29" w14:textId="77777777" w:rsidR="00761728" w:rsidRPr="00080721" w:rsidRDefault="00547FA0" w:rsidP="002E2CA0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line="240" w:lineRule="exact"/>
        <w:jc w:val="both"/>
      </w:pPr>
      <w:r w:rsidRPr="00080721">
        <w:t>stakeholder</w:t>
      </w:r>
      <w:r w:rsidRPr="00080721">
        <w:rPr>
          <w:spacing w:val="8"/>
        </w:rPr>
        <w:t xml:space="preserve"> </w:t>
      </w:r>
      <w:r w:rsidRPr="00080721">
        <w:t>trust</w:t>
      </w:r>
      <w:r w:rsidRPr="00080721">
        <w:rPr>
          <w:spacing w:val="-8"/>
        </w:rPr>
        <w:t xml:space="preserve"> </w:t>
      </w:r>
      <w:r w:rsidRPr="00080721">
        <w:t>and</w:t>
      </w:r>
      <w:r w:rsidRPr="00080721">
        <w:rPr>
          <w:spacing w:val="-10"/>
        </w:rPr>
        <w:t xml:space="preserve"> </w:t>
      </w:r>
      <w:r w:rsidRPr="00080721">
        <w:t>investment</w:t>
      </w:r>
    </w:p>
    <w:p w14:paraId="50F23BEF" w14:textId="77777777" w:rsidR="00761728" w:rsidRPr="00080721" w:rsidRDefault="00547FA0" w:rsidP="002E2CA0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line="240" w:lineRule="exact"/>
        <w:jc w:val="both"/>
      </w:pPr>
      <w:r w:rsidRPr="00080721">
        <w:t>loss</w:t>
      </w:r>
      <w:r w:rsidRPr="00080721">
        <w:rPr>
          <w:spacing w:val="-3"/>
        </w:rPr>
        <w:t xml:space="preserve"> </w:t>
      </w:r>
      <w:r w:rsidRPr="00080721">
        <w:t>prevention</w:t>
      </w:r>
    </w:p>
    <w:p w14:paraId="77F228F2" w14:textId="77777777" w:rsidR="00761728" w:rsidRPr="00080721" w:rsidRDefault="00547FA0" w:rsidP="002E2CA0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line="240" w:lineRule="exact"/>
        <w:jc w:val="both"/>
      </w:pPr>
      <w:r w:rsidRPr="00080721">
        <w:t>improve</w:t>
      </w:r>
      <w:r w:rsidRPr="00080721">
        <w:rPr>
          <w:spacing w:val="-10"/>
        </w:rPr>
        <w:t xml:space="preserve"> </w:t>
      </w:r>
      <w:r w:rsidRPr="00080721">
        <w:t>incident</w:t>
      </w:r>
      <w:r w:rsidRPr="00080721">
        <w:rPr>
          <w:spacing w:val="8"/>
        </w:rPr>
        <w:t xml:space="preserve"> </w:t>
      </w:r>
      <w:r w:rsidRPr="00080721">
        <w:t>management</w:t>
      </w:r>
    </w:p>
    <w:p w14:paraId="2019C60D" w14:textId="77777777" w:rsidR="00761728" w:rsidRPr="00080721" w:rsidRDefault="00547FA0" w:rsidP="002E2CA0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line="255" w:lineRule="exact"/>
        <w:jc w:val="both"/>
      </w:pPr>
      <w:r w:rsidRPr="00080721">
        <w:t>accurate</w:t>
      </w:r>
      <w:r w:rsidRPr="00080721">
        <w:rPr>
          <w:spacing w:val="-10"/>
        </w:rPr>
        <w:t xml:space="preserve"> </w:t>
      </w:r>
      <w:r w:rsidRPr="00080721">
        <w:t>financial</w:t>
      </w:r>
      <w:r w:rsidRPr="00080721">
        <w:rPr>
          <w:spacing w:val="-9"/>
        </w:rPr>
        <w:t xml:space="preserve"> </w:t>
      </w:r>
      <w:r w:rsidRPr="00080721">
        <w:t>projections</w:t>
      </w:r>
    </w:p>
    <w:p w14:paraId="17CF9733" w14:textId="48D3E4FD" w:rsidR="00761728" w:rsidRPr="00080721" w:rsidRDefault="00547FA0" w:rsidP="002E2CA0">
      <w:pPr>
        <w:pStyle w:val="BodyText"/>
        <w:spacing w:before="241" w:line="242" w:lineRule="auto"/>
        <w:ind w:right="105"/>
        <w:jc w:val="both"/>
      </w:pPr>
      <w:r w:rsidRPr="00080721">
        <w:t>Activity</w:t>
      </w:r>
      <w:r w:rsidR="000B531A" w:rsidRPr="00080721">
        <w:t xml:space="preserve"> </w:t>
      </w:r>
      <w:r w:rsidRPr="00080721">
        <w:t>organisers must have a risk assessment and a safety management framework in place from the planning stage through to the delivery and pack</w:t>
      </w:r>
      <w:r w:rsidR="000B531A" w:rsidRPr="00080721">
        <w:t xml:space="preserve"> out of the activity</w:t>
      </w:r>
      <w:r w:rsidRPr="00080721">
        <w:t xml:space="preserve">. Your </w:t>
      </w:r>
      <w:r w:rsidR="000B531A" w:rsidRPr="00080721">
        <w:t>R</w:t>
      </w:r>
      <w:r w:rsidRPr="00080721">
        <w:t xml:space="preserve">isk </w:t>
      </w:r>
      <w:r w:rsidR="000B531A" w:rsidRPr="00080721">
        <w:t>M</w:t>
      </w:r>
      <w:r w:rsidRPr="00080721">
        <w:t xml:space="preserve">anagement </w:t>
      </w:r>
      <w:r w:rsidR="000B531A" w:rsidRPr="00080721">
        <w:t>P</w:t>
      </w:r>
      <w:r w:rsidRPr="00080721">
        <w:t>lan is an important component</w:t>
      </w:r>
      <w:r w:rsidR="000B531A" w:rsidRPr="00080721">
        <w:t xml:space="preserve"> </w:t>
      </w:r>
      <w:r w:rsidRPr="00080721">
        <w:t>of</w:t>
      </w:r>
      <w:r w:rsidR="000B531A" w:rsidRPr="00080721">
        <w:t xml:space="preserve"> </w:t>
      </w:r>
      <w:r w:rsidRPr="00080721">
        <w:t xml:space="preserve">your </w:t>
      </w:r>
      <w:r w:rsidR="000B531A" w:rsidRPr="00080721">
        <w:t xml:space="preserve">activity </w:t>
      </w:r>
      <w:r w:rsidRPr="00080721">
        <w:t>management</w:t>
      </w:r>
      <w:r w:rsidR="000B531A" w:rsidRPr="00080721">
        <w:t xml:space="preserve"> </w:t>
      </w:r>
      <w:r w:rsidRPr="00080721">
        <w:t xml:space="preserve">plan and must be </w:t>
      </w:r>
      <w:r w:rsidR="004D374E" w:rsidRPr="00080721">
        <w:t>communicated to all</w:t>
      </w:r>
      <w:r w:rsidRPr="00080721">
        <w:t xml:space="preserve"> stakeholders that will be onsite.</w:t>
      </w:r>
    </w:p>
    <w:p w14:paraId="14471B8C" w14:textId="106C2B85" w:rsidR="00761728" w:rsidRPr="00080721" w:rsidRDefault="00547FA0" w:rsidP="002E2CA0">
      <w:pPr>
        <w:pStyle w:val="BodyText"/>
        <w:spacing w:before="241" w:line="242" w:lineRule="auto"/>
        <w:ind w:right="105"/>
        <w:jc w:val="both"/>
      </w:pPr>
      <w:r w:rsidRPr="00080721">
        <w:t xml:space="preserve">A </w:t>
      </w:r>
      <w:r w:rsidR="000B531A" w:rsidRPr="00080721">
        <w:t>R</w:t>
      </w:r>
      <w:r w:rsidRPr="00080721">
        <w:t xml:space="preserve">isk </w:t>
      </w:r>
      <w:r w:rsidR="000B531A" w:rsidRPr="00080721">
        <w:t>M</w:t>
      </w:r>
      <w:r w:rsidRPr="00080721">
        <w:t xml:space="preserve">anagement </w:t>
      </w:r>
      <w:r w:rsidR="000B531A" w:rsidRPr="00080721">
        <w:t>P</w:t>
      </w:r>
      <w:r w:rsidRPr="00080721">
        <w:t>lan will identify potential risks associated with conducting an activity</w:t>
      </w:r>
      <w:r w:rsidR="000B531A" w:rsidRPr="00080721">
        <w:t xml:space="preserve"> </w:t>
      </w:r>
      <w:r w:rsidRPr="00080721">
        <w:t xml:space="preserve">and minimise the likelihood of a hazard occurring by outlining control measures to reduce or remove the identified risks. In some cases, risks associated with </w:t>
      </w:r>
      <w:r w:rsidR="00080721" w:rsidRPr="00080721">
        <w:t xml:space="preserve">activities </w:t>
      </w:r>
      <w:r w:rsidRPr="00080721">
        <w:t xml:space="preserve">are outside the control of the </w:t>
      </w:r>
      <w:r w:rsidR="00080721" w:rsidRPr="00080721">
        <w:t>activity organiser</w:t>
      </w:r>
      <w:r w:rsidR="004D374E" w:rsidRPr="00080721">
        <w:t>, for</w:t>
      </w:r>
      <w:r w:rsidRPr="00080721">
        <w:t xml:space="preserve"> </w:t>
      </w:r>
      <w:r w:rsidR="00080721" w:rsidRPr="00080721">
        <w:t>example inclement</w:t>
      </w:r>
      <w:r w:rsidRPr="00080721">
        <w:t xml:space="preserve"> weather, which is why a properly prepared </w:t>
      </w:r>
      <w:r w:rsidR="00080721" w:rsidRPr="00080721">
        <w:t>R</w:t>
      </w:r>
      <w:r w:rsidRPr="00080721">
        <w:t xml:space="preserve">isk </w:t>
      </w:r>
      <w:r w:rsidR="00080721" w:rsidRPr="00080721">
        <w:t>M</w:t>
      </w:r>
      <w:r w:rsidRPr="00080721">
        <w:t xml:space="preserve">anagement </w:t>
      </w:r>
      <w:r w:rsidR="00080721" w:rsidRPr="00080721">
        <w:t>P</w:t>
      </w:r>
      <w:r w:rsidRPr="00080721">
        <w:t xml:space="preserve">lan is essential for the success of your </w:t>
      </w:r>
      <w:r w:rsidR="00080721" w:rsidRPr="00080721">
        <w:t>activity</w:t>
      </w:r>
      <w:r w:rsidRPr="00080721">
        <w:t>.</w:t>
      </w:r>
    </w:p>
    <w:p w14:paraId="06F880B6" w14:textId="77777777" w:rsidR="00761728" w:rsidRPr="00080721" w:rsidRDefault="00761728" w:rsidP="002E2CA0">
      <w:pPr>
        <w:pStyle w:val="BodyText"/>
        <w:spacing w:before="8"/>
        <w:ind w:left="0"/>
        <w:jc w:val="both"/>
      </w:pPr>
    </w:p>
    <w:p w14:paraId="066E7819" w14:textId="77777777" w:rsidR="00761728" w:rsidRPr="00080721" w:rsidRDefault="00547FA0" w:rsidP="002E2CA0">
      <w:pPr>
        <w:spacing w:before="1"/>
        <w:ind w:left="221"/>
        <w:jc w:val="both"/>
        <w:rPr>
          <w:b/>
        </w:rPr>
      </w:pPr>
      <w:r w:rsidRPr="00080721">
        <w:rPr>
          <w:b/>
        </w:rPr>
        <w:t>What</w:t>
      </w:r>
      <w:r w:rsidRPr="00080721">
        <w:rPr>
          <w:b/>
          <w:spacing w:val="-2"/>
        </w:rPr>
        <w:t xml:space="preserve"> </w:t>
      </w:r>
      <w:r w:rsidRPr="00080721">
        <w:rPr>
          <w:b/>
        </w:rPr>
        <w:t>is</w:t>
      </w:r>
      <w:r w:rsidRPr="00080721">
        <w:rPr>
          <w:b/>
          <w:spacing w:val="-10"/>
        </w:rPr>
        <w:t xml:space="preserve"> </w:t>
      </w:r>
      <w:r w:rsidRPr="00080721">
        <w:rPr>
          <w:b/>
        </w:rPr>
        <w:t>risk?</w:t>
      </w:r>
    </w:p>
    <w:p w14:paraId="51EE4856" w14:textId="77777777" w:rsidR="00080721" w:rsidRPr="00080721" w:rsidRDefault="00547FA0" w:rsidP="002E2CA0">
      <w:pPr>
        <w:pStyle w:val="BodyText"/>
        <w:spacing w:before="118" w:line="242" w:lineRule="auto"/>
        <w:ind w:right="116"/>
        <w:jc w:val="both"/>
      </w:pPr>
      <w:r w:rsidRPr="00080721">
        <w:t>Risk is anything that threatens or limits one’s ability to achieve a desired outcome. Risk combines</w:t>
      </w:r>
      <w:r w:rsidRPr="00080721">
        <w:rPr>
          <w:spacing w:val="1"/>
        </w:rPr>
        <w:t xml:space="preserve"> </w:t>
      </w:r>
      <w:r w:rsidRPr="00080721">
        <w:t>an analysis of the likelihood of a hazardous situation occurring with an assessment of the hazard’s</w:t>
      </w:r>
      <w:r w:rsidRPr="00080721">
        <w:rPr>
          <w:spacing w:val="1"/>
        </w:rPr>
        <w:t xml:space="preserve"> </w:t>
      </w:r>
      <w:r w:rsidRPr="00080721">
        <w:t>impact.</w:t>
      </w:r>
    </w:p>
    <w:p w14:paraId="5BA61783" w14:textId="25806A7B" w:rsidR="00761728" w:rsidRPr="00080721" w:rsidRDefault="00547FA0" w:rsidP="002E2CA0">
      <w:pPr>
        <w:pStyle w:val="BodyText"/>
        <w:spacing w:before="118" w:line="242" w:lineRule="auto"/>
        <w:ind w:right="116"/>
        <w:jc w:val="both"/>
      </w:pPr>
      <w:r w:rsidRPr="00080721">
        <w:t xml:space="preserve">Risk Management </w:t>
      </w:r>
      <w:r w:rsidR="00080721" w:rsidRPr="00080721">
        <w:t>P</w:t>
      </w:r>
      <w:r w:rsidRPr="00080721">
        <w:t xml:space="preserve">lans for smaller </w:t>
      </w:r>
      <w:r w:rsidR="00080721" w:rsidRPr="00080721">
        <w:t xml:space="preserve">activities </w:t>
      </w:r>
      <w:r w:rsidRPr="00080721">
        <w:t xml:space="preserve">can be prepared using the following process while larger </w:t>
      </w:r>
      <w:r w:rsidR="00080721" w:rsidRPr="00080721">
        <w:t xml:space="preserve">activities </w:t>
      </w:r>
      <w:r w:rsidRPr="00080721">
        <w:t>generally require more complex plans prepared by industry professionals.</w:t>
      </w:r>
    </w:p>
    <w:p w14:paraId="0DE0E86A" w14:textId="66FC3E29" w:rsidR="00761728" w:rsidRDefault="00761728" w:rsidP="002E2CA0">
      <w:pPr>
        <w:pStyle w:val="BodyText"/>
        <w:ind w:left="0"/>
        <w:jc w:val="both"/>
      </w:pPr>
    </w:p>
    <w:p w14:paraId="0B06A609" w14:textId="5EA44C81" w:rsidR="00986E7A" w:rsidRPr="00080721" w:rsidRDefault="003732D4" w:rsidP="000B531A">
      <w:pPr>
        <w:pStyle w:val="BodyText"/>
        <w:ind w:left="0"/>
      </w:pPr>
      <w:r w:rsidRPr="006766C7">
        <w:rPr>
          <w:noProof/>
          <w:color w:val="999999"/>
          <w:sz w:val="20"/>
        </w:rPr>
        <w:drawing>
          <wp:anchor distT="0" distB="0" distL="114300" distR="114300" simplePos="0" relativeHeight="251659264" behindDoc="1" locked="0" layoutInCell="1" allowOverlap="1" wp14:anchorId="768E5F8F" wp14:editId="6017E78C">
            <wp:simplePos x="0" y="0"/>
            <wp:positionH relativeFrom="page">
              <wp:posOffset>-830</wp:posOffset>
            </wp:positionH>
            <wp:positionV relativeFrom="page">
              <wp:align>bottom</wp:align>
            </wp:positionV>
            <wp:extent cx="7678800" cy="1432800"/>
            <wp:effectExtent l="0" t="0" r="0" b="0"/>
            <wp:wrapNone/>
            <wp:docPr id="6" name="Picture 6" descr="www.moretonbay.qld.gov.au  phone  3205 0555  Moreton Bay Regional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moretonbay.qld.gov.au  phone  3205 0555  Moreton Bay Regional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8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0EE5A" w14:textId="11028DD7" w:rsidR="00761728" w:rsidRDefault="00761728">
      <w:pPr>
        <w:spacing w:line="242" w:lineRule="auto"/>
        <w:jc w:val="both"/>
      </w:pPr>
    </w:p>
    <w:p w14:paraId="0A2B1E50" w14:textId="4DDA31E3" w:rsidR="003732D4" w:rsidRPr="003732D4" w:rsidRDefault="003732D4" w:rsidP="003732D4"/>
    <w:p w14:paraId="4FD84233" w14:textId="5733AB73" w:rsidR="003732D4" w:rsidRPr="003732D4" w:rsidRDefault="003732D4" w:rsidP="003732D4"/>
    <w:p w14:paraId="17755567" w14:textId="1FFC1481" w:rsidR="003732D4" w:rsidRDefault="003732D4" w:rsidP="003732D4">
      <w:pPr>
        <w:tabs>
          <w:tab w:val="left" w:pos="6303"/>
        </w:tabs>
      </w:pPr>
      <w:r>
        <w:tab/>
      </w:r>
    </w:p>
    <w:p w14:paraId="279B7E36" w14:textId="2E466BDA" w:rsidR="003732D4" w:rsidRPr="003732D4" w:rsidRDefault="003732D4" w:rsidP="003732D4">
      <w:pPr>
        <w:tabs>
          <w:tab w:val="left" w:pos="6303"/>
        </w:tabs>
        <w:sectPr w:rsidR="003732D4" w:rsidRPr="003732D4" w:rsidSect="009966B7">
          <w:headerReference w:type="default" r:id="rId8"/>
          <w:type w:val="continuous"/>
          <w:pgSz w:w="11910" w:h="16850"/>
          <w:pgMar w:top="567" w:right="907" w:bottom="567" w:left="907" w:header="720" w:footer="720" w:gutter="0"/>
          <w:cols w:space="720"/>
          <w:docGrid w:linePitch="299"/>
        </w:sectPr>
      </w:pPr>
      <w:r>
        <w:tab/>
      </w:r>
    </w:p>
    <w:p w14:paraId="4492F4F1" w14:textId="77777777" w:rsidR="00986E7A" w:rsidRPr="00080721" w:rsidRDefault="00986E7A" w:rsidP="00DE186B">
      <w:pPr>
        <w:ind w:left="221"/>
        <w:jc w:val="both"/>
        <w:rPr>
          <w:b/>
          <w:sz w:val="28"/>
          <w:szCs w:val="28"/>
        </w:rPr>
      </w:pPr>
      <w:r w:rsidRPr="00080721">
        <w:rPr>
          <w:b/>
          <w:sz w:val="28"/>
          <w:szCs w:val="28"/>
        </w:rPr>
        <w:lastRenderedPageBreak/>
        <w:t>6</w:t>
      </w:r>
      <w:r w:rsidRPr="00080721">
        <w:rPr>
          <w:b/>
          <w:spacing w:val="64"/>
          <w:sz w:val="28"/>
          <w:szCs w:val="28"/>
        </w:rPr>
        <w:t xml:space="preserve"> </w:t>
      </w:r>
      <w:r w:rsidRPr="00080721">
        <w:rPr>
          <w:b/>
          <w:sz w:val="28"/>
          <w:szCs w:val="28"/>
        </w:rPr>
        <w:t>Step process for developing and implementing a simple Risk Management Plan</w:t>
      </w:r>
    </w:p>
    <w:p w14:paraId="54CB8BCE" w14:textId="77777777" w:rsidR="00986E7A" w:rsidRPr="00080721" w:rsidRDefault="00986E7A" w:rsidP="002E2CA0">
      <w:pPr>
        <w:pStyle w:val="BodyText"/>
        <w:spacing w:before="6"/>
        <w:ind w:left="0"/>
        <w:jc w:val="both"/>
      </w:pPr>
    </w:p>
    <w:p w14:paraId="1FBF37E7" w14:textId="77777777" w:rsidR="00986E7A" w:rsidRPr="00080721" w:rsidRDefault="00986E7A" w:rsidP="002E2CA0">
      <w:pPr>
        <w:pStyle w:val="Heading1"/>
        <w:numPr>
          <w:ilvl w:val="0"/>
          <w:numId w:val="1"/>
        </w:numPr>
        <w:tabs>
          <w:tab w:val="left" w:pos="582"/>
        </w:tabs>
        <w:jc w:val="both"/>
      </w:pPr>
      <w:r w:rsidRPr="00080721">
        <w:t>Identify</w:t>
      </w:r>
      <w:r w:rsidRPr="00080721">
        <w:rPr>
          <w:spacing w:val="-16"/>
        </w:rPr>
        <w:t xml:space="preserve"> </w:t>
      </w:r>
      <w:r w:rsidRPr="00080721">
        <w:t>the</w:t>
      </w:r>
      <w:r w:rsidRPr="00080721">
        <w:rPr>
          <w:spacing w:val="18"/>
        </w:rPr>
        <w:t xml:space="preserve"> </w:t>
      </w:r>
      <w:r w:rsidRPr="00080721">
        <w:t>hazards/risks</w:t>
      </w:r>
    </w:p>
    <w:p w14:paraId="05D05923" w14:textId="77777777" w:rsidR="00986E7A" w:rsidRPr="00080721" w:rsidRDefault="00986E7A" w:rsidP="002E2CA0">
      <w:pPr>
        <w:pStyle w:val="BodyText"/>
        <w:spacing w:before="18"/>
        <w:ind w:left="582" w:right="102"/>
        <w:jc w:val="both"/>
      </w:pPr>
      <w:r w:rsidRPr="00080721">
        <w:t xml:space="preserve">Risks can be location specific, </w:t>
      </w:r>
      <w:r>
        <w:t xml:space="preserve">activity </w:t>
      </w:r>
      <w:r w:rsidRPr="00080721">
        <w:t xml:space="preserve">specific or outside the control of the organiser. Identify all risks or accidents that could arise from the </w:t>
      </w:r>
      <w:r>
        <w:t>activity</w:t>
      </w:r>
      <w:r w:rsidRPr="00080721">
        <w:t xml:space="preserve">. Group them into risk types and list in the ‘risk’ column of the </w:t>
      </w:r>
      <w:r>
        <w:t>R</w:t>
      </w:r>
      <w:r w:rsidRPr="00080721">
        <w:t xml:space="preserve">isk </w:t>
      </w:r>
      <w:r>
        <w:t>M</w:t>
      </w:r>
      <w:r w:rsidRPr="00080721">
        <w:t xml:space="preserve">anagement </w:t>
      </w:r>
      <w:r>
        <w:t>P</w:t>
      </w:r>
      <w:r w:rsidRPr="00080721">
        <w:t>lan</w:t>
      </w:r>
      <w:r>
        <w:t>.</w:t>
      </w:r>
    </w:p>
    <w:p w14:paraId="5809D1EA" w14:textId="77777777" w:rsidR="00AC761F" w:rsidRPr="00AC761F" w:rsidRDefault="00AC761F" w:rsidP="00986E7A">
      <w:pPr>
        <w:pStyle w:val="Heading1"/>
        <w:spacing w:before="69" w:after="29"/>
        <w:ind w:left="142" w:firstLine="0"/>
        <w:rPr>
          <w:sz w:val="6"/>
          <w:szCs w:val="6"/>
        </w:rPr>
      </w:pPr>
      <w:r>
        <w:t xml:space="preserve"> </w:t>
      </w:r>
    </w:p>
    <w:p w14:paraId="134593B8" w14:textId="2D1C9CD1" w:rsidR="00761728" w:rsidRDefault="00547FA0" w:rsidP="009966B7">
      <w:pPr>
        <w:pStyle w:val="Heading1"/>
        <w:spacing w:before="69" w:after="29"/>
        <w:ind w:left="943"/>
      </w:pPr>
      <w:r>
        <w:t>Examples</w:t>
      </w:r>
    </w:p>
    <w:tbl>
      <w:tblPr>
        <w:tblW w:w="0" w:type="auto"/>
        <w:tblInd w:w="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977"/>
        <w:gridCol w:w="2236"/>
      </w:tblGrid>
      <w:tr w:rsidR="00761728" w14:paraId="307DDD35" w14:textId="77777777" w:rsidTr="009966B7">
        <w:trPr>
          <w:trHeight w:val="372"/>
        </w:trPr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6F40B2DD" w14:textId="77777777" w:rsidR="00761728" w:rsidRDefault="00547FA0" w:rsidP="00986E7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FFFFFF"/>
              </w:rPr>
              <w:t>Location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specific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risks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01AAAE5" w14:textId="2741D480" w:rsidR="00761728" w:rsidRDefault="00080721" w:rsidP="00986E7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FFFFFF"/>
              </w:rPr>
              <w:t xml:space="preserve">Activity </w:t>
            </w:r>
            <w:r w:rsidR="00547FA0">
              <w:rPr>
                <w:b/>
                <w:color w:val="FFFFFF"/>
              </w:rPr>
              <w:t>specific</w:t>
            </w:r>
            <w:r w:rsidR="00547FA0">
              <w:rPr>
                <w:b/>
                <w:color w:val="FFFFFF"/>
                <w:spacing w:val="3"/>
              </w:rPr>
              <w:t xml:space="preserve"> </w:t>
            </w:r>
            <w:r w:rsidR="00547FA0">
              <w:rPr>
                <w:b/>
                <w:color w:val="FFFFFF"/>
              </w:rPr>
              <w:t>risks</w:t>
            </w: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A1AC82B" w14:textId="77777777" w:rsidR="00761728" w:rsidRDefault="00547FA0" w:rsidP="00986E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>External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risks</w:t>
            </w:r>
          </w:p>
        </w:tc>
      </w:tr>
      <w:tr w:rsidR="00761728" w14:paraId="6D42AF71" w14:textId="77777777" w:rsidTr="009966B7">
        <w:trPr>
          <w:trHeight w:val="33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CCFF"/>
          </w:tcPr>
          <w:p w14:paraId="679C0DF2" w14:textId="21FB0E48" w:rsidR="00761728" w:rsidRDefault="00080721" w:rsidP="00986E7A">
            <w:pPr>
              <w:pStyle w:val="TableParagraph"/>
              <w:spacing w:before="49"/>
              <w:ind w:left="110"/>
            </w:pPr>
            <w:r>
              <w:t xml:space="preserve">activity </w:t>
            </w:r>
            <w:r w:rsidR="00547FA0">
              <w:t>site</w:t>
            </w:r>
            <w:r w:rsidR="00547FA0">
              <w:rPr>
                <w:spacing w:val="-9"/>
              </w:rPr>
              <w:t xml:space="preserve"> </w:t>
            </w:r>
            <w:r w:rsidR="00547FA0">
              <w:t>adjacent</w:t>
            </w:r>
            <w:r w:rsidR="00547FA0">
              <w:rPr>
                <w:spacing w:val="-5"/>
              </w:rPr>
              <w:t xml:space="preserve"> </w:t>
            </w:r>
            <w:r w:rsidR="00547FA0">
              <w:t>to</w:t>
            </w:r>
            <w:r w:rsidR="00547FA0">
              <w:rPr>
                <w:spacing w:val="6"/>
              </w:rPr>
              <w:t xml:space="preserve"> </w:t>
            </w:r>
            <w:r w:rsidR="00547FA0">
              <w:t>main</w:t>
            </w:r>
            <w:r w:rsidR="00547FA0">
              <w:rPr>
                <w:spacing w:val="-8"/>
              </w:rPr>
              <w:t xml:space="preserve"> </w:t>
            </w:r>
            <w:r w:rsidR="00547FA0">
              <w:t>road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68CFF8FE" w14:textId="77777777" w:rsidR="00761728" w:rsidRDefault="00547FA0" w:rsidP="00986E7A">
            <w:pPr>
              <w:pStyle w:val="TableParagraph"/>
              <w:spacing w:before="34"/>
              <w:ind w:left="110"/>
            </w:pPr>
            <w:r>
              <w:t>amusement rides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0D9020B0" w14:textId="515C627F" w:rsidR="00761728" w:rsidRDefault="0003798B" w:rsidP="00986E7A">
            <w:pPr>
              <w:pStyle w:val="TableParagraph"/>
              <w:spacing w:before="4"/>
            </w:pPr>
            <w:r>
              <w:t>w</w:t>
            </w:r>
            <w:r w:rsidR="00547FA0">
              <w:t>et</w:t>
            </w:r>
            <w:r>
              <w:rPr>
                <w:spacing w:val="-6"/>
              </w:rPr>
              <w:t xml:space="preserve">/windy </w:t>
            </w:r>
            <w:r w:rsidR="00547FA0">
              <w:t>weather</w:t>
            </w:r>
          </w:p>
        </w:tc>
      </w:tr>
      <w:tr w:rsidR="00761728" w14:paraId="4B324192" w14:textId="77777777" w:rsidTr="009966B7">
        <w:trPr>
          <w:trHeight w:val="39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CCFF"/>
          </w:tcPr>
          <w:p w14:paraId="32516209" w14:textId="77777777" w:rsidR="00761728" w:rsidRDefault="00547FA0" w:rsidP="00986E7A">
            <w:pPr>
              <w:pStyle w:val="TableParagraph"/>
              <w:spacing w:before="78"/>
              <w:ind w:left="110"/>
            </w:pPr>
            <w:r>
              <w:t>pond,</w:t>
            </w:r>
            <w:r>
              <w:rPr>
                <w:spacing w:val="6"/>
              </w:rPr>
              <w:t xml:space="preserve"> </w:t>
            </w:r>
            <w:r>
              <w:t>creek,</w:t>
            </w:r>
            <w:r>
              <w:rPr>
                <w:spacing w:val="-7"/>
              </w:rPr>
              <w:t xml:space="preserve"> </w:t>
            </w:r>
            <w:r>
              <w:t>ocean</w:t>
            </w:r>
            <w:r>
              <w:rPr>
                <w:spacing w:val="-10"/>
              </w:rPr>
              <w:t xml:space="preserve"> </w:t>
            </w:r>
            <w:r>
              <w:t>nearby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772AC0F8" w14:textId="77777777" w:rsidR="00761728" w:rsidRDefault="00547FA0" w:rsidP="00986E7A">
            <w:pPr>
              <w:pStyle w:val="TableParagraph"/>
              <w:spacing w:before="18"/>
              <w:ind w:left="110"/>
            </w:pPr>
            <w:r>
              <w:t>noise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3E39D1CC" w14:textId="77777777" w:rsidR="00761728" w:rsidRDefault="00547FA0" w:rsidP="00986E7A">
            <w:pPr>
              <w:pStyle w:val="TableParagraph"/>
              <w:spacing w:before="33"/>
            </w:pPr>
            <w:r>
              <w:t>power</w:t>
            </w:r>
            <w:r>
              <w:rPr>
                <w:spacing w:val="-9"/>
              </w:rPr>
              <w:t xml:space="preserve"> </w:t>
            </w:r>
            <w:r>
              <w:t>failure</w:t>
            </w:r>
          </w:p>
        </w:tc>
      </w:tr>
      <w:tr w:rsidR="00761728" w14:paraId="121236F6" w14:textId="77777777" w:rsidTr="009966B7">
        <w:trPr>
          <w:trHeight w:val="3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CCFF"/>
          </w:tcPr>
          <w:p w14:paraId="620A5C4C" w14:textId="77777777" w:rsidR="00761728" w:rsidRDefault="00547FA0" w:rsidP="00986E7A">
            <w:pPr>
              <w:pStyle w:val="TableParagraph"/>
              <w:spacing w:before="63"/>
              <w:ind w:left="110"/>
            </w:pPr>
            <w:r>
              <w:t>uneven</w:t>
            </w:r>
            <w:r>
              <w:rPr>
                <w:spacing w:val="2"/>
              </w:rPr>
              <w:t xml:space="preserve"> </w:t>
            </w:r>
            <w:r>
              <w:t>ground/loose</w:t>
            </w:r>
            <w:r>
              <w:rPr>
                <w:spacing w:val="2"/>
              </w:rPr>
              <w:t xml:space="preserve"> </w:t>
            </w:r>
            <w:r>
              <w:t>surfaces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4283BCC8" w14:textId="77777777" w:rsidR="00761728" w:rsidRDefault="00547FA0" w:rsidP="00986E7A">
            <w:pPr>
              <w:pStyle w:val="TableParagraph"/>
              <w:spacing w:before="3"/>
              <w:ind w:left="110"/>
            </w:pPr>
            <w:r>
              <w:t>animals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14:paraId="52EE1115" w14:textId="7ACD3844" w:rsidR="00761728" w:rsidRDefault="00761728" w:rsidP="00986E7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FD33729" w14:textId="79F920D8" w:rsidR="00761728" w:rsidRDefault="00547FA0" w:rsidP="002E2CA0">
      <w:pPr>
        <w:pStyle w:val="BodyText"/>
        <w:spacing w:before="213"/>
        <w:ind w:left="582" w:right="121"/>
        <w:jc w:val="both"/>
      </w:pPr>
      <w:r>
        <w:t xml:space="preserve">When compiling your </w:t>
      </w:r>
      <w:r w:rsidR="00080721">
        <w:t>R</w:t>
      </w:r>
      <w:r>
        <w:t xml:space="preserve">isk </w:t>
      </w:r>
      <w:r w:rsidR="00080721">
        <w:t>M</w:t>
      </w:r>
      <w:r>
        <w:t xml:space="preserve">anagement </w:t>
      </w:r>
      <w:r w:rsidR="00080721">
        <w:t>P</w:t>
      </w:r>
      <w:r>
        <w:t>lan consider traffic management, waste management,</w:t>
      </w:r>
      <w:r>
        <w:rPr>
          <w:spacing w:val="1"/>
        </w:rPr>
        <w:t xml:space="preserve"> </w:t>
      </w:r>
      <w:r>
        <w:t>emergency first aid, emergency evacuation, setting up and dismantling, dust suppression, security,</w:t>
      </w:r>
      <w:r>
        <w:rPr>
          <w:spacing w:val="-59"/>
        </w:rPr>
        <w:t xml:space="preserve"> </w:t>
      </w:r>
      <w:r>
        <w:t>post</w:t>
      </w:r>
      <w:r>
        <w:rPr>
          <w:spacing w:val="-5"/>
        </w:rPr>
        <w:t xml:space="preserve"> </w:t>
      </w:r>
      <w:r w:rsidR="00080721">
        <w:rPr>
          <w:spacing w:val="-5"/>
        </w:rPr>
        <w:t xml:space="preserve">activity </w:t>
      </w:r>
      <w:r>
        <w:t>site</w:t>
      </w:r>
      <w:r>
        <w:rPr>
          <w:spacing w:val="-8"/>
        </w:rPr>
        <w:t xml:space="preserve"> </w:t>
      </w:r>
      <w:r>
        <w:t>rehabilitation,</w:t>
      </w:r>
      <w:r>
        <w:rPr>
          <w:spacing w:val="25"/>
        </w:rPr>
        <w:t xml:space="preserve"> </w:t>
      </w:r>
      <w:r>
        <w:t>noise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inclement</w:t>
      </w:r>
      <w:r>
        <w:rPr>
          <w:spacing w:val="-5"/>
        </w:rPr>
        <w:t xml:space="preserve"> </w:t>
      </w:r>
      <w:r>
        <w:t>weather.</w:t>
      </w:r>
    </w:p>
    <w:p w14:paraId="44F7F7C9" w14:textId="77777777" w:rsidR="00761728" w:rsidRDefault="00761728" w:rsidP="002E2CA0">
      <w:pPr>
        <w:pStyle w:val="BodyText"/>
        <w:spacing w:before="2"/>
        <w:ind w:left="0"/>
        <w:jc w:val="both"/>
      </w:pPr>
    </w:p>
    <w:p w14:paraId="77E9B654" w14:textId="77777777" w:rsidR="00761728" w:rsidRDefault="00547FA0" w:rsidP="002E2CA0">
      <w:pPr>
        <w:pStyle w:val="Heading1"/>
        <w:numPr>
          <w:ilvl w:val="0"/>
          <w:numId w:val="1"/>
        </w:numPr>
        <w:tabs>
          <w:tab w:val="left" w:pos="582"/>
        </w:tabs>
        <w:jc w:val="both"/>
      </w:pPr>
      <w:r>
        <w:t>Assess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risk</w:t>
      </w:r>
    </w:p>
    <w:p w14:paraId="5C04AC53" w14:textId="77777777" w:rsidR="00761728" w:rsidRDefault="00547FA0" w:rsidP="002E2CA0">
      <w:pPr>
        <w:pStyle w:val="BodyText"/>
        <w:spacing w:before="32"/>
        <w:ind w:left="582" w:right="108"/>
        <w:jc w:val="both"/>
      </w:pPr>
      <w:r>
        <w:t>Assess the likelihood of each risk occurring and the impact if the risk occurs. The combination of</w:t>
      </w:r>
      <w:r>
        <w:rPr>
          <w:spacing w:val="1"/>
        </w:rPr>
        <w:t xml:space="preserve"> </w:t>
      </w:r>
      <w:r>
        <w:t>likelihood and consequence is assessed to determine the level of risk. Use the risk rating matrix to</w:t>
      </w:r>
      <w:r>
        <w:rPr>
          <w:spacing w:val="1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rating.</w:t>
      </w:r>
    </w:p>
    <w:p w14:paraId="3A53D713" w14:textId="77777777" w:rsidR="00761728" w:rsidRDefault="00761728" w:rsidP="00986E7A">
      <w:pPr>
        <w:pStyle w:val="BodyText"/>
        <w:spacing w:before="10"/>
        <w:ind w:left="0"/>
        <w:rPr>
          <w:sz w:val="15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74"/>
        <w:gridCol w:w="1396"/>
        <w:gridCol w:w="1350"/>
        <w:gridCol w:w="1381"/>
        <w:gridCol w:w="1336"/>
        <w:gridCol w:w="1456"/>
      </w:tblGrid>
      <w:tr w:rsidR="00761728" w14:paraId="5FFFD660" w14:textId="77777777" w:rsidTr="007F7C36">
        <w:trPr>
          <w:trHeight w:val="255"/>
        </w:trPr>
        <w:tc>
          <w:tcPr>
            <w:tcW w:w="9177" w:type="dxa"/>
            <w:gridSpan w:val="7"/>
            <w:shd w:val="clear" w:color="auto" w:fill="FFC000"/>
          </w:tcPr>
          <w:p w14:paraId="3D6ED576" w14:textId="77777777" w:rsidR="00761728" w:rsidRDefault="00547FA0" w:rsidP="00AC761F">
            <w:pPr>
              <w:pStyle w:val="TableParagraph"/>
              <w:ind w:left="113"/>
            </w:pPr>
            <w:bookmarkStart w:id="0" w:name="_Hlk95820101"/>
            <w:r>
              <w:rPr>
                <w:color w:val="404040"/>
              </w:rPr>
              <w:t>Assess</w:t>
            </w:r>
            <w:r>
              <w:rPr>
                <w:color w:val="404040"/>
                <w:spacing w:val="5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likelihood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and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consequences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from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hazards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or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risks</w:t>
            </w:r>
          </w:p>
        </w:tc>
      </w:tr>
      <w:tr w:rsidR="00761728" w14:paraId="6E085FE5" w14:textId="77777777" w:rsidTr="007F7C36">
        <w:trPr>
          <w:trHeight w:val="238"/>
        </w:trPr>
        <w:tc>
          <w:tcPr>
            <w:tcW w:w="2258" w:type="dxa"/>
            <w:gridSpan w:val="2"/>
            <w:vMerge w:val="restart"/>
          </w:tcPr>
          <w:p w14:paraId="74CFF7CA" w14:textId="77777777" w:rsidR="00761728" w:rsidRDefault="00761728" w:rsidP="00AC76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19" w:type="dxa"/>
            <w:gridSpan w:val="5"/>
            <w:shd w:val="clear" w:color="auto" w:fill="00AFEF"/>
          </w:tcPr>
          <w:p w14:paraId="6961F532" w14:textId="77777777" w:rsidR="00761728" w:rsidRDefault="00547FA0" w:rsidP="00AC761F">
            <w:pPr>
              <w:pStyle w:val="TableParagraph"/>
              <w:ind w:left="113"/>
            </w:pPr>
            <w:r>
              <w:rPr>
                <w:color w:val="FFFFFF"/>
              </w:rPr>
              <w:t>CONSEQUENCES</w:t>
            </w:r>
          </w:p>
        </w:tc>
      </w:tr>
      <w:tr w:rsidR="00761728" w14:paraId="2E9E14A2" w14:textId="77777777" w:rsidTr="007F7C36">
        <w:trPr>
          <w:trHeight w:val="366"/>
        </w:trPr>
        <w:tc>
          <w:tcPr>
            <w:tcW w:w="2258" w:type="dxa"/>
            <w:gridSpan w:val="2"/>
            <w:vMerge/>
          </w:tcPr>
          <w:p w14:paraId="5253C123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14:paraId="722539BF" w14:textId="77777777" w:rsidR="00761728" w:rsidRDefault="00547FA0" w:rsidP="00AC761F">
            <w:pPr>
              <w:pStyle w:val="TableParagraph"/>
              <w:ind w:left="113"/>
            </w:pPr>
            <w:r>
              <w:rPr>
                <w:color w:val="FF0000"/>
              </w:rPr>
              <w:t>Insignificant</w:t>
            </w:r>
          </w:p>
        </w:tc>
        <w:tc>
          <w:tcPr>
            <w:tcW w:w="1350" w:type="dxa"/>
          </w:tcPr>
          <w:p w14:paraId="19255305" w14:textId="77777777" w:rsidR="00761728" w:rsidRDefault="00547FA0" w:rsidP="00AC761F">
            <w:pPr>
              <w:pStyle w:val="TableParagraph"/>
              <w:ind w:left="114"/>
            </w:pPr>
            <w:r>
              <w:rPr>
                <w:color w:val="FF0000"/>
              </w:rPr>
              <w:t>Minor</w:t>
            </w:r>
          </w:p>
        </w:tc>
        <w:tc>
          <w:tcPr>
            <w:tcW w:w="1381" w:type="dxa"/>
          </w:tcPr>
          <w:p w14:paraId="47EE9965" w14:textId="77777777" w:rsidR="00761728" w:rsidRDefault="00547FA0" w:rsidP="00AC761F">
            <w:pPr>
              <w:pStyle w:val="TableParagraph"/>
              <w:ind w:left="101"/>
            </w:pPr>
            <w:r>
              <w:rPr>
                <w:color w:val="FF0000"/>
              </w:rPr>
              <w:t>Moderate</w:t>
            </w:r>
          </w:p>
        </w:tc>
        <w:tc>
          <w:tcPr>
            <w:tcW w:w="1336" w:type="dxa"/>
          </w:tcPr>
          <w:p w14:paraId="277F8279" w14:textId="77777777" w:rsidR="00761728" w:rsidRDefault="00547FA0" w:rsidP="00AC761F">
            <w:pPr>
              <w:pStyle w:val="TableParagraph"/>
              <w:ind w:left="101"/>
            </w:pPr>
            <w:r>
              <w:rPr>
                <w:color w:val="FF0000"/>
              </w:rPr>
              <w:t>Major</w:t>
            </w:r>
          </w:p>
        </w:tc>
        <w:tc>
          <w:tcPr>
            <w:tcW w:w="1456" w:type="dxa"/>
          </w:tcPr>
          <w:p w14:paraId="61BD1A12" w14:textId="77777777" w:rsidR="00761728" w:rsidRDefault="00547FA0" w:rsidP="00AC761F">
            <w:pPr>
              <w:pStyle w:val="TableParagraph"/>
              <w:ind w:left="117"/>
            </w:pPr>
            <w:r>
              <w:rPr>
                <w:color w:val="FF0000"/>
              </w:rPr>
              <w:t>Catastrophic</w:t>
            </w:r>
          </w:p>
        </w:tc>
      </w:tr>
      <w:tr w:rsidR="00761728" w14:paraId="38542C6C" w14:textId="77777777" w:rsidTr="007F7C36">
        <w:trPr>
          <w:trHeight w:val="224"/>
        </w:trPr>
        <w:tc>
          <w:tcPr>
            <w:tcW w:w="284" w:type="dxa"/>
            <w:vMerge w:val="restart"/>
            <w:shd w:val="clear" w:color="auto" w:fill="00AFEF"/>
            <w:textDirection w:val="btLr"/>
          </w:tcPr>
          <w:p w14:paraId="018A5A81" w14:textId="5B3F9239" w:rsidR="00761728" w:rsidRDefault="00986E7A" w:rsidP="00AC761F">
            <w:pPr>
              <w:pStyle w:val="TableParagraph"/>
              <w:ind w:left="806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 xml:space="preserve">     </w:t>
            </w:r>
            <w:r w:rsidR="009966B7">
              <w:rPr>
                <w:b/>
                <w:color w:val="FFFFFF"/>
                <w:w w:val="105"/>
                <w:sz w:val="19"/>
              </w:rPr>
              <w:t>L</w:t>
            </w:r>
            <w:r w:rsidR="00547FA0">
              <w:rPr>
                <w:b/>
                <w:color w:val="FFFFFF"/>
                <w:w w:val="105"/>
                <w:sz w:val="19"/>
              </w:rPr>
              <w:t>IKELIHOOD</w:t>
            </w:r>
          </w:p>
        </w:tc>
        <w:tc>
          <w:tcPr>
            <w:tcW w:w="1974" w:type="dxa"/>
          </w:tcPr>
          <w:p w14:paraId="33BEBD90" w14:textId="77777777" w:rsidR="00761728" w:rsidRDefault="00547FA0" w:rsidP="00AC761F">
            <w:pPr>
              <w:pStyle w:val="TableParagraph"/>
              <w:ind w:left="113"/>
            </w:pPr>
            <w:r>
              <w:rPr>
                <w:color w:val="FF0000"/>
              </w:rPr>
              <w:t>Almost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certain</w:t>
            </w:r>
          </w:p>
        </w:tc>
        <w:tc>
          <w:tcPr>
            <w:tcW w:w="1396" w:type="dxa"/>
            <w:vMerge w:val="restart"/>
            <w:shd w:val="clear" w:color="auto" w:fill="FFC000"/>
          </w:tcPr>
          <w:p w14:paraId="377B07B8" w14:textId="77777777" w:rsidR="00761728" w:rsidRPr="00986E7A" w:rsidRDefault="00547FA0" w:rsidP="00AC761F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16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1350" w:type="dxa"/>
            <w:vMerge w:val="restart"/>
            <w:shd w:val="clear" w:color="auto" w:fill="FF0000"/>
          </w:tcPr>
          <w:p w14:paraId="05E3EAFC" w14:textId="77777777" w:rsidR="00761728" w:rsidRPr="00986E7A" w:rsidRDefault="00547FA0" w:rsidP="00AC761F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10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1381" w:type="dxa"/>
            <w:vMerge w:val="restart"/>
            <w:shd w:val="clear" w:color="auto" w:fill="C00000"/>
          </w:tcPr>
          <w:p w14:paraId="13BA8C22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6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1336" w:type="dxa"/>
            <w:vMerge w:val="restart"/>
            <w:shd w:val="clear" w:color="auto" w:fill="C00000"/>
          </w:tcPr>
          <w:p w14:paraId="769EABDF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3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1456" w:type="dxa"/>
            <w:vMerge w:val="restart"/>
            <w:shd w:val="clear" w:color="auto" w:fill="C00000"/>
          </w:tcPr>
          <w:p w14:paraId="40347AB4" w14:textId="77777777" w:rsidR="00761728" w:rsidRPr="00986E7A" w:rsidRDefault="00547FA0" w:rsidP="00AC761F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1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61728" w14:paraId="13B92320" w14:textId="77777777" w:rsidTr="007F7C36">
        <w:trPr>
          <w:trHeight w:val="166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10390DB2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7CF0CB3" w14:textId="77777777" w:rsidR="00761728" w:rsidRDefault="00547FA0" w:rsidP="00AC761F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expected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most</w:t>
            </w:r>
          </w:p>
        </w:tc>
        <w:tc>
          <w:tcPr>
            <w:tcW w:w="1396" w:type="dxa"/>
            <w:vMerge/>
            <w:shd w:val="clear" w:color="auto" w:fill="FFC000"/>
          </w:tcPr>
          <w:p w14:paraId="5D272137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0000"/>
          </w:tcPr>
          <w:p w14:paraId="4132344A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C00000"/>
          </w:tcPr>
          <w:p w14:paraId="3E0CD7A5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C00000"/>
          </w:tcPr>
          <w:p w14:paraId="0DB9A9D7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C00000"/>
          </w:tcPr>
          <w:p w14:paraId="26B548DE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</w:tr>
      <w:tr w:rsidR="00761728" w14:paraId="6236E076" w14:textId="77777777" w:rsidTr="007F7C36">
        <w:trPr>
          <w:trHeight w:val="192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40853820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1C6F1A0" w14:textId="77777777" w:rsidR="00761728" w:rsidRDefault="00547FA0" w:rsidP="00AC761F"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times</w:t>
            </w:r>
          </w:p>
        </w:tc>
        <w:tc>
          <w:tcPr>
            <w:tcW w:w="1396" w:type="dxa"/>
            <w:vMerge/>
            <w:shd w:val="clear" w:color="auto" w:fill="FFC000"/>
          </w:tcPr>
          <w:p w14:paraId="58306456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0000"/>
          </w:tcPr>
          <w:p w14:paraId="53860F95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C00000"/>
          </w:tcPr>
          <w:p w14:paraId="5910A6E3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C00000"/>
          </w:tcPr>
          <w:p w14:paraId="6EDF318C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C00000"/>
          </w:tcPr>
          <w:p w14:paraId="037CB4F6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</w:tr>
      <w:tr w:rsidR="00761728" w14:paraId="3DFB1A3E" w14:textId="77777777" w:rsidTr="007F7C36">
        <w:trPr>
          <w:trHeight w:val="234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6E4DF751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4015C035" w14:textId="77777777" w:rsidR="00761728" w:rsidRDefault="00547FA0" w:rsidP="00AC761F">
            <w:pPr>
              <w:pStyle w:val="TableParagraph"/>
            </w:pPr>
            <w:r>
              <w:rPr>
                <w:color w:val="FF0000"/>
              </w:rPr>
              <w:t>Likely</w:t>
            </w:r>
          </w:p>
        </w:tc>
        <w:tc>
          <w:tcPr>
            <w:tcW w:w="1396" w:type="dxa"/>
            <w:vMerge w:val="restart"/>
            <w:shd w:val="clear" w:color="auto" w:fill="FFC000"/>
          </w:tcPr>
          <w:p w14:paraId="1D7B8CBE" w14:textId="77777777" w:rsidR="00761728" w:rsidRPr="00986E7A" w:rsidRDefault="00547FA0" w:rsidP="00AC761F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19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1350" w:type="dxa"/>
            <w:vMerge w:val="restart"/>
            <w:shd w:val="clear" w:color="auto" w:fill="FF0000"/>
          </w:tcPr>
          <w:p w14:paraId="27D3268C" w14:textId="77777777" w:rsidR="00761728" w:rsidRPr="00986E7A" w:rsidRDefault="00547FA0" w:rsidP="00AC761F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14</w:t>
            </w:r>
            <w:r w:rsidRPr="00986E7A">
              <w:rPr>
                <w:spacing w:val="-13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1381" w:type="dxa"/>
            <w:vMerge w:val="restart"/>
            <w:shd w:val="clear" w:color="auto" w:fill="FF0000"/>
          </w:tcPr>
          <w:p w14:paraId="6A7A944F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9</w:t>
            </w:r>
            <w:r w:rsidRPr="00986E7A">
              <w:rPr>
                <w:spacing w:val="-12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1336" w:type="dxa"/>
            <w:vMerge w:val="restart"/>
            <w:shd w:val="clear" w:color="auto" w:fill="C00000"/>
          </w:tcPr>
          <w:p w14:paraId="7B989787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5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1456" w:type="dxa"/>
            <w:vMerge w:val="restart"/>
            <w:shd w:val="clear" w:color="auto" w:fill="C00000"/>
          </w:tcPr>
          <w:p w14:paraId="27FA0769" w14:textId="77777777" w:rsidR="00761728" w:rsidRPr="00986E7A" w:rsidRDefault="00547FA0" w:rsidP="00AC761F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2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61728" w14:paraId="37C25941" w14:textId="77777777" w:rsidTr="007F7C36">
        <w:trPr>
          <w:trHeight w:val="166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652A80DB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2A9E4493" w14:textId="046F768D" w:rsidR="00761728" w:rsidRDefault="00547FA0" w:rsidP="00AC761F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Will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probably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occur</w:t>
            </w:r>
            <w:r w:rsidR="007C6801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</w:t>
            </w:r>
          </w:p>
        </w:tc>
        <w:tc>
          <w:tcPr>
            <w:tcW w:w="1396" w:type="dxa"/>
            <w:vMerge/>
            <w:shd w:val="clear" w:color="auto" w:fill="FFC000"/>
          </w:tcPr>
          <w:p w14:paraId="14B98E47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0000"/>
          </w:tcPr>
          <w:p w14:paraId="2D93E939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FF0000"/>
          </w:tcPr>
          <w:p w14:paraId="1E6708B9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C00000"/>
          </w:tcPr>
          <w:p w14:paraId="71C672F3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C00000"/>
          </w:tcPr>
          <w:p w14:paraId="6534DAFF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</w:tr>
      <w:tr w:rsidR="00761728" w14:paraId="380865B1" w14:textId="77777777" w:rsidTr="007F7C36">
        <w:trPr>
          <w:trHeight w:val="184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35E6ECAE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7128F6C" w14:textId="77777777" w:rsidR="00761728" w:rsidRDefault="00547FA0" w:rsidP="00AC761F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times</w:t>
            </w:r>
          </w:p>
        </w:tc>
        <w:tc>
          <w:tcPr>
            <w:tcW w:w="1396" w:type="dxa"/>
            <w:vMerge/>
            <w:shd w:val="clear" w:color="auto" w:fill="FFC000"/>
          </w:tcPr>
          <w:p w14:paraId="1E1515A0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0000"/>
          </w:tcPr>
          <w:p w14:paraId="29EB6A7A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FF0000"/>
          </w:tcPr>
          <w:p w14:paraId="47608B82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C00000"/>
          </w:tcPr>
          <w:p w14:paraId="5DD4D51D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C00000"/>
          </w:tcPr>
          <w:p w14:paraId="4900A009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</w:tr>
      <w:tr w:rsidR="00761728" w14:paraId="176D971A" w14:textId="77777777" w:rsidTr="007F7C36">
        <w:trPr>
          <w:trHeight w:val="234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35320AC6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BD40EBE" w14:textId="77777777" w:rsidR="00761728" w:rsidRDefault="00547FA0" w:rsidP="00AC761F">
            <w:pPr>
              <w:pStyle w:val="TableParagraph"/>
            </w:pPr>
            <w:r>
              <w:rPr>
                <w:color w:val="FF0000"/>
              </w:rPr>
              <w:t>Moderate</w:t>
            </w:r>
          </w:p>
        </w:tc>
        <w:tc>
          <w:tcPr>
            <w:tcW w:w="1396" w:type="dxa"/>
            <w:vMerge w:val="restart"/>
            <w:shd w:val="clear" w:color="auto" w:fill="92D050"/>
          </w:tcPr>
          <w:p w14:paraId="71466D6E" w14:textId="77777777" w:rsidR="00761728" w:rsidRPr="00986E7A" w:rsidRDefault="00547FA0" w:rsidP="00AC761F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22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1350" w:type="dxa"/>
            <w:vMerge w:val="restart"/>
            <w:shd w:val="clear" w:color="auto" w:fill="FFC000"/>
          </w:tcPr>
          <w:p w14:paraId="35E11012" w14:textId="77777777" w:rsidR="00761728" w:rsidRPr="00986E7A" w:rsidRDefault="00547FA0" w:rsidP="00AC761F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18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1381" w:type="dxa"/>
            <w:vMerge w:val="restart"/>
            <w:shd w:val="clear" w:color="auto" w:fill="FF0000"/>
          </w:tcPr>
          <w:p w14:paraId="163246CD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13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1336" w:type="dxa"/>
            <w:vMerge w:val="restart"/>
            <w:shd w:val="clear" w:color="auto" w:fill="C00000"/>
          </w:tcPr>
          <w:p w14:paraId="21D2EC28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8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1456" w:type="dxa"/>
            <w:vMerge w:val="restart"/>
            <w:shd w:val="clear" w:color="auto" w:fill="C00000"/>
          </w:tcPr>
          <w:p w14:paraId="33BA9186" w14:textId="77777777" w:rsidR="00761728" w:rsidRPr="00986E7A" w:rsidRDefault="00547FA0" w:rsidP="00AC761F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4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61728" w14:paraId="224C3F0A" w14:textId="77777777" w:rsidTr="007F7C36">
        <w:trPr>
          <w:trHeight w:val="186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624A769E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DB571C0" w14:textId="77777777" w:rsidR="00761728" w:rsidRDefault="00547FA0" w:rsidP="00AC76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Might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1396" w:type="dxa"/>
            <w:vMerge/>
            <w:shd w:val="clear" w:color="auto" w:fill="92D050"/>
          </w:tcPr>
          <w:p w14:paraId="14D9B13D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C000"/>
          </w:tcPr>
          <w:p w14:paraId="7E712681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FF0000"/>
          </w:tcPr>
          <w:p w14:paraId="55DF2FA7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C00000"/>
          </w:tcPr>
          <w:p w14:paraId="6E33FF31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C00000"/>
          </w:tcPr>
          <w:p w14:paraId="5BD1FFB9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</w:tr>
      <w:tr w:rsidR="00761728" w14:paraId="774A99B5" w14:textId="77777777" w:rsidTr="007F7C36">
        <w:trPr>
          <w:trHeight w:val="226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621B2C83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47877B2D" w14:textId="77777777" w:rsidR="00761728" w:rsidRDefault="00547FA0" w:rsidP="00AC761F">
            <w:pPr>
              <w:pStyle w:val="TableParagraph"/>
            </w:pPr>
            <w:r>
              <w:rPr>
                <w:color w:val="FF0000"/>
              </w:rPr>
              <w:t>Unlikely</w:t>
            </w:r>
          </w:p>
        </w:tc>
        <w:tc>
          <w:tcPr>
            <w:tcW w:w="1396" w:type="dxa"/>
            <w:vMerge w:val="restart"/>
            <w:shd w:val="clear" w:color="auto" w:fill="92D050"/>
          </w:tcPr>
          <w:p w14:paraId="338D422B" w14:textId="77777777" w:rsidR="00761728" w:rsidRPr="00986E7A" w:rsidRDefault="00547FA0" w:rsidP="00AC761F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24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1350" w:type="dxa"/>
            <w:vMerge w:val="restart"/>
            <w:shd w:val="clear" w:color="auto" w:fill="92D050"/>
          </w:tcPr>
          <w:p w14:paraId="4D3036C6" w14:textId="77777777" w:rsidR="00761728" w:rsidRPr="00986E7A" w:rsidRDefault="00547FA0" w:rsidP="00AC761F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21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1381" w:type="dxa"/>
            <w:vMerge w:val="restart"/>
            <w:shd w:val="clear" w:color="auto" w:fill="FFC000"/>
          </w:tcPr>
          <w:p w14:paraId="4DB22AE3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17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1336" w:type="dxa"/>
            <w:vMerge w:val="restart"/>
            <w:shd w:val="clear" w:color="auto" w:fill="FF0000"/>
          </w:tcPr>
          <w:p w14:paraId="472421F4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12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1456" w:type="dxa"/>
            <w:vMerge w:val="restart"/>
            <w:shd w:val="clear" w:color="auto" w:fill="C00000"/>
          </w:tcPr>
          <w:p w14:paraId="50375F29" w14:textId="77777777" w:rsidR="00761728" w:rsidRPr="00986E7A" w:rsidRDefault="00547FA0" w:rsidP="00AC761F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7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61728" w14:paraId="1A049B39" w14:textId="77777777" w:rsidTr="007F7C36">
        <w:trPr>
          <w:trHeight w:val="193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03F7B197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06492A5" w14:textId="77777777" w:rsidR="00761728" w:rsidRDefault="00547FA0" w:rsidP="00AC76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Could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1396" w:type="dxa"/>
            <w:vMerge/>
            <w:shd w:val="clear" w:color="auto" w:fill="92D050"/>
          </w:tcPr>
          <w:p w14:paraId="3D5AA4E6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92D050"/>
          </w:tcPr>
          <w:p w14:paraId="5974E70A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FFC000"/>
          </w:tcPr>
          <w:p w14:paraId="74D06284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FF0000"/>
          </w:tcPr>
          <w:p w14:paraId="796053C4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C00000"/>
          </w:tcPr>
          <w:p w14:paraId="7F7A831B" w14:textId="77777777" w:rsidR="00761728" w:rsidRPr="00986E7A" w:rsidRDefault="00761728" w:rsidP="00AC761F">
            <w:pPr>
              <w:rPr>
                <w:sz w:val="20"/>
                <w:szCs w:val="20"/>
              </w:rPr>
            </w:pPr>
          </w:p>
        </w:tc>
      </w:tr>
      <w:tr w:rsidR="00761728" w14:paraId="22DD2343" w14:textId="77777777" w:rsidTr="007F7C36">
        <w:trPr>
          <w:trHeight w:val="219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3DC38949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11769C79" w14:textId="77777777" w:rsidR="00761728" w:rsidRDefault="00547FA0" w:rsidP="00AC761F">
            <w:pPr>
              <w:pStyle w:val="TableParagraph"/>
            </w:pPr>
            <w:r>
              <w:rPr>
                <w:color w:val="FF0000"/>
              </w:rPr>
              <w:t>Rare/Impossible</w:t>
            </w:r>
          </w:p>
        </w:tc>
        <w:tc>
          <w:tcPr>
            <w:tcW w:w="1396" w:type="dxa"/>
            <w:vMerge w:val="restart"/>
            <w:shd w:val="clear" w:color="auto" w:fill="92D050"/>
          </w:tcPr>
          <w:p w14:paraId="0E5D9777" w14:textId="77777777" w:rsidR="00761728" w:rsidRPr="00986E7A" w:rsidRDefault="00547FA0" w:rsidP="00AC761F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25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1350" w:type="dxa"/>
            <w:vMerge w:val="restart"/>
            <w:shd w:val="clear" w:color="auto" w:fill="92D050"/>
          </w:tcPr>
          <w:p w14:paraId="37886AFA" w14:textId="77777777" w:rsidR="00761728" w:rsidRPr="00986E7A" w:rsidRDefault="00547FA0" w:rsidP="00AC761F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23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1381" w:type="dxa"/>
            <w:vMerge w:val="restart"/>
            <w:shd w:val="clear" w:color="auto" w:fill="FFC000"/>
          </w:tcPr>
          <w:p w14:paraId="077CBBE3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20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1336" w:type="dxa"/>
            <w:vMerge w:val="restart"/>
            <w:shd w:val="clear" w:color="auto" w:fill="FF0000"/>
          </w:tcPr>
          <w:p w14:paraId="57409661" w14:textId="77777777" w:rsidR="00761728" w:rsidRPr="00986E7A" w:rsidRDefault="00547FA0" w:rsidP="00AC761F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15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1456" w:type="dxa"/>
            <w:vMerge w:val="restart"/>
            <w:shd w:val="clear" w:color="auto" w:fill="FF0000"/>
          </w:tcPr>
          <w:p w14:paraId="63D5F9CD" w14:textId="77777777" w:rsidR="00761728" w:rsidRPr="00986E7A" w:rsidRDefault="00547FA0" w:rsidP="00AC761F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11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</w:tr>
      <w:tr w:rsidR="00761728" w14:paraId="1362B054" w14:textId="77777777" w:rsidTr="007F7C36">
        <w:trPr>
          <w:trHeight w:val="166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189E8980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150DA3E8" w14:textId="5B87D126" w:rsidR="00761728" w:rsidRDefault="00547FA0" w:rsidP="00AC761F">
            <w:pPr>
              <w:pStyle w:val="TableParagraph"/>
              <w:tabs>
                <w:tab w:val="left" w:pos="697"/>
                <w:tab w:val="left" w:pos="1402"/>
                <w:tab w:val="left" w:pos="1807"/>
              </w:tabs>
              <w:rPr>
                <w:sz w:val="16"/>
              </w:rPr>
            </w:pPr>
            <w:r>
              <w:rPr>
                <w:w w:val="105"/>
                <w:sz w:val="16"/>
              </w:rPr>
              <w:t>Ma</w:t>
            </w:r>
            <w:r w:rsidR="007C6801">
              <w:rPr>
                <w:w w:val="105"/>
                <w:sz w:val="16"/>
              </w:rPr>
              <w:t xml:space="preserve">y </w:t>
            </w:r>
            <w:r>
              <w:rPr>
                <w:w w:val="105"/>
                <w:sz w:val="16"/>
              </w:rPr>
              <w:t>occur</w:t>
            </w:r>
            <w:r w:rsidR="007C6801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 w:rsidR="007C6801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rare</w:t>
            </w:r>
            <w:r w:rsidR="007C6801">
              <w:rPr>
                <w:w w:val="105"/>
                <w:sz w:val="16"/>
              </w:rPr>
              <w:t xml:space="preserve"> </w:t>
            </w:r>
          </w:p>
        </w:tc>
        <w:tc>
          <w:tcPr>
            <w:tcW w:w="1396" w:type="dxa"/>
            <w:vMerge/>
            <w:shd w:val="clear" w:color="auto" w:fill="92D050"/>
          </w:tcPr>
          <w:p w14:paraId="4755BBCB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shd w:val="clear" w:color="auto" w:fill="92D050"/>
          </w:tcPr>
          <w:p w14:paraId="3F1243A5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shd w:val="clear" w:color="auto" w:fill="FFC000"/>
          </w:tcPr>
          <w:p w14:paraId="3AB9F62C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shd w:val="clear" w:color="auto" w:fill="FF0000"/>
          </w:tcPr>
          <w:p w14:paraId="0B25B8AD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shd w:val="clear" w:color="auto" w:fill="FF0000"/>
          </w:tcPr>
          <w:p w14:paraId="412A6B49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</w:tr>
      <w:tr w:rsidR="00761728" w14:paraId="3CB8627B" w14:textId="77777777" w:rsidTr="007F7C36">
        <w:trPr>
          <w:trHeight w:val="184"/>
        </w:trPr>
        <w:tc>
          <w:tcPr>
            <w:tcW w:w="284" w:type="dxa"/>
            <w:vMerge/>
            <w:shd w:val="clear" w:color="auto" w:fill="00AFEF"/>
            <w:textDirection w:val="btLr"/>
          </w:tcPr>
          <w:p w14:paraId="4C135411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C8CE9F1" w14:textId="77777777" w:rsidR="00761728" w:rsidRDefault="00547FA0" w:rsidP="00AC761F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circumstances</w:t>
            </w:r>
          </w:p>
        </w:tc>
        <w:tc>
          <w:tcPr>
            <w:tcW w:w="1396" w:type="dxa"/>
            <w:vMerge/>
            <w:shd w:val="clear" w:color="auto" w:fill="92D050"/>
          </w:tcPr>
          <w:p w14:paraId="64F78D41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shd w:val="clear" w:color="auto" w:fill="92D050"/>
          </w:tcPr>
          <w:p w14:paraId="07F2D421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shd w:val="clear" w:color="auto" w:fill="FFC000"/>
          </w:tcPr>
          <w:p w14:paraId="09C09D7B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shd w:val="clear" w:color="auto" w:fill="FF0000"/>
          </w:tcPr>
          <w:p w14:paraId="3D662098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shd w:val="clear" w:color="auto" w:fill="FF0000"/>
          </w:tcPr>
          <w:p w14:paraId="11FD47CE" w14:textId="77777777" w:rsidR="00761728" w:rsidRDefault="00761728" w:rsidP="00AC761F">
            <w:pPr>
              <w:rPr>
                <w:sz w:val="2"/>
                <w:szCs w:val="2"/>
              </w:rPr>
            </w:pPr>
          </w:p>
        </w:tc>
      </w:tr>
    </w:tbl>
    <w:p w14:paraId="08A6EED1" w14:textId="5046FEF9" w:rsidR="00761728" w:rsidRDefault="00761728" w:rsidP="00AC761F">
      <w:pPr>
        <w:pStyle w:val="BodyText"/>
        <w:ind w:left="0"/>
        <w:rPr>
          <w:sz w:val="17"/>
        </w:rPr>
      </w:pPr>
    </w:p>
    <w:p w14:paraId="4EB06F0F" w14:textId="61A17773" w:rsidR="00080721" w:rsidRDefault="00080721" w:rsidP="00986E7A">
      <w:pPr>
        <w:pStyle w:val="BodyText"/>
        <w:spacing w:before="6"/>
        <w:ind w:left="0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095"/>
        <w:gridCol w:w="1559"/>
      </w:tblGrid>
      <w:tr w:rsidR="00080721" w14:paraId="6EF1DC30" w14:textId="77777777" w:rsidTr="009966B7">
        <w:tc>
          <w:tcPr>
            <w:tcW w:w="1560" w:type="dxa"/>
          </w:tcPr>
          <w:p w14:paraId="2E10DC3A" w14:textId="1B2D4A7C" w:rsidR="00080721" w:rsidRPr="007C6801" w:rsidRDefault="00080721" w:rsidP="00986E7A">
            <w:pPr>
              <w:pStyle w:val="BodyText"/>
              <w:spacing w:before="6"/>
              <w:ind w:left="0"/>
              <w:rPr>
                <w:b/>
              </w:rPr>
            </w:pPr>
            <w:r w:rsidRPr="007C6801">
              <w:rPr>
                <w:b/>
              </w:rPr>
              <w:t>Ranking</w:t>
            </w:r>
          </w:p>
        </w:tc>
        <w:tc>
          <w:tcPr>
            <w:tcW w:w="6095" w:type="dxa"/>
          </w:tcPr>
          <w:p w14:paraId="57DD78B5" w14:textId="2AF4034C" w:rsidR="00080721" w:rsidRPr="007C6801" w:rsidRDefault="00080721" w:rsidP="00986E7A">
            <w:pPr>
              <w:pStyle w:val="BodyText"/>
              <w:spacing w:before="6"/>
              <w:ind w:left="0"/>
              <w:rPr>
                <w:b/>
              </w:rPr>
            </w:pPr>
            <w:r w:rsidRPr="007C6801">
              <w:rPr>
                <w:b/>
              </w:rPr>
              <w:t>Risk</w:t>
            </w:r>
          </w:p>
        </w:tc>
        <w:tc>
          <w:tcPr>
            <w:tcW w:w="1559" w:type="dxa"/>
          </w:tcPr>
          <w:p w14:paraId="666C9736" w14:textId="1E460879" w:rsidR="00080721" w:rsidRPr="007C6801" w:rsidRDefault="00080721" w:rsidP="00986E7A">
            <w:pPr>
              <w:pStyle w:val="BodyText"/>
              <w:spacing w:before="6"/>
              <w:ind w:left="0"/>
              <w:rPr>
                <w:b/>
              </w:rPr>
            </w:pPr>
            <w:r w:rsidRPr="007C6801">
              <w:rPr>
                <w:b/>
              </w:rPr>
              <w:t>Tolerability</w:t>
            </w:r>
          </w:p>
        </w:tc>
      </w:tr>
      <w:tr w:rsidR="007C6801" w:rsidRPr="007C6801" w14:paraId="2E0FF8B5" w14:textId="77777777" w:rsidTr="009966B7">
        <w:tc>
          <w:tcPr>
            <w:tcW w:w="1560" w:type="dxa"/>
            <w:shd w:val="clear" w:color="auto" w:fill="A50021"/>
          </w:tcPr>
          <w:p w14:paraId="4F991B04" w14:textId="066C3E51" w:rsidR="00080721" w:rsidRPr="007C6801" w:rsidRDefault="007C6801" w:rsidP="00986E7A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1-8</w:t>
            </w:r>
          </w:p>
        </w:tc>
        <w:tc>
          <w:tcPr>
            <w:tcW w:w="6095" w:type="dxa"/>
            <w:shd w:val="clear" w:color="auto" w:fill="A50021"/>
          </w:tcPr>
          <w:p w14:paraId="3FAE52C7" w14:textId="65DA5ECA" w:rsidR="00080721" w:rsidRPr="007C6801" w:rsidRDefault="007C6801" w:rsidP="00986E7A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b/>
                <w:color w:val="FFFFFF" w:themeColor="background1"/>
              </w:rPr>
              <w:t>Extreme</w:t>
            </w:r>
            <w:r w:rsidRPr="007C6801">
              <w:rPr>
                <w:color w:val="FFFFFF" w:themeColor="background1"/>
              </w:rPr>
              <w:t xml:space="preserve"> - Extreme risk, immediate action required</w:t>
            </w:r>
          </w:p>
        </w:tc>
        <w:tc>
          <w:tcPr>
            <w:tcW w:w="1559" w:type="dxa"/>
            <w:shd w:val="clear" w:color="auto" w:fill="A50021"/>
          </w:tcPr>
          <w:p w14:paraId="1DAA6C78" w14:textId="24C3F275" w:rsidR="00080721" w:rsidRPr="007C6801" w:rsidRDefault="007C6801" w:rsidP="00986E7A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Intolerable</w:t>
            </w:r>
          </w:p>
        </w:tc>
      </w:tr>
      <w:tr w:rsidR="007C6801" w:rsidRPr="007C6801" w14:paraId="7480938C" w14:textId="77777777" w:rsidTr="009966B7">
        <w:tc>
          <w:tcPr>
            <w:tcW w:w="1560" w:type="dxa"/>
            <w:shd w:val="clear" w:color="auto" w:fill="FF0000"/>
          </w:tcPr>
          <w:p w14:paraId="35C50BAD" w14:textId="317F2272" w:rsidR="00080721" w:rsidRPr="007C6801" w:rsidRDefault="007C6801" w:rsidP="00986E7A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9-15</w:t>
            </w:r>
          </w:p>
        </w:tc>
        <w:tc>
          <w:tcPr>
            <w:tcW w:w="6095" w:type="dxa"/>
            <w:shd w:val="clear" w:color="auto" w:fill="FF0000"/>
          </w:tcPr>
          <w:p w14:paraId="635DB01B" w14:textId="2D07FF4E" w:rsidR="00080721" w:rsidRPr="007C6801" w:rsidRDefault="007C6801" w:rsidP="00986E7A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b/>
                <w:color w:val="FFFFFF" w:themeColor="background1"/>
              </w:rPr>
              <w:t>High</w:t>
            </w:r>
            <w:r w:rsidRPr="007C6801">
              <w:rPr>
                <w:color w:val="FFFFFF" w:themeColor="background1"/>
              </w:rPr>
              <w:t xml:space="preserve"> - High risk, prioritised action required</w:t>
            </w:r>
          </w:p>
        </w:tc>
        <w:tc>
          <w:tcPr>
            <w:tcW w:w="1559" w:type="dxa"/>
            <w:shd w:val="clear" w:color="auto" w:fill="FF0000"/>
          </w:tcPr>
          <w:p w14:paraId="1C39E7DC" w14:textId="27B34346" w:rsidR="00080721" w:rsidRPr="007C6801" w:rsidRDefault="007C6801" w:rsidP="00986E7A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Intolerable</w:t>
            </w:r>
          </w:p>
        </w:tc>
      </w:tr>
      <w:tr w:rsidR="007C6801" w:rsidRPr="007C6801" w14:paraId="0DB229F4" w14:textId="77777777" w:rsidTr="009966B7">
        <w:tc>
          <w:tcPr>
            <w:tcW w:w="1560" w:type="dxa"/>
            <w:shd w:val="clear" w:color="auto" w:fill="FFC000"/>
          </w:tcPr>
          <w:p w14:paraId="03A95DA5" w14:textId="1B3D2DCA" w:rsidR="00080721" w:rsidRPr="007C6801" w:rsidRDefault="007C6801" w:rsidP="00986E7A">
            <w:pPr>
              <w:pStyle w:val="BodyText"/>
              <w:spacing w:before="6"/>
              <w:ind w:left="0"/>
            </w:pPr>
            <w:r w:rsidRPr="007C6801">
              <w:t>16-20</w:t>
            </w:r>
          </w:p>
        </w:tc>
        <w:tc>
          <w:tcPr>
            <w:tcW w:w="6095" w:type="dxa"/>
            <w:shd w:val="clear" w:color="auto" w:fill="FFC000"/>
          </w:tcPr>
          <w:p w14:paraId="137A391E" w14:textId="2F7631ED" w:rsidR="00080721" w:rsidRPr="007C6801" w:rsidRDefault="007C6801" w:rsidP="00986E7A">
            <w:pPr>
              <w:pStyle w:val="BodyText"/>
              <w:spacing w:before="6"/>
              <w:ind w:left="0"/>
            </w:pPr>
            <w:r w:rsidRPr="007C6801">
              <w:rPr>
                <w:b/>
              </w:rPr>
              <w:t>Medium</w:t>
            </w:r>
            <w:r w:rsidRPr="007C6801">
              <w:t xml:space="preserve"> - Moderate risk, planned action required</w:t>
            </w:r>
          </w:p>
        </w:tc>
        <w:tc>
          <w:tcPr>
            <w:tcW w:w="1559" w:type="dxa"/>
            <w:shd w:val="clear" w:color="auto" w:fill="FFC000"/>
          </w:tcPr>
          <w:p w14:paraId="52EDF3E3" w14:textId="1C6BE24C" w:rsidR="00080721" w:rsidRPr="007C6801" w:rsidRDefault="007C6801" w:rsidP="00986E7A">
            <w:pPr>
              <w:pStyle w:val="BodyText"/>
              <w:spacing w:before="6"/>
              <w:ind w:left="0"/>
            </w:pPr>
            <w:r w:rsidRPr="007C6801">
              <w:t>Reduce</w:t>
            </w:r>
          </w:p>
        </w:tc>
      </w:tr>
      <w:tr w:rsidR="007C6801" w:rsidRPr="007C6801" w14:paraId="377B4E42" w14:textId="77777777" w:rsidTr="009966B7">
        <w:tc>
          <w:tcPr>
            <w:tcW w:w="1560" w:type="dxa"/>
            <w:shd w:val="clear" w:color="auto" w:fill="92D050"/>
          </w:tcPr>
          <w:p w14:paraId="07002AFE" w14:textId="0D94C005" w:rsidR="00080721" w:rsidRPr="007C6801" w:rsidRDefault="007C6801" w:rsidP="00986E7A">
            <w:pPr>
              <w:pStyle w:val="BodyText"/>
              <w:spacing w:before="6"/>
              <w:ind w:left="0"/>
            </w:pPr>
            <w:r w:rsidRPr="007C6801">
              <w:t>21-25</w:t>
            </w:r>
          </w:p>
        </w:tc>
        <w:tc>
          <w:tcPr>
            <w:tcW w:w="6095" w:type="dxa"/>
            <w:shd w:val="clear" w:color="auto" w:fill="92D050"/>
          </w:tcPr>
          <w:p w14:paraId="2C7E1257" w14:textId="251A2C13" w:rsidR="00080721" w:rsidRPr="007C6801" w:rsidRDefault="007C6801" w:rsidP="00986E7A">
            <w:pPr>
              <w:pStyle w:val="BodyText"/>
              <w:spacing w:before="6"/>
              <w:ind w:left="0"/>
            </w:pPr>
            <w:r w:rsidRPr="007C6801">
              <w:rPr>
                <w:b/>
              </w:rPr>
              <w:t>Low</w:t>
            </w:r>
            <w:r w:rsidRPr="007C6801">
              <w:t xml:space="preserve"> - Low risk, action by routine procedures</w:t>
            </w:r>
          </w:p>
        </w:tc>
        <w:tc>
          <w:tcPr>
            <w:tcW w:w="1559" w:type="dxa"/>
            <w:shd w:val="clear" w:color="auto" w:fill="92D050"/>
          </w:tcPr>
          <w:p w14:paraId="7B9252B1" w14:textId="0ED114B4" w:rsidR="00080721" w:rsidRPr="007C6801" w:rsidRDefault="007C6801" w:rsidP="00986E7A">
            <w:pPr>
              <w:pStyle w:val="BodyText"/>
              <w:spacing w:before="6"/>
              <w:ind w:left="0"/>
            </w:pPr>
            <w:r w:rsidRPr="007C6801">
              <w:t>Acceptable</w:t>
            </w:r>
          </w:p>
        </w:tc>
      </w:tr>
    </w:tbl>
    <w:p w14:paraId="0A70714A" w14:textId="16B6D6B0" w:rsidR="00080721" w:rsidRPr="00AC761F" w:rsidRDefault="00080721" w:rsidP="00986E7A">
      <w:pPr>
        <w:pStyle w:val="BodyText"/>
        <w:spacing w:before="6"/>
        <w:ind w:left="0"/>
        <w:rPr>
          <w:sz w:val="6"/>
          <w:szCs w:val="6"/>
        </w:rPr>
      </w:pPr>
    </w:p>
    <w:bookmarkEnd w:id="0"/>
    <w:p w14:paraId="4ACDDD06" w14:textId="77777777" w:rsidR="00761728" w:rsidRDefault="00547FA0" w:rsidP="002E2CA0">
      <w:pPr>
        <w:pStyle w:val="Heading1"/>
        <w:numPr>
          <w:ilvl w:val="0"/>
          <w:numId w:val="1"/>
        </w:numPr>
        <w:tabs>
          <w:tab w:val="left" w:pos="582"/>
        </w:tabs>
        <w:spacing w:before="170"/>
        <w:jc w:val="both"/>
      </w:pP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risk</w:t>
      </w:r>
    </w:p>
    <w:p w14:paraId="56A51681" w14:textId="77777777" w:rsidR="00761728" w:rsidRDefault="00547FA0" w:rsidP="002E2CA0">
      <w:pPr>
        <w:pStyle w:val="BodyText"/>
        <w:spacing w:before="32"/>
        <w:ind w:left="582" w:right="114"/>
        <w:jc w:val="both"/>
      </w:pPr>
      <w:r>
        <w:t>Identify what practical measures can be put in place to minimise the likelihood of the risk occurring.</w:t>
      </w:r>
      <w:r>
        <w:rPr>
          <w:spacing w:val="-5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degree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probability</w:t>
      </w:r>
      <w:r>
        <w:rPr>
          <w:spacing w:val="2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occur?</w:t>
      </w:r>
    </w:p>
    <w:p w14:paraId="165D3F36" w14:textId="77777777" w:rsidR="00761728" w:rsidRDefault="00761728" w:rsidP="002E2CA0">
      <w:pPr>
        <w:pStyle w:val="BodyText"/>
        <w:spacing w:before="1"/>
        <w:ind w:left="361"/>
        <w:jc w:val="both"/>
      </w:pPr>
    </w:p>
    <w:p w14:paraId="124EC71F" w14:textId="77777777" w:rsidR="00761728" w:rsidRDefault="00547FA0" w:rsidP="002E2CA0">
      <w:pPr>
        <w:pStyle w:val="BodyText"/>
        <w:ind w:left="582" w:right="126"/>
        <w:jc w:val="both"/>
      </w:pPr>
      <w:r>
        <w:t>Controls</w:t>
      </w:r>
      <w:r>
        <w:rPr>
          <w:spacing w:val="1"/>
        </w:rPr>
        <w:t xml:space="preserve"> </w:t>
      </w:r>
      <w:r>
        <w:t>include eliminating the risk, substituting a less</w:t>
      </w:r>
      <w:r>
        <w:rPr>
          <w:spacing w:val="1"/>
        </w:rPr>
        <w:t xml:space="preserve"> </w:t>
      </w:r>
      <w:r>
        <w:t>risky process, engineering a solution,</w:t>
      </w:r>
      <w:r>
        <w:rPr>
          <w:spacing w:val="1"/>
        </w:rPr>
        <w:t xml:space="preserve"> </w:t>
      </w:r>
      <w:r>
        <w:t>isolating</w:t>
      </w:r>
      <w:r>
        <w:rPr>
          <w:spacing w:val="7"/>
        </w:rPr>
        <w:t xml:space="preserve"> </w:t>
      </w:r>
      <w:r>
        <w:t>hazards,</w:t>
      </w:r>
      <w:r>
        <w:rPr>
          <w:spacing w:val="-5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procedures</w:t>
      </w:r>
      <w:r>
        <w:rPr>
          <w:spacing w:val="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protective</w:t>
      </w:r>
      <w:r>
        <w:rPr>
          <w:spacing w:val="7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(PPE).</w:t>
      </w:r>
    </w:p>
    <w:p w14:paraId="7339B531" w14:textId="77777777" w:rsidR="00761728" w:rsidRDefault="00547FA0" w:rsidP="002E2CA0">
      <w:pPr>
        <w:pStyle w:val="Heading1"/>
        <w:numPr>
          <w:ilvl w:val="0"/>
          <w:numId w:val="1"/>
        </w:numPr>
        <w:tabs>
          <w:tab w:val="left" w:pos="582"/>
        </w:tabs>
        <w:spacing w:before="194"/>
        <w:jc w:val="both"/>
      </w:pPr>
      <w:r>
        <w:t>Reassess</w:t>
      </w:r>
      <w:r>
        <w:rPr>
          <w:spacing w:val="-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risks</w:t>
      </w:r>
    </w:p>
    <w:p w14:paraId="07E91D34" w14:textId="6B711511" w:rsidR="00761728" w:rsidRDefault="00547FA0" w:rsidP="002E2CA0">
      <w:pPr>
        <w:pStyle w:val="BodyText"/>
        <w:ind w:left="582" w:right="126"/>
        <w:jc w:val="both"/>
      </w:pPr>
      <w:r>
        <w:t>Repeat</w:t>
      </w:r>
      <w:r w:rsidR="002E2CA0">
        <w:t xml:space="preserve"> </w:t>
      </w:r>
      <w:r>
        <w:t>step</w:t>
      </w:r>
      <w:r w:rsidR="002E2CA0">
        <w:t xml:space="preserve"> </w:t>
      </w:r>
      <w:r>
        <w:t>2</w:t>
      </w:r>
      <w:r w:rsidRPr="002E2CA0">
        <w:t xml:space="preserve"> </w:t>
      </w:r>
      <w:r>
        <w:t>to</w:t>
      </w:r>
      <w:r w:rsidRPr="002E2CA0">
        <w:t xml:space="preserve"> </w:t>
      </w:r>
      <w:r>
        <w:t>determine</w:t>
      </w:r>
      <w:r w:rsidRPr="002E2CA0">
        <w:t xml:space="preserve"> </w:t>
      </w:r>
      <w:r>
        <w:t>the</w:t>
      </w:r>
      <w:r w:rsidRPr="002E2CA0">
        <w:t xml:space="preserve"> </w:t>
      </w:r>
      <w:r>
        <w:t>likelihood</w:t>
      </w:r>
      <w:r w:rsidRPr="002E2CA0">
        <w:t xml:space="preserve"> </w:t>
      </w:r>
      <w:r>
        <w:t>that</w:t>
      </w:r>
      <w:r w:rsidRPr="002E2CA0">
        <w:t xml:space="preserve"> </w:t>
      </w:r>
      <w:r>
        <w:t>the</w:t>
      </w:r>
      <w:r w:rsidRPr="002E2CA0">
        <w:t xml:space="preserve"> </w:t>
      </w:r>
      <w:r>
        <w:t>identified</w:t>
      </w:r>
      <w:r w:rsidRPr="002E2CA0">
        <w:t xml:space="preserve"> </w:t>
      </w:r>
      <w:r>
        <w:t>risks</w:t>
      </w:r>
      <w:r w:rsidRPr="002E2CA0">
        <w:t xml:space="preserve"> </w:t>
      </w:r>
      <w:r>
        <w:t>will</w:t>
      </w:r>
      <w:r w:rsidRPr="002E2CA0">
        <w:t xml:space="preserve"> </w:t>
      </w:r>
      <w:r>
        <w:t>occur</w:t>
      </w:r>
      <w:r w:rsidRPr="002E2CA0">
        <w:t xml:space="preserve"> </w:t>
      </w:r>
      <w:r>
        <w:t>following</w:t>
      </w:r>
      <w:r w:rsidRPr="002E2CA0">
        <w:t xml:space="preserve"> </w:t>
      </w:r>
      <w:r>
        <w:t>identification</w:t>
      </w:r>
      <w:r w:rsidRPr="002E2CA0">
        <w:t xml:space="preserve"> </w:t>
      </w:r>
      <w:r>
        <w:t>of</w:t>
      </w:r>
      <w:r w:rsidRPr="002E2CA0">
        <w:t xml:space="preserve"> </w:t>
      </w:r>
      <w:r>
        <w:t>appropriate</w:t>
      </w:r>
      <w:r w:rsidRPr="002E2CA0">
        <w:t xml:space="preserve"> </w:t>
      </w:r>
      <w:r>
        <w:t>controls.</w:t>
      </w:r>
    </w:p>
    <w:p w14:paraId="151205DF" w14:textId="28493382" w:rsidR="00761728" w:rsidRDefault="00547FA0" w:rsidP="002E2CA0">
      <w:pPr>
        <w:pStyle w:val="Heading1"/>
        <w:numPr>
          <w:ilvl w:val="0"/>
          <w:numId w:val="1"/>
        </w:numPr>
        <w:tabs>
          <w:tab w:val="left" w:pos="582"/>
        </w:tabs>
        <w:spacing w:before="194"/>
        <w:jc w:val="both"/>
      </w:pPr>
      <w:r>
        <w:rPr>
          <w:spacing w:val="-1"/>
        </w:rPr>
        <w:lastRenderedPageBreak/>
        <w:t>Assign</w:t>
      </w:r>
      <w:r>
        <w:rPr>
          <w:spacing w:val="26"/>
        </w:rPr>
        <w:t xml:space="preserve"> </w:t>
      </w:r>
      <w:r>
        <w:rPr>
          <w:spacing w:val="-1"/>
        </w:rPr>
        <w:t>responsibility</w:t>
      </w:r>
      <w:r>
        <w:rPr>
          <w:spacing w:val="-2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implementing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 w:rsidR="002E2CA0">
        <w:rPr>
          <w:spacing w:val="8"/>
        </w:rPr>
        <w:t>R</w:t>
      </w:r>
      <w:r>
        <w:t>isk</w:t>
      </w:r>
      <w:r>
        <w:rPr>
          <w:spacing w:val="-7"/>
        </w:rPr>
        <w:t xml:space="preserve"> </w:t>
      </w:r>
      <w:r w:rsidR="002E2CA0">
        <w:rPr>
          <w:spacing w:val="-7"/>
        </w:rPr>
        <w:t>M</w:t>
      </w:r>
      <w:r>
        <w:t>anagement</w:t>
      </w:r>
      <w:r>
        <w:rPr>
          <w:spacing w:val="-2"/>
        </w:rPr>
        <w:t xml:space="preserve"> </w:t>
      </w:r>
      <w:r w:rsidR="002E2CA0">
        <w:rPr>
          <w:spacing w:val="-2"/>
        </w:rPr>
        <w:t>P</w:t>
      </w:r>
      <w:r>
        <w:t>lan</w:t>
      </w:r>
    </w:p>
    <w:p w14:paraId="6F77F567" w14:textId="679A30D3" w:rsidR="00761728" w:rsidRDefault="00547FA0" w:rsidP="002E2CA0">
      <w:pPr>
        <w:pStyle w:val="BodyText"/>
        <w:spacing w:before="32"/>
        <w:ind w:left="582" w:right="127"/>
        <w:jc w:val="both"/>
      </w:pPr>
      <w:r>
        <w:t>Consider and document who will be responsible for the implementation of the risk management</w:t>
      </w:r>
      <w:r>
        <w:rPr>
          <w:spacing w:val="1"/>
        </w:rPr>
        <w:t xml:space="preserve"> </w:t>
      </w:r>
      <w:r>
        <w:t>measures</w:t>
      </w:r>
      <w:r>
        <w:rPr>
          <w:spacing w:val="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2"/>
        </w:rPr>
        <w:t xml:space="preserve"> </w:t>
      </w:r>
      <w:r w:rsidR="002E2CA0">
        <w:rPr>
          <w:spacing w:val="-2"/>
        </w:rPr>
        <w:t>R</w:t>
      </w:r>
      <w:r>
        <w:t>isk</w:t>
      </w:r>
      <w:r>
        <w:rPr>
          <w:spacing w:val="-6"/>
        </w:rPr>
        <w:t xml:space="preserve"> </w:t>
      </w:r>
      <w:r w:rsidR="002E2CA0">
        <w:rPr>
          <w:spacing w:val="-6"/>
        </w:rPr>
        <w:t>M</w:t>
      </w:r>
      <w:r>
        <w:t>anagement</w:t>
      </w:r>
      <w:r>
        <w:rPr>
          <w:spacing w:val="-4"/>
        </w:rPr>
        <w:t xml:space="preserve"> </w:t>
      </w:r>
      <w:r w:rsidR="002E2CA0">
        <w:rPr>
          <w:spacing w:val="-4"/>
        </w:rPr>
        <w:t>P</w:t>
      </w:r>
      <w:r>
        <w:t>lan.</w:t>
      </w:r>
    </w:p>
    <w:p w14:paraId="680E75DD" w14:textId="77777777" w:rsidR="00761728" w:rsidRDefault="00547FA0" w:rsidP="002E2CA0">
      <w:pPr>
        <w:pStyle w:val="Heading1"/>
        <w:numPr>
          <w:ilvl w:val="0"/>
          <w:numId w:val="1"/>
        </w:numPr>
        <w:tabs>
          <w:tab w:val="left" w:pos="582"/>
        </w:tabs>
        <w:spacing w:before="179"/>
        <w:jc w:val="both"/>
      </w:pPr>
      <w:r>
        <w:t>Determine</w:t>
      </w:r>
      <w:r>
        <w:rPr>
          <w:spacing w:val="9"/>
        </w:rPr>
        <w:t xml:space="preserve"> </w:t>
      </w:r>
      <w:r>
        <w:t>timeframe</w:t>
      </w:r>
    </w:p>
    <w:p w14:paraId="0DCC8C76" w14:textId="1223D51D" w:rsidR="00761728" w:rsidRDefault="00547FA0" w:rsidP="002E2CA0">
      <w:pPr>
        <w:pStyle w:val="BodyText"/>
        <w:spacing w:before="47"/>
        <w:ind w:left="582" w:right="104"/>
        <w:jc w:val="both"/>
      </w:pPr>
      <w:r>
        <w:t>Determine</w:t>
      </w:r>
      <w:r>
        <w:rPr>
          <w:spacing w:val="1"/>
        </w:rPr>
        <w:t xml:space="preserve"> </w:t>
      </w:r>
      <w:r>
        <w:t xml:space="preserve">an appropriate date by which the risk management measures </w:t>
      </w:r>
      <w:proofErr w:type="gramStart"/>
      <w:r>
        <w:t>have to</w:t>
      </w:r>
      <w:proofErr w:type="gramEnd"/>
      <w:r>
        <w:t xml:space="preserve"> be</w:t>
      </w:r>
      <w:r w:rsidR="002E2CA0">
        <w:rPr>
          <w:spacing w:val="6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it.</w:t>
      </w:r>
    </w:p>
    <w:p w14:paraId="751F9A3B" w14:textId="77777777" w:rsidR="00761728" w:rsidRDefault="00761728">
      <w:pPr>
        <w:spacing w:line="256" w:lineRule="auto"/>
        <w:jc w:val="both"/>
      </w:pPr>
    </w:p>
    <w:p w14:paraId="4B87AE59" w14:textId="77777777" w:rsidR="002E2CA0" w:rsidRDefault="002E2CA0" w:rsidP="007F7C36">
      <w:pPr>
        <w:spacing w:before="151"/>
        <w:rPr>
          <w:b/>
          <w:sz w:val="24"/>
        </w:rPr>
      </w:pPr>
      <w:r>
        <w:rPr>
          <w:b/>
          <w:sz w:val="24"/>
        </w:rPr>
        <w:t>Example</w:t>
      </w:r>
      <w:r>
        <w:rPr>
          <w:b/>
          <w:spacing w:val="-10"/>
          <w:sz w:val="24"/>
        </w:rPr>
        <w:t xml:space="preserve"> R</w:t>
      </w:r>
      <w:r>
        <w:rPr>
          <w:b/>
          <w:sz w:val="24"/>
        </w:rPr>
        <w:t>isk</w:t>
      </w:r>
      <w:r>
        <w:rPr>
          <w:b/>
          <w:spacing w:val="4"/>
          <w:sz w:val="24"/>
        </w:rPr>
        <w:t xml:space="preserve"> M</w:t>
      </w:r>
      <w:r>
        <w:rPr>
          <w:b/>
          <w:sz w:val="24"/>
        </w:rPr>
        <w:t>anagement</w:t>
      </w:r>
      <w:r>
        <w:rPr>
          <w:b/>
          <w:spacing w:val="-15"/>
          <w:sz w:val="24"/>
        </w:rPr>
        <w:t xml:space="preserve"> P</w:t>
      </w:r>
      <w:r>
        <w:rPr>
          <w:b/>
          <w:sz w:val="24"/>
        </w:rPr>
        <w:t>lan</w:t>
      </w:r>
    </w:p>
    <w:p w14:paraId="0398B2D2" w14:textId="77777777" w:rsidR="002E2CA0" w:rsidRDefault="002E2CA0">
      <w:pPr>
        <w:spacing w:line="25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455"/>
        <w:gridCol w:w="1435"/>
        <w:gridCol w:w="1442"/>
        <w:gridCol w:w="1442"/>
        <w:gridCol w:w="1442"/>
        <w:gridCol w:w="1419"/>
      </w:tblGrid>
      <w:tr w:rsidR="00312D41" w:rsidRPr="007F7C36" w14:paraId="4CDC71F5" w14:textId="77777777" w:rsidTr="006D3133">
        <w:tc>
          <w:tcPr>
            <w:tcW w:w="2906" w:type="dxa"/>
            <w:gridSpan w:val="2"/>
            <w:shd w:val="clear" w:color="auto" w:fill="93C858"/>
          </w:tcPr>
          <w:p w14:paraId="003B875B" w14:textId="315534D8" w:rsidR="00312D41" w:rsidRPr="007F7C36" w:rsidRDefault="00312D41" w:rsidP="007F7C36">
            <w:pPr>
              <w:spacing w:line="256" w:lineRule="auto"/>
              <w:rPr>
                <w:b/>
                <w:sz w:val="16"/>
                <w:szCs w:val="16"/>
              </w:rPr>
            </w:pPr>
            <w:r w:rsidRPr="007F7C36">
              <w:rPr>
                <w:b/>
                <w:sz w:val="16"/>
                <w:szCs w:val="16"/>
              </w:rPr>
              <w:t>Step 1 - Identify the hazards/risk</w:t>
            </w:r>
          </w:p>
        </w:tc>
        <w:tc>
          <w:tcPr>
            <w:tcW w:w="1435" w:type="dxa"/>
            <w:shd w:val="clear" w:color="auto" w:fill="93C858"/>
          </w:tcPr>
          <w:p w14:paraId="06C44CC8" w14:textId="60912226" w:rsidR="00312D41" w:rsidRPr="007F7C36" w:rsidRDefault="00312D41" w:rsidP="007F7C36">
            <w:pPr>
              <w:spacing w:line="256" w:lineRule="auto"/>
              <w:rPr>
                <w:b/>
                <w:sz w:val="16"/>
                <w:szCs w:val="16"/>
              </w:rPr>
            </w:pPr>
            <w:r w:rsidRPr="007F7C36">
              <w:rPr>
                <w:b/>
                <w:sz w:val="16"/>
                <w:szCs w:val="16"/>
              </w:rPr>
              <w:t>Step 2 - Assess the risk</w:t>
            </w:r>
          </w:p>
        </w:tc>
        <w:tc>
          <w:tcPr>
            <w:tcW w:w="1442" w:type="dxa"/>
            <w:shd w:val="clear" w:color="auto" w:fill="93C858"/>
          </w:tcPr>
          <w:p w14:paraId="33C25A44" w14:textId="1A4A3CDE" w:rsidR="00312D41" w:rsidRPr="007F7C36" w:rsidRDefault="00312D41" w:rsidP="007F7C36">
            <w:pPr>
              <w:spacing w:line="256" w:lineRule="auto"/>
              <w:rPr>
                <w:b/>
                <w:sz w:val="16"/>
                <w:szCs w:val="16"/>
              </w:rPr>
            </w:pPr>
            <w:r w:rsidRPr="007F7C36">
              <w:rPr>
                <w:b/>
                <w:sz w:val="16"/>
                <w:szCs w:val="16"/>
              </w:rPr>
              <w:t>Step 3 - Control the risk</w:t>
            </w:r>
          </w:p>
        </w:tc>
        <w:tc>
          <w:tcPr>
            <w:tcW w:w="1442" w:type="dxa"/>
            <w:shd w:val="clear" w:color="auto" w:fill="93C858"/>
          </w:tcPr>
          <w:p w14:paraId="420DC11B" w14:textId="7AE14909" w:rsidR="00312D41" w:rsidRPr="007F7C36" w:rsidRDefault="00312D41" w:rsidP="007F7C36">
            <w:pPr>
              <w:spacing w:line="256" w:lineRule="auto"/>
              <w:rPr>
                <w:b/>
                <w:sz w:val="16"/>
                <w:szCs w:val="16"/>
              </w:rPr>
            </w:pPr>
            <w:r w:rsidRPr="007F7C36">
              <w:rPr>
                <w:b/>
                <w:sz w:val="16"/>
                <w:szCs w:val="16"/>
              </w:rPr>
              <w:t>Step 4 - New risk after the controls are in place</w:t>
            </w:r>
          </w:p>
        </w:tc>
        <w:tc>
          <w:tcPr>
            <w:tcW w:w="1442" w:type="dxa"/>
            <w:shd w:val="clear" w:color="auto" w:fill="93C858"/>
          </w:tcPr>
          <w:p w14:paraId="24B5EE4E" w14:textId="70A3FE23" w:rsidR="00312D41" w:rsidRPr="007F7C36" w:rsidRDefault="00312D41" w:rsidP="007F7C36">
            <w:pPr>
              <w:spacing w:line="256" w:lineRule="auto"/>
              <w:rPr>
                <w:b/>
                <w:sz w:val="16"/>
                <w:szCs w:val="16"/>
              </w:rPr>
            </w:pPr>
            <w:r w:rsidRPr="007F7C36">
              <w:rPr>
                <w:b/>
                <w:sz w:val="16"/>
                <w:szCs w:val="16"/>
              </w:rPr>
              <w:t>Step 5 - By who</w:t>
            </w:r>
          </w:p>
        </w:tc>
        <w:tc>
          <w:tcPr>
            <w:tcW w:w="1419" w:type="dxa"/>
            <w:shd w:val="clear" w:color="auto" w:fill="93C858"/>
          </w:tcPr>
          <w:p w14:paraId="7283FF0C" w14:textId="71AF9718" w:rsidR="00312D41" w:rsidRPr="007F7C36" w:rsidRDefault="00312D41" w:rsidP="007F7C36">
            <w:pPr>
              <w:spacing w:line="256" w:lineRule="auto"/>
              <w:rPr>
                <w:b/>
                <w:sz w:val="16"/>
                <w:szCs w:val="16"/>
              </w:rPr>
            </w:pPr>
            <w:r w:rsidRPr="007F7C36">
              <w:rPr>
                <w:b/>
                <w:sz w:val="16"/>
                <w:szCs w:val="16"/>
              </w:rPr>
              <w:t>Step 6</w:t>
            </w:r>
            <w:r w:rsidR="007F7C36" w:rsidRPr="007F7C36">
              <w:rPr>
                <w:b/>
                <w:sz w:val="16"/>
                <w:szCs w:val="16"/>
              </w:rPr>
              <w:t xml:space="preserve"> - </w:t>
            </w:r>
            <w:r w:rsidRPr="007F7C36">
              <w:rPr>
                <w:b/>
                <w:sz w:val="16"/>
                <w:szCs w:val="16"/>
              </w:rPr>
              <w:t>By when</w:t>
            </w:r>
          </w:p>
        </w:tc>
      </w:tr>
      <w:tr w:rsidR="00312D41" w14:paraId="528AD471" w14:textId="77777777" w:rsidTr="006D3133">
        <w:tc>
          <w:tcPr>
            <w:tcW w:w="1451" w:type="dxa"/>
          </w:tcPr>
          <w:p w14:paraId="400CB4EC" w14:textId="0BE0CDD3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Identify the task/s</w:t>
            </w:r>
          </w:p>
        </w:tc>
        <w:tc>
          <w:tcPr>
            <w:tcW w:w="1455" w:type="dxa"/>
          </w:tcPr>
          <w:p w14:paraId="4285914F" w14:textId="1ABCA904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What are the risks associated with each task</w:t>
            </w:r>
            <w:r w:rsidR="006D3133">
              <w:rPr>
                <w:sz w:val="16"/>
                <w:szCs w:val="16"/>
              </w:rPr>
              <w:t>?</w:t>
            </w:r>
          </w:p>
        </w:tc>
        <w:tc>
          <w:tcPr>
            <w:tcW w:w="1435" w:type="dxa"/>
          </w:tcPr>
          <w:p w14:paraId="192459CB" w14:textId="52ACCE67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Is the risk low, medium, high or extreme</w:t>
            </w:r>
            <w:r w:rsidR="006D3133">
              <w:rPr>
                <w:sz w:val="16"/>
                <w:szCs w:val="16"/>
              </w:rPr>
              <w:t>?</w:t>
            </w:r>
          </w:p>
        </w:tc>
        <w:tc>
          <w:tcPr>
            <w:tcW w:w="1442" w:type="dxa"/>
          </w:tcPr>
          <w:p w14:paraId="22958F46" w14:textId="4A7717FD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How will the hazards and risks be controlled</w:t>
            </w:r>
            <w:r w:rsidR="006D3133">
              <w:rPr>
                <w:sz w:val="16"/>
                <w:szCs w:val="16"/>
              </w:rPr>
              <w:t>?</w:t>
            </w:r>
          </w:p>
        </w:tc>
        <w:tc>
          <w:tcPr>
            <w:tcW w:w="1442" w:type="dxa"/>
          </w:tcPr>
          <w:p w14:paraId="5EA631B1" w14:textId="55E02531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Has the risk been lowered to an acceptable level</w:t>
            </w:r>
            <w:r w:rsidR="006D3133">
              <w:rPr>
                <w:sz w:val="16"/>
                <w:szCs w:val="16"/>
              </w:rPr>
              <w:t>?</w:t>
            </w:r>
          </w:p>
        </w:tc>
        <w:tc>
          <w:tcPr>
            <w:tcW w:w="1442" w:type="dxa"/>
          </w:tcPr>
          <w:p w14:paraId="28CD3529" w14:textId="4BB7FCCA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By whom (person and/or position)</w:t>
            </w:r>
          </w:p>
        </w:tc>
        <w:tc>
          <w:tcPr>
            <w:tcW w:w="1419" w:type="dxa"/>
          </w:tcPr>
          <w:p w14:paraId="637D21E9" w14:textId="475E4E1A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By what date</w:t>
            </w:r>
          </w:p>
        </w:tc>
      </w:tr>
      <w:tr w:rsidR="00312D41" w14:paraId="34C0984D" w14:textId="77777777" w:rsidTr="006D3133">
        <w:tc>
          <w:tcPr>
            <w:tcW w:w="1451" w:type="dxa"/>
            <w:shd w:val="clear" w:color="auto" w:fill="FFC000"/>
          </w:tcPr>
          <w:p w14:paraId="3304C300" w14:textId="49280C2C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Event</w:t>
            </w:r>
            <w:r w:rsidRPr="007F7C36">
              <w:rPr>
                <w:spacing w:val="1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site</w:t>
            </w:r>
            <w:r w:rsidRPr="007F7C36">
              <w:rPr>
                <w:spacing w:val="10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infrastructure</w:t>
            </w:r>
          </w:p>
        </w:tc>
        <w:tc>
          <w:tcPr>
            <w:tcW w:w="1455" w:type="dxa"/>
            <w:shd w:val="clear" w:color="auto" w:fill="FFC000"/>
          </w:tcPr>
          <w:p w14:paraId="58B9A992" w14:textId="4C6F6736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Lack</w:t>
            </w:r>
            <w:r w:rsidRPr="007F7C36">
              <w:rPr>
                <w:spacing w:val="-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of</w:t>
            </w:r>
            <w:r w:rsidRPr="007F7C36">
              <w:rPr>
                <w:spacing w:val="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public</w:t>
            </w:r>
            <w:r w:rsidRPr="007F7C36">
              <w:rPr>
                <w:spacing w:val="-5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toilets</w:t>
            </w:r>
            <w:r w:rsidRPr="007F7C36">
              <w:rPr>
                <w:spacing w:val="1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at</w:t>
            </w:r>
            <w:r w:rsidRPr="007F7C36">
              <w:rPr>
                <w:spacing w:val="3"/>
                <w:sz w:val="16"/>
                <w:szCs w:val="16"/>
              </w:rPr>
              <w:t xml:space="preserve"> site</w:t>
            </w:r>
          </w:p>
        </w:tc>
        <w:tc>
          <w:tcPr>
            <w:tcW w:w="1435" w:type="dxa"/>
            <w:shd w:val="clear" w:color="auto" w:fill="FFC000"/>
          </w:tcPr>
          <w:p w14:paraId="65AB2652" w14:textId="098F5104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High</w:t>
            </w:r>
          </w:p>
        </w:tc>
        <w:tc>
          <w:tcPr>
            <w:tcW w:w="1442" w:type="dxa"/>
            <w:shd w:val="clear" w:color="auto" w:fill="FFC000"/>
          </w:tcPr>
          <w:p w14:paraId="71EA0149" w14:textId="119E9598" w:rsidR="00312D41" w:rsidRPr="007F7C36" w:rsidRDefault="00312D41" w:rsidP="007F7C36">
            <w:pPr>
              <w:pStyle w:val="TableParagraph"/>
              <w:spacing w:line="170" w:lineRule="exact"/>
              <w:ind w:left="0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Hire</w:t>
            </w:r>
            <w:r w:rsidRPr="007F7C36">
              <w:rPr>
                <w:spacing w:val="2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5</w:t>
            </w:r>
            <w:r w:rsidRPr="007F7C36">
              <w:rPr>
                <w:spacing w:val="-1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portable</w:t>
            </w:r>
            <w:r w:rsidRPr="007F7C36">
              <w:rPr>
                <w:spacing w:val="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toilets</w:t>
            </w:r>
            <w:r w:rsidRPr="007F7C36">
              <w:rPr>
                <w:spacing w:val="15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for</w:t>
            </w:r>
            <w:r w:rsidRPr="007F7C36">
              <w:rPr>
                <w:spacing w:val="-5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use</w:t>
            </w:r>
            <w:r w:rsidRPr="007F7C36">
              <w:rPr>
                <w:spacing w:val="-13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by</w:t>
            </w:r>
            <w:r w:rsidRPr="007F7C36">
              <w:rPr>
                <w:spacing w:val="-3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event</w:t>
            </w:r>
            <w:r w:rsidRPr="007F7C36">
              <w:rPr>
                <w:spacing w:val="-1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patrons</w:t>
            </w:r>
            <w:r w:rsidRPr="007F7C36">
              <w:rPr>
                <w:spacing w:val="-3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 xml:space="preserve">and </w:t>
            </w:r>
            <w:r w:rsidRPr="007F7C36">
              <w:rPr>
                <w:w w:val="105"/>
                <w:sz w:val="16"/>
                <w:szCs w:val="16"/>
              </w:rPr>
              <w:t>staff.</w:t>
            </w:r>
          </w:p>
        </w:tc>
        <w:tc>
          <w:tcPr>
            <w:tcW w:w="1442" w:type="dxa"/>
            <w:shd w:val="clear" w:color="auto" w:fill="FFC000"/>
          </w:tcPr>
          <w:p w14:paraId="39404422" w14:textId="6BA0BEB2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Low</w:t>
            </w:r>
          </w:p>
        </w:tc>
        <w:tc>
          <w:tcPr>
            <w:tcW w:w="1442" w:type="dxa"/>
            <w:shd w:val="clear" w:color="auto" w:fill="FFC000"/>
          </w:tcPr>
          <w:p w14:paraId="71829481" w14:textId="7B63020E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Event Operations Manager</w:t>
            </w:r>
          </w:p>
        </w:tc>
        <w:tc>
          <w:tcPr>
            <w:tcW w:w="1419" w:type="dxa"/>
            <w:shd w:val="clear" w:color="auto" w:fill="FFC000"/>
          </w:tcPr>
          <w:p w14:paraId="398815FF" w14:textId="1989F6D3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30 June</w:t>
            </w:r>
          </w:p>
        </w:tc>
      </w:tr>
      <w:tr w:rsidR="00312D41" w14:paraId="3075B615" w14:textId="77777777" w:rsidTr="006D3133">
        <w:tc>
          <w:tcPr>
            <w:tcW w:w="1451" w:type="dxa"/>
            <w:shd w:val="clear" w:color="auto" w:fill="FFC000"/>
          </w:tcPr>
          <w:p w14:paraId="5B9F9272" w14:textId="6906CDF1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Electrical set up for activity</w:t>
            </w:r>
          </w:p>
        </w:tc>
        <w:tc>
          <w:tcPr>
            <w:tcW w:w="1455" w:type="dxa"/>
            <w:shd w:val="clear" w:color="auto" w:fill="FFC000"/>
          </w:tcPr>
          <w:p w14:paraId="13C1FC67" w14:textId="601D45AB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Electrical</w:t>
            </w:r>
            <w:r w:rsidRPr="007F7C36">
              <w:rPr>
                <w:spacing w:val="-5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incident</w:t>
            </w:r>
            <w:r w:rsidRPr="007F7C36">
              <w:rPr>
                <w:spacing w:val="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causing</w:t>
            </w:r>
            <w:r w:rsidRPr="007F7C36">
              <w:rPr>
                <w:spacing w:val="-16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injury</w:t>
            </w:r>
            <w:r w:rsidRPr="007F7C36">
              <w:rPr>
                <w:spacing w:val="-6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or</w:t>
            </w:r>
            <w:r w:rsidRPr="007F7C36">
              <w:rPr>
                <w:spacing w:val="7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damage</w:t>
            </w:r>
            <w:r w:rsidRPr="007F7C36">
              <w:rPr>
                <w:spacing w:val="-41"/>
                <w:sz w:val="16"/>
                <w:szCs w:val="16"/>
              </w:rPr>
              <w:t xml:space="preserve"> </w:t>
            </w:r>
            <w:r w:rsidRPr="007F7C36">
              <w:rPr>
                <w:w w:val="105"/>
                <w:sz w:val="16"/>
                <w:szCs w:val="16"/>
              </w:rPr>
              <w:t>to</w:t>
            </w:r>
            <w:r w:rsidRPr="007F7C3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7F7C36">
              <w:rPr>
                <w:w w:val="105"/>
                <w:sz w:val="16"/>
                <w:szCs w:val="16"/>
              </w:rPr>
              <w:t>infrastructure</w:t>
            </w:r>
          </w:p>
        </w:tc>
        <w:tc>
          <w:tcPr>
            <w:tcW w:w="1435" w:type="dxa"/>
            <w:shd w:val="clear" w:color="auto" w:fill="FFC000"/>
          </w:tcPr>
          <w:p w14:paraId="13FCBEDB" w14:textId="0A078780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Medium</w:t>
            </w:r>
          </w:p>
        </w:tc>
        <w:tc>
          <w:tcPr>
            <w:tcW w:w="1442" w:type="dxa"/>
            <w:shd w:val="clear" w:color="auto" w:fill="FFC000"/>
          </w:tcPr>
          <w:p w14:paraId="6E8C7684" w14:textId="77777777" w:rsidR="00312D41" w:rsidRPr="007F7C36" w:rsidRDefault="00312D41" w:rsidP="007F7C36">
            <w:pPr>
              <w:pStyle w:val="TableParagraph"/>
              <w:spacing w:line="170" w:lineRule="exact"/>
              <w:ind w:left="0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Engage</w:t>
            </w:r>
            <w:r w:rsidRPr="007F7C36">
              <w:rPr>
                <w:spacing w:val="19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a</w:t>
            </w:r>
            <w:r w:rsidRPr="007F7C36">
              <w:rPr>
                <w:spacing w:val="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qualified</w:t>
            </w:r>
            <w:r w:rsidRPr="007F7C36">
              <w:rPr>
                <w:spacing w:val="-1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electrician</w:t>
            </w:r>
            <w:r w:rsidRPr="007F7C36">
              <w:rPr>
                <w:spacing w:val="-1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to</w:t>
            </w:r>
            <w:r w:rsidRPr="007F7C36">
              <w:rPr>
                <w:spacing w:val="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provide</w:t>
            </w:r>
            <w:r w:rsidRPr="007F7C36">
              <w:rPr>
                <w:spacing w:val="-1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site</w:t>
            </w:r>
          </w:p>
          <w:p w14:paraId="62329D51" w14:textId="1DABA40F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specific electrical plan and</w:t>
            </w:r>
            <w:r w:rsidRPr="007F7C36">
              <w:rPr>
                <w:spacing w:val="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onsite assistance for</w:t>
            </w:r>
            <w:r w:rsidRPr="007F7C36">
              <w:rPr>
                <w:spacing w:val="-4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set</w:t>
            </w:r>
            <w:r w:rsidRPr="007F7C36">
              <w:rPr>
                <w:spacing w:val="-16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up</w:t>
            </w:r>
            <w:r w:rsidRPr="007F7C36">
              <w:rPr>
                <w:spacing w:val="-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and during</w:t>
            </w:r>
            <w:r w:rsidRPr="007F7C36">
              <w:rPr>
                <w:spacing w:val="-16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the</w:t>
            </w:r>
            <w:r w:rsidRPr="007F7C36">
              <w:rPr>
                <w:spacing w:val="-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event.</w:t>
            </w:r>
          </w:p>
        </w:tc>
        <w:tc>
          <w:tcPr>
            <w:tcW w:w="1442" w:type="dxa"/>
            <w:shd w:val="clear" w:color="auto" w:fill="FFC000"/>
          </w:tcPr>
          <w:p w14:paraId="4ACA0A63" w14:textId="40DA5120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Low</w:t>
            </w:r>
          </w:p>
        </w:tc>
        <w:tc>
          <w:tcPr>
            <w:tcW w:w="1442" w:type="dxa"/>
            <w:shd w:val="clear" w:color="auto" w:fill="FFC000"/>
          </w:tcPr>
          <w:p w14:paraId="43FD4943" w14:textId="1F0EF031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Event Manager</w:t>
            </w:r>
          </w:p>
        </w:tc>
        <w:tc>
          <w:tcPr>
            <w:tcW w:w="1419" w:type="dxa"/>
            <w:shd w:val="clear" w:color="auto" w:fill="FFC000"/>
          </w:tcPr>
          <w:p w14:paraId="66F06C40" w14:textId="56D6D77D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15 May</w:t>
            </w:r>
          </w:p>
        </w:tc>
      </w:tr>
      <w:tr w:rsidR="00312D41" w14:paraId="69FE72F0" w14:textId="77777777" w:rsidTr="006D3133">
        <w:tc>
          <w:tcPr>
            <w:tcW w:w="1451" w:type="dxa"/>
            <w:shd w:val="clear" w:color="auto" w:fill="FFC000"/>
          </w:tcPr>
          <w:p w14:paraId="2ED70D82" w14:textId="38E263A6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Pack in or activity infrastructure</w:t>
            </w:r>
          </w:p>
        </w:tc>
        <w:tc>
          <w:tcPr>
            <w:tcW w:w="1455" w:type="dxa"/>
            <w:shd w:val="clear" w:color="auto" w:fill="FFC000"/>
          </w:tcPr>
          <w:p w14:paraId="600D8A25" w14:textId="77777777" w:rsidR="00312D41" w:rsidRPr="007F7C36" w:rsidRDefault="00312D41" w:rsidP="007F7C36">
            <w:pPr>
              <w:pStyle w:val="TableParagraph"/>
              <w:spacing w:line="154" w:lineRule="exact"/>
              <w:ind w:left="0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Damage</w:t>
            </w:r>
            <w:r w:rsidRPr="007F7C36">
              <w:rPr>
                <w:spacing w:val="19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to</w:t>
            </w:r>
            <w:r w:rsidRPr="007F7C36">
              <w:rPr>
                <w:spacing w:val="3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site</w:t>
            </w:r>
            <w:r w:rsidRPr="007F7C36">
              <w:rPr>
                <w:spacing w:val="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caused</w:t>
            </w:r>
            <w:r w:rsidRPr="007F7C36">
              <w:rPr>
                <w:spacing w:val="-13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by</w:t>
            </w:r>
            <w:r w:rsidRPr="007F7C36">
              <w:rPr>
                <w:spacing w:val="-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vehicles</w:t>
            </w:r>
            <w:r w:rsidRPr="007F7C36">
              <w:rPr>
                <w:spacing w:val="-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and</w:t>
            </w:r>
          </w:p>
          <w:p w14:paraId="0B2E11D1" w14:textId="02799FDC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w w:val="105"/>
                <w:sz w:val="16"/>
                <w:szCs w:val="16"/>
              </w:rPr>
              <w:t>equipment</w:t>
            </w:r>
          </w:p>
        </w:tc>
        <w:tc>
          <w:tcPr>
            <w:tcW w:w="1435" w:type="dxa"/>
            <w:shd w:val="clear" w:color="auto" w:fill="FFC000"/>
          </w:tcPr>
          <w:p w14:paraId="016E2D63" w14:textId="4918875A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Medium</w:t>
            </w:r>
          </w:p>
        </w:tc>
        <w:tc>
          <w:tcPr>
            <w:tcW w:w="1442" w:type="dxa"/>
            <w:shd w:val="clear" w:color="auto" w:fill="FFC000"/>
          </w:tcPr>
          <w:p w14:paraId="7B948F21" w14:textId="77777777" w:rsidR="00312D41" w:rsidRPr="007F7C36" w:rsidRDefault="00312D41" w:rsidP="007F7C36">
            <w:pPr>
              <w:pStyle w:val="TableParagraph"/>
              <w:spacing w:line="154" w:lineRule="exact"/>
              <w:ind w:left="0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Notify</w:t>
            </w:r>
            <w:r w:rsidRPr="007F7C36">
              <w:rPr>
                <w:spacing w:val="-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staff</w:t>
            </w:r>
            <w:r w:rsidRPr="007F7C36">
              <w:rPr>
                <w:spacing w:val="7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that</w:t>
            </w:r>
            <w:r w:rsidRPr="007F7C36">
              <w:rPr>
                <w:spacing w:val="-1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all</w:t>
            </w:r>
            <w:r w:rsidRPr="007F7C36">
              <w:rPr>
                <w:spacing w:val="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vehicles</w:t>
            </w:r>
            <w:r w:rsidRPr="007F7C36">
              <w:rPr>
                <w:spacing w:val="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must</w:t>
            </w:r>
            <w:r w:rsidRPr="007F7C36">
              <w:rPr>
                <w:spacing w:val="-1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stay</w:t>
            </w:r>
            <w:r w:rsidRPr="007F7C36">
              <w:rPr>
                <w:spacing w:val="-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on</w:t>
            </w:r>
          </w:p>
          <w:p w14:paraId="7ACFD3C0" w14:textId="0D43F18F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designated</w:t>
            </w:r>
            <w:r w:rsidRPr="007F7C36">
              <w:rPr>
                <w:spacing w:val="-12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vehicle</w:t>
            </w:r>
            <w:r w:rsidRPr="007F7C36">
              <w:rPr>
                <w:spacing w:val="-1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tracks</w:t>
            </w:r>
            <w:r w:rsidRPr="007F7C36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7F7C36">
              <w:rPr>
                <w:sz w:val="16"/>
                <w:szCs w:val="16"/>
              </w:rPr>
              <w:t>at</w:t>
            </w:r>
            <w:r w:rsidRPr="007F7C36">
              <w:rPr>
                <w:spacing w:val="4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all</w:t>
            </w:r>
            <w:r w:rsidRPr="007F7C36">
              <w:rPr>
                <w:spacing w:val="-1"/>
                <w:sz w:val="16"/>
                <w:szCs w:val="16"/>
              </w:rPr>
              <w:t xml:space="preserve"> </w:t>
            </w:r>
            <w:r w:rsidRPr="007F7C36">
              <w:rPr>
                <w:sz w:val="16"/>
                <w:szCs w:val="16"/>
              </w:rPr>
              <w:t>times</w:t>
            </w:r>
            <w:proofErr w:type="gramEnd"/>
            <w:r w:rsidRPr="007F7C36"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  <w:shd w:val="clear" w:color="auto" w:fill="FFC000"/>
          </w:tcPr>
          <w:p w14:paraId="11FB7413" w14:textId="53ADB8BF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Low</w:t>
            </w:r>
          </w:p>
        </w:tc>
        <w:tc>
          <w:tcPr>
            <w:tcW w:w="1442" w:type="dxa"/>
            <w:shd w:val="clear" w:color="auto" w:fill="FFC000"/>
          </w:tcPr>
          <w:p w14:paraId="76A0BD90" w14:textId="0EC98611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Event Operations Manager</w:t>
            </w:r>
          </w:p>
        </w:tc>
        <w:tc>
          <w:tcPr>
            <w:tcW w:w="1419" w:type="dxa"/>
            <w:shd w:val="clear" w:color="auto" w:fill="FFC000"/>
          </w:tcPr>
          <w:p w14:paraId="0F953427" w14:textId="617DCF98" w:rsidR="00312D41" w:rsidRPr="007F7C36" w:rsidRDefault="00312D41" w:rsidP="007F7C36">
            <w:pPr>
              <w:spacing w:line="256" w:lineRule="auto"/>
              <w:rPr>
                <w:sz w:val="16"/>
                <w:szCs w:val="16"/>
              </w:rPr>
            </w:pPr>
            <w:r w:rsidRPr="007F7C36">
              <w:rPr>
                <w:sz w:val="16"/>
                <w:szCs w:val="16"/>
              </w:rPr>
              <w:t>31 July</w:t>
            </w:r>
          </w:p>
        </w:tc>
      </w:tr>
    </w:tbl>
    <w:p w14:paraId="63E014A3" w14:textId="77777777" w:rsidR="002E2CA0" w:rsidRDefault="002E2CA0">
      <w:pPr>
        <w:spacing w:line="256" w:lineRule="auto"/>
        <w:jc w:val="both"/>
      </w:pPr>
    </w:p>
    <w:p w14:paraId="75762E2D" w14:textId="77777777" w:rsidR="002E2CA0" w:rsidRDefault="002E2CA0">
      <w:pPr>
        <w:spacing w:line="256" w:lineRule="auto"/>
        <w:jc w:val="both"/>
      </w:pPr>
    </w:p>
    <w:p w14:paraId="29ACC948" w14:textId="77777777" w:rsidR="00312D41" w:rsidRDefault="00312D41">
      <w:pPr>
        <w:spacing w:line="256" w:lineRule="auto"/>
        <w:jc w:val="both"/>
      </w:pPr>
    </w:p>
    <w:p w14:paraId="7B3530ED" w14:textId="51D669FC" w:rsidR="00312D41" w:rsidRDefault="00312D41">
      <w:pPr>
        <w:spacing w:line="256" w:lineRule="auto"/>
        <w:jc w:val="both"/>
        <w:sectPr w:rsidR="00312D41" w:rsidSect="009966B7">
          <w:headerReference w:type="default" r:id="rId9"/>
          <w:pgSz w:w="11910" w:h="16850"/>
          <w:pgMar w:top="567" w:right="907" w:bottom="567" w:left="907" w:header="720" w:footer="720" w:gutter="0"/>
          <w:cols w:space="720"/>
        </w:sectPr>
      </w:pPr>
    </w:p>
    <w:p w14:paraId="468DAC06" w14:textId="064AB574" w:rsidR="004D1FCC" w:rsidRDefault="004D1FCC" w:rsidP="006D3133">
      <w:pPr>
        <w:jc w:val="center"/>
      </w:pPr>
      <w:r w:rsidRPr="004D1FCC">
        <w:rPr>
          <w:b/>
          <w:bCs/>
          <w:sz w:val="40"/>
          <w:szCs w:val="40"/>
        </w:rPr>
        <w:lastRenderedPageBreak/>
        <w:t>Risk Management Plan</w:t>
      </w:r>
      <w:r w:rsidR="002663FD">
        <w:rPr>
          <w:b/>
          <w:bCs/>
          <w:sz w:val="40"/>
          <w:szCs w:val="40"/>
        </w:rPr>
        <w:t xml:space="preserve"> </w:t>
      </w:r>
    </w:p>
    <w:p w14:paraId="440D4469" w14:textId="77777777" w:rsidR="004D1FCC" w:rsidRDefault="004D1FCC" w:rsidP="004D1FCC"/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5106"/>
        <w:gridCol w:w="4341"/>
      </w:tblGrid>
      <w:tr w:rsidR="004D1FCC" w14:paraId="52D37727" w14:textId="77777777" w:rsidTr="007F7C36">
        <w:trPr>
          <w:trHeight w:val="600"/>
        </w:trPr>
        <w:tc>
          <w:tcPr>
            <w:tcW w:w="5360" w:type="dxa"/>
            <w:shd w:val="clear" w:color="auto" w:fill="auto"/>
          </w:tcPr>
          <w:p w14:paraId="4C064F01" w14:textId="77777777" w:rsidR="004D1FCC" w:rsidRPr="004D1FCC" w:rsidRDefault="004D1FCC" w:rsidP="00080721">
            <w:pPr>
              <w:pStyle w:val="TableParagraph"/>
              <w:spacing w:before="12" w:line="600" w:lineRule="auto"/>
              <w:ind w:left="321" w:right="1644"/>
              <w:jc w:val="both"/>
              <w:rPr>
                <w:b/>
                <w:w w:val="105"/>
                <w:sz w:val="16"/>
              </w:rPr>
            </w:pPr>
            <w:r w:rsidRPr="004D1FCC">
              <w:rPr>
                <w:b/>
                <w:w w:val="105"/>
                <w:sz w:val="16"/>
              </w:rPr>
              <w:t>Activity Name:</w:t>
            </w:r>
          </w:p>
          <w:p w14:paraId="2911B18E" w14:textId="77777777" w:rsidR="004D1FCC" w:rsidRPr="004D1FCC" w:rsidRDefault="004D1FCC" w:rsidP="00080721">
            <w:pPr>
              <w:pStyle w:val="TableParagraph"/>
              <w:spacing w:before="12" w:line="600" w:lineRule="auto"/>
              <w:ind w:left="321" w:right="1644"/>
              <w:jc w:val="both"/>
              <w:rPr>
                <w:b/>
                <w:sz w:val="16"/>
              </w:rPr>
            </w:pPr>
            <w:r w:rsidRPr="004D1FCC">
              <w:rPr>
                <w:b/>
                <w:w w:val="105"/>
                <w:sz w:val="16"/>
              </w:rPr>
              <w:t>Activity Date:</w:t>
            </w:r>
          </w:p>
        </w:tc>
        <w:tc>
          <w:tcPr>
            <w:tcW w:w="5106" w:type="dxa"/>
            <w:shd w:val="clear" w:color="auto" w:fill="auto"/>
          </w:tcPr>
          <w:p w14:paraId="26D56669" w14:textId="77777777" w:rsidR="004D1FCC" w:rsidRPr="004D1FCC" w:rsidRDefault="004D1FCC" w:rsidP="00080721">
            <w:pPr>
              <w:pStyle w:val="TableParagraph"/>
              <w:spacing w:before="12" w:line="600" w:lineRule="auto"/>
              <w:ind w:left="321" w:right="1644"/>
              <w:jc w:val="both"/>
              <w:rPr>
                <w:b/>
                <w:sz w:val="16"/>
              </w:rPr>
            </w:pPr>
            <w:r w:rsidRPr="004D1FCC">
              <w:rPr>
                <w:b/>
                <w:w w:val="105"/>
                <w:sz w:val="16"/>
              </w:rPr>
              <w:t>Form completed by:</w:t>
            </w:r>
          </w:p>
        </w:tc>
        <w:tc>
          <w:tcPr>
            <w:tcW w:w="4341" w:type="dxa"/>
            <w:shd w:val="clear" w:color="auto" w:fill="auto"/>
          </w:tcPr>
          <w:p w14:paraId="63C68B1B" w14:textId="77777777" w:rsidR="004D1FCC" w:rsidRPr="004D1FCC" w:rsidRDefault="004D1FCC" w:rsidP="00080721">
            <w:pPr>
              <w:pStyle w:val="TableParagraph"/>
              <w:spacing w:before="3" w:line="235" w:lineRule="auto"/>
              <w:ind w:left="244" w:right="234" w:firstLine="105"/>
              <w:rPr>
                <w:b/>
                <w:sz w:val="16"/>
              </w:rPr>
            </w:pPr>
            <w:r w:rsidRPr="004D1FCC">
              <w:rPr>
                <w:b/>
                <w:w w:val="105"/>
                <w:sz w:val="16"/>
              </w:rPr>
              <w:t>C</w:t>
            </w:r>
            <w:bookmarkStart w:id="1" w:name="_GoBack"/>
            <w:bookmarkEnd w:id="1"/>
            <w:r w:rsidRPr="004D1FCC">
              <w:rPr>
                <w:b/>
                <w:w w:val="105"/>
                <w:sz w:val="16"/>
              </w:rPr>
              <w:t>ompletion date:</w:t>
            </w:r>
          </w:p>
        </w:tc>
      </w:tr>
    </w:tbl>
    <w:p w14:paraId="483C6E10" w14:textId="38703C9D" w:rsidR="004D1FCC" w:rsidRDefault="004D1FCC" w:rsidP="004D1FCC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1"/>
        <w:gridCol w:w="2552"/>
        <w:gridCol w:w="2126"/>
        <w:gridCol w:w="2410"/>
        <w:gridCol w:w="2268"/>
        <w:gridCol w:w="2126"/>
      </w:tblGrid>
      <w:tr w:rsidR="007F7C36" w14:paraId="675F6422" w14:textId="77777777" w:rsidTr="007F7C36">
        <w:trPr>
          <w:trHeight w:val="255"/>
        </w:trPr>
        <w:tc>
          <w:tcPr>
            <w:tcW w:w="14742" w:type="dxa"/>
            <w:gridSpan w:val="7"/>
            <w:shd w:val="clear" w:color="auto" w:fill="FFC000"/>
          </w:tcPr>
          <w:p w14:paraId="4C47539C" w14:textId="77777777" w:rsidR="007F7C36" w:rsidRDefault="007F7C36" w:rsidP="008906AD">
            <w:pPr>
              <w:pStyle w:val="TableParagraph"/>
              <w:ind w:left="113"/>
            </w:pPr>
            <w:r>
              <w:rPr>
                <w:color w:val="404040"/>
              </w:rPr>
              <w:t>Assess</w:t>
            </w:r>
            <w:r>
              <w:rPr>
                <w:color w:val="404040"/>
                <w:spacing w:val="5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likelihood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and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consequences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from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hazards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or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risks</w:t>
            </w:r>
          </w:p>
        </w:tc>
      </w:tr>
      <w:tr w:rsidR="007F7C36" w14:paraId="55A07241" w14:textId="77777777" w:rsidTr="007F7C36">
        <w:trPr>
          <w:trHeight w:val="238"/>
        </w:trPr>
        <w:tc>
          <w:tcPr>
            <w:tcW w:w="3260" w:type="dxa"/>
            <w:gridSpan w:val="2"/>
            <w:vMerge w:val="restart"/>
          </w:tcPr>
          <w:p w14:paraId="51914BBC" w14:textId="77777777" w:rsidR="007F7C36" w:rsidRDefault="007F7C36" w:rsidP="008906A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482" w:type="dxa"/>
            <w:gridSpan w:val="5"/>
            <w:shd w:val="clear" w:color="auto" w:fill="00AFEF"/>
          </w:tcPr>
          <w:p w14:paraId="4E134DE7" w14:textId="77777777" w:rsidR="007F7C36" w:rsidRDefault="007F7C36" w:rsidP="008906AD">
            <w:pPr>
              <w:pStyle w:val="TableParagraph"/>
              <w:ind w:left="113"/>
            </w:pPr>
            <w:r>
              <w:rPr>
                <w:color w:val="FFFFFF"/>
              </w:rPr>
              <w:t>CONSEQUENCES</w:t>
            </w:r>
          </w:p>
        </w:tc>
      </w:tr>
      <w:tr w:rsidR="007F7C36" w14:paraId="331ECDC8" w14:textId="77777777" w:rsidTr="007F7C36">
        <w:trPr>
          <w:trHeight w:val="366"/>
        </w:trPr>
        <w:tc>
          <w:tcPr>
            <w:tcW w:w="3260" w:type="dxa"/>
            <w:gridSpan w:val="2"/>
            <w:vMerge/>
          </w:tcPr>
          <w:p w14:paraId="074C1191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C4A9503" w14:textId="77777777" w:rsidR="007F7C36" w:rsidRDefault="007F7C36" w:rsidP="008906AD">
            <w:pPr>
              <w:pStyle w:val="TableParagraph"/>
              <w:ind w:left="113"/>
            </w:pPr>
            <w:r>
              <w:rPr>
                <w:color w:val="FF0000"/>
              </w:rPr>
              <w:t>Insignificant</w:t>
            </w:r>
          </w:p>
        </w:tc>
        <w:tc>
          <w:tcPr>
            <w:tcW w:w="2126" w:type="dxa"/>
          </w:tcPr>
          <w:p w14:paraId="24434372" w14:textId="77777777" w:rsidR="007F7C36" w:rsidRDefault="007F7C36" w:rsidP="008906AD">
            <w:pPr>
              <w:pStyle w:val="TableParagraph"/>
              <w:ind w:left="114"/>
            </w:pPr>
            <w:r>
              <w:rPr>
                <w:color w:val="FF0000"/>
              </w:rPr>
              <w:t>Minor</w:t>
            </w:r>
          </w:p>
        </w:tc>
        <w:tc>
          <w:tcPr>
            <w:tcW w:w="2410" w:type="dxa"/>
          </w:tcPr>
          <w:p w14:paraId="437F3E76" w14:textId="77777777" w:rsidR="007F7C36" w:rsidRDefault="007F7C36" w:rsidP="008906AD">
            <w:pPr>
              <w:pStyle w:val="TableParagraph"/>
              <w:ind w:left="101"/>
            </w:pPr>
            <w:r>
              <w:rPr>
                <w:color w:val="FF0000"/>
              </w:rPr>
              <w:t>Moderate</w:t>
            </w:r>
          </w:p>
        </w:tc>
        <w:tc>
          <w:tcPr>
            <w:tcW w:w="2268" w:type="dxa"/>
          </w:tcPr>
          <w:p w14:paraId="038C0ABD" w14:textId="77777777" w:rsidR="007F7C36" w:rsidRDefault="007F7C36" w:rsidP="008906AD">
            <w:pPr>
              <w:pStyle w:val="TableParagraph"/>
              <w:ind w:left="101"/>
            </w:pPr>
            <w:r>
              <w:rPr>
                <w:color w:val="FF0000"/>
              </w:rPr>
              <w:t>Major</w:t>
            </w:r>
          </w:p>
        </w:tc>
        <w:tc>
          <w:tcPr>
            <w:tcW w:w="2126" w:type="dxa"/>
          </w:tcPr>
          <w:p w14:paraId="2E84AE48" w14:textId="77777777" w:rsidR="007F7C36" w:rsidRDefault="007F7C36" w:rsidP="008906AD">
            <w:pPr>
              <w:pStyle w:val="TableParagraph"/>
              <w:ind w:left="117"/>
            </w:pPr>
            <w:r>
              <w:rPr>
                <w:color w:val="FF0000"/>
              </w:rPr>
              <w:t>Catastrophic</w:t>
            </w:r>
          </w:p>
        </w:tc>
      </w:tr>
      <w:tr w:rsidR="007F7C36" w14:paraId="43E1B4C0" w14:textId="77777777" w:rsidTr="007F7C36">
        <w:trPr>
          <w:trHeight w:val="224"/>
        </w:trPr>
        <w:tc>
          <w:tcPr>
            <w:tcW w:w="709" w:type="dxa"/>
            <w:vMerge w:val="restart"/>
            <w:shd w:val="clear" w:color="auto" w:fill="00AFEF"/>
            <w:textDirection w:val="btLr"/>
          </w:tcPr>
          <w:p w14:paraId="3FC95264" w14:textId="77777777" w:rsidR="007F7C36" w:rsidRDefault="007F7C36" w:rsidP="008906AD">
            <w:pPr>
              <w:pStyle w:val="TableParagraph"/>
              <w:ind w:left="806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 xml:space="preserve">     LIKELIHOOD</w:t>
            </w:r>
          </w:p>
        </w:tc>
        <w:tc>
          <w:tcPr>
            <w:tcW w:w="2551" w:type="dxa"/>
          </w:tcPr>
          <w:p w14:paraId="296A8CEA" w14:textId="77777777" w:rsidR="007F7C36" w:rsidRDefault="007F7C36" w:rsidP="008906AD">
            <w:pPr>
              <w:pStyle w:val="TableParagraph"/>
              <w:ind w:left="113"/>
            </w:pPr>
            <w:r>
              <w:rPr>
                <w:color w:val="FF0000"/>
              </w:rPr>
              <w:t>Almost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certain</w:t>
            </w:r>
          </w:p>
        </w:tc>
        <w:tc>
          <w:tcPr>
            <w:tcW w:w="2552" w:type="dxa"/>
            <w:vMerge w:val="restart"/>
            <w:shd w:val="clear" w:color="auto" w:fill="FFC000"/>
          </w:tcPr>
          <w:p w14:paraId="77ACA487" w14:textId="77777777" w:rsidR="007F7C36" w:rsidRPr="00986E7A" w:rsidRDefault="007F7C36" w:rsidP="008906AD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16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2126" w:type="dxa"/>
            <w:vMerge w:val="restart"/>
            <w:shd w:val="clear" w:color="auto" w:fill="FF0000"/>
          </w:tcPr>
          <w:p w14:paraId="3530BFBC" w14:textId="77777777" w:rsidR="007F7C36" w:rsidRPr="00986E7A" w:rsidRDefault="007F7C36" w:rsidP="008906AD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10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2410" w:type="dxa"/>
            <w:vMerge w:val="restart"/>
            <w:shd w:val="clear" w:color="auto" w:fill="C00000"/>
          </w:tcPr>
          <w:p w14:paraId="2A387055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6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2268" w:type="dxa"/>
            <w:vMerge w:val="restart"/>
            <w:shd w:val="clear" w:color="auto" w:fill="C00000"/>
          </w:tcPr>
          <w:p w14:paraId="523A28F8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3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2126" w:type="dxa"/>
            <w:vMerge w:val="restart"/>
            <w:shd w:val="clear" w:color="auto" w:fill="C00000"/>
          </w:tcPr>
          <w:p w14:paraId="1C42A5DC" w14:textId="77777777" w:rsidR="007F7C36" w:rsidRPr="00986E7A" w:rsidRDefault="007F7C36" w:rsidP="008906AD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1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F7C36" w14:paraId="2249F855" w14:textId="77777777" w:rsidTr="007F7C36">
        <w:trPr>
          <w:trHeight w:val="166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44DFFCB2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FEE156C" w14:textId="77777777" w:rsidR="007F7C36" w:rsidRDefault="007F7C36" w:rsidP="008906AD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expected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most</w:t>
            </w:r>
          </w:p>
        </w:tc>
        <w:tc>
          <w:tcPr>
            <w:tcW w:w="2552" w:type="dxa"/>
            <w:vMerge/>
            <w:shd w:val="clear" w:color="auto" w:fill="FFC000"/>
          </w:tcPr>
          <w:p w14:paraId="4BB8CB7E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14:paraId="0B6372E6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C00000"/>
          </w:tcPr>
          <w:p w14:paraId="013B9808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C00000"/>
          </w:tcPr>
          <w:p w14:paraId="66442067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5E9C03C8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</w:tr>
      <w:tr w:rsidR="007F7C36" w14:paraId="418A8144" w14:textId="77777777" w:rsidTr="007F7C36">
        <w:trPr>
          <w:trHeight w:val="192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0AC8A535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E768AF0" w14:textId="77777777" w:rsidR="007F7C36" w:rsidRDefault="007F7C36" w:rsidP="008906AD"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times</w:t>
            </w:r>
          </w:p>
        </w:tc>
        <w:tc>
          <w:tcPr>
            <w:tcW w:w="2552" w:type="dxa"/>
            <w:vMerge/>
            <w:shd w:val="clear" w:color="auto" w:fill="FFC000"/>
          </w:tcPr>
          <w:p w14:paraId="34BD0B3B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14:paraId="53649B71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C00000"/>
          </w:tcPr>
          <w:p w14:paraId="55AC230E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C00000"/>
          </w:tcPr>
          <w:p w14:paraId="47C9A43B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1DAE449A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</w:tr>
      <w:tr w:rsidR="007F7C36" w14:paraId="2F85CA7C" w14:textId="77777777" w:rsidTr="007F7C36">
        <w:trPr>
          <w:trHeight w:val="234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798DE5D1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3B67424" w14:textId="77777777" w:rsidR="007F7C36" w:rsidRDefault="007F7C36" w:rsidP="008906AD">
            <w:pPr>
              <w:pStyle w:val="TableParagraph"/>
            </w:pPr>
            <w:r>
              <w:rPr>
                <w:color w:val="FF0000"/>
              </w:rPr>
              <w:t>Likely</w:t>
            </w:r>
          </w:p>
        </w:tc>
        <w:tc>
          <w:tcPr>
            <w:tcW w:w="2552" w:type="dxa"/>
            <w:vMerge w:val="restart"/>
            <w:shd w:val="clear" w:color="auto" w:fill="FFC000"/>
          </w:tcPr>
          <w:p w14:paraId="1992749A" w14:textId="77777777" w:rsidR="007F7C36" w:rsidRPr="00986E7A" w:rsidRDefault="007F7C36" w:rsidP="008906AD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19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2126" w:type="dxa"/>
            <w:vMerge w:val="restart"/>
            <w:shd w:val="clear" w:color="auto" w:fill="FF0000"/>
          </w:tcPr>
          <w:p w14:paraId="22900486" w14:textId="77777777" w:rsidR="007F7C36" w:rsidRPr="00986E7A" w:rsidRDefault="007F7C36" w:rsidP="008906AD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14</w:t>
            </w:r>
            <w:r w:rsidRPr="00986E7A">
              <w:rPr>
                <w:spacing w:val="-13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2410" w:type="dxa"/>
            <w:vMerge w:val="restart"/>
            <w:shd w:val="clear" w:color="auto" w:fill="FF0000"/>
          </w:tcPr>
          <w:p w14:paraId="0A0A5496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9</w:t>
            </w:r>
            <w:r w:rsidRPr="00986E7A">
              <w:rPr>
                <w:spacing w:val="-12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2268" w:type="dxa"/>
            <w:vMerge w:val="restart"/>
            <w:shd w:val="clear" w:color="auto" w:fill="C00000"/>
          </w:tcPr>
          <w:p w14:paraId="495BB20B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5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2126" w:type="dxa"/>
            <w:vMerge w:val="restart"/>
            <w:shd w:val="clear" w:color="auto" w:fill="C00000"/>
          </w:tcPr>
          <w:p w14:paraId="5DCA28A3" w14:textId="77777777" w:rsidR="007F7C36" w:rsidRPr="00986E7A" w:rsidRDefault="007F7C36" w:rsidP="008906AD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2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F7C36" w14:paraId="17A10AA4" w14:textId="77777777" w:rsidTr="007F7C36">
        <w:trPr>
          <w:trHeight w:val="166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3AB5C5A6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A6C3989" w14:textId="77777777" w:rsidR="007F7C36" w:rsidRDefault="007F7C36" w:rsidP="008906A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Will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probably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occur most</w:t>
            </w:r>
          </w:p>
        </w:tc>
        <w:tc>
          <w:tcPr>
            <w:tcW w:w="2552" w:type="dxa"/>
            <w:vMerge/>
            <w:shd w:val="clear" w:color="auto" w:fill="FFC000"/>
          </w:tcPr>
          <w:p w14:paraId="54E81A81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14:paraId="674DA99E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0000"/>
          </w:tcPr>
          <w:p w14:paraId="2970FBAD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C00000"/>
          </w:tcPr>
          <w:p w14:paraId="6E73D730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6D13473E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</w:tr>
      <w:tr w:rsidR="007F7C36" w14:paraId="6BF99B49" w14:textId="77777777" w:rsidTr="007F7C36">
        <w:trPr>
          <w:trHeight w:val="184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1821E576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76C95F7" w14:textId="77777777" w:rsidR="007F7C36" w:rsidRDefault="007F7C36" w:rsidP="008906A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times</w:t>
            </w:r>
          </w:p>
        </w:tc>
        <w:tc>
          <w:tcPr>
            <w:tcW w:w="2552" w:type="dxa"/>
            <w:vMerge/>
            <w:shd w:val="clear" w:color="auto" w:fill="FFC000"/>
          </w:tcPr>
          <w:p w14:paraId="4BC2041D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14:paraId="6D24AF23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0000"/>
          </w:tcPr>
          <w:p w14:paraId="335FD36B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C00000"/>
          </w:tcPr>
          <w:p w14:paraId="7E3E7387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3CE30312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</w:tr>
      <w:tr w:rsidR="007F7C36" w14:paraId="3295EA93" w14:textId="77777777" w:rsidTr="007F7C36">
        <w:trPr>
          <w:trHeight w:val="234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61C71FE0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2F1EC4FE" w14:textId="77777777" w:rsidR="007F7C36" w:rsidRDefault="007F7C36" w:rsidP="008906AD">
            <w:pPr>
              <w:pStyle w:val="TableParagraph"/>
            </w:pPr>
            <w:r>
              <w:rPr>
                <w:color w:val="FF0000"/>
              </w:rPr>
              <w:t>Moderate</w:t>
            </w:r>
          </w:p>
        </w:tc>
        <w:tc>
          <w:tcPr>
            <w:tcW w:w="2552" w:type="dxa"/>
            <w:vMerge w:val="restart"/>
            <w:shd w:val="clear" w:color="auto" w:fill="92D050"/>
          </w:tcPr>
          <w:p w14:paraId="4A781E56" w14:textId="77777777" w:rsidR="007F7C36" w:rsidRPr="00986E7A" w:rsidRDefault="007F7C36" w:rsidP="008906AD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22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14:paraId="7D30AFD1" w14:textId="77777777" w:rsidR="007F7C36" w:rsidRPr="00986E7A" w:rsidRDefault="007F7C36" w:rsidP="008906AD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18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2410" w:type="dxa"/>
            <w:vMerge w:val="restart"/>
            <w:shd w:val="clear" w:color="auto" w:fill="FF0000"/>
          </w:tcPr>
          <w:p w14:paraId="4FD5D851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13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2268" w:type="dxa"/>
            <w:vMerge w:val="restart"/>
            <w:shd w:val="clear" w:color="auto" w:fill="C00000"/>
          </w:tcPr>
          <w:p w14:paraId="59D86AC6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8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  <w:tc>
          <w:tcPr>
            <w:tcW w:w="2126" w:type="dxa"/>
            <w:vMerge w:val="restart"/>
            <w:shd w:val="clear" w:color="auto" w:fill="C00000"/>
          </w:tcPr>
          <w:p w14:paraId="5E85157B" w14:textId="77777777" w:rsidR="007F7C36" w:rsidRPr="00986E7A" w:rsidRDefault="007F7C36" w:rsidP="008906AD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4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F7C36" w14:paraId="7A0922BC" w14:textId="77777777" w:rsidTr="007F7C36">
        <w:trPr>
          <w:trHeight w:val="186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3C54C98B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BC49F8E" w14:textId="77777777" w:rsidR="007F7C36" w:rsidRDefault="007F7C36" w:rsidP="008906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Might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552" w:type="dxa"/>
            <w:vMerge/>
            <w:shd w:val="clear" w:color="auto" w:fill="92D050"/>
          </w:tcPr>
          <w:p w14:paraId="6129DE0E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14:paraId="1E38A644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0000"/>
          </w:tcPr>
          <w:p w14:paraId="7E4F36BF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C00000"/>
          </w:tcPr>
          <w:p w14:paraId="3FF4387F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17282466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</w:tr>
      <w:tr w:rsidR="007F7C36" w14:paraId="1AC004B3" w14:textId="77777777" w:rsidTr="007F7C36">
        <w:trPr>
          <w:trHeight w:val="226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4B8683A7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275732A" w14:textId="77777777" w:rsidR="007F7C36" w:rsidRDefault="007F7C36" w:rsidP="008906AD">
            <w:pPr>
              <w:pStyle w:val="TableParagraph"/>
            </w:pPr>
            <w:r>
              <w:rPr>
                <w:color w:val="FF0000"/>
              </w:rPr>
              <w:t>Unlikely</w:t>
            </w:r>
          </w:p>
        </w:tc>
        <w:tc>
          <w:tcPr>
            <w:tcW w:w="2552" w:type="dxa"/>
            <w:vMerge w:val="restart"/>
            <w:shd w:val="clear" w:color="auto" w:fill="92D050"/>
          </w:tcPr>
          <w:p w14:paraId="6ECFCF66" w14:textId="77777777" w:rsidR="007F7C36" w:rsidRPr="00986E7A" w:rsidRDefault="007F7C36" w:rsidP="008906AD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24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2126" w:type="dxa"/>
            <w:vMerge w:val="restart"/>
            <w:shd w:val="clear" w:color="auto" w:fill="92D050"/>
          </w:tcPr>
          <w:p w14:paraId="35545E4A" w14:textId="77777777" w:rsidR="007F7C36" w:rsidRPr="00986E7A" w:rsidRDefault="007F7C36" w:rsidP="008906AD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21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2410" w:type="dxa"/>
            <w:vMerge w:val="restart"/>
            <w:shd w:val="clear" w:color="auto" w:fill="FFC000"/>
          </w:tcPr>
          <w:p w14:paraId="00B20C63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17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2268" w:type="dxa"/>
            <w:vMerge w:val="restart"/>
            <w:shd w:val="clear" w:color="auto" w:fill="FF0000"/>
          </w:tcPr>
          <w:p w14:paraId="4991DABA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12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2126" w:type="dxa"/>
            <w:vMerge w:val="restart"/>
            <w:shd w:val="clear" w:color="auto" w:fill="C00000"/>
          </w:tcPr>
          <w:p w14:paraId="7B80E437" w14:textId="77777777" w:rsidR="007F7C36" w:rsidRPr="00986E7A" w:rsidRDefault="007F7C36" w:rsidP="008906AD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color w:val="FFFFFF"/>
                <w:sz w:val="20"/>
                <w:szCs w:val="20"/>
              </w:rPr>
              <w:t>7</w:t>
            </w:r>
            <w:r w:rsidRPr="00986E7A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986E7A">
              <w:rPr>
                <w:color w:val="FFFFFF"/>
                <w:sz w:val="20"/>
                <w:szCs w:val="20"/>
              </w:rPr>
              <w:t>Ext</w:t>
            </w:r>
          </w:p>
        </w:tc>
      </w:tr>
      <w:tr w:rsidR="007F7C36" w14:paraId="7D42F55E" w14:textId="77777777" w:rsidTr="007F7C36">
        <w:trPr>
          <w:trHeight w:val="193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5380FE19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6A0F255" w14:textId="77777777" w:rsidR="007F7C36" w:rsidRDefault="007F7C36" w:rsidP="008906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Could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552" w:type="dxa"/>
            <w:vMerge/>
            <w:shd w:val="clear" w:color="auto" w:fill="92D050"/>
          </w:tcPr>
          <w:p w14:paraId="377D53E9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14:paraId="5E08F1DA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C000"/>
          </w:tcPr>
          <w:p w14:paraId="18331ABB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0000"/>
          </w:tcPr>
          <w:p w14:paraId="7B9525F0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23DD5642" w14:textId="77777777" w:rsidR="007F7C36" w:rsidRPr="00986E7A" w:rsidRDefault="007F7C36" w:rsidP="008906AD">
            <w:pPr>
              <w:rPr>
                <w:sz w:val="20"/>
                <w:szCs w:val="20"/>
              </w:rPr>
            </w:pPr>
          </w:p>
        </w:tc>
      </w:tr>
      <w:tr w:rsidR="007F7C36" w14:paraId="651A281F" w14:textId="77777777" w:rsidTr="007F7C36">
        <w:trPr>
          <w:trHeight w:val="219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0CCC1DB9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D9CFE61" w14:textId="77777777" w:rsidR="007F7C36" w:rsidRDefault="007F7C36" w:rsidP="008906AD">
            <w:pPr>
              <w:pStyle w:val="TableParagraph"/>
            </w:pPr>
            <w:r>
              <w:rPr>
                <w:color w:val="FF0000"/>
              </w:rPr>
              <w:t>Rare/Impossible</w:t>
            </w:r>
          </w:p>
        </w:tc>
        <w:tc>
          <w:tcPr>
            <w:tcW w:w="2552" w:type="dxa"/>
            <w:vMerge w:val="restart"/>
            <w:shd w:val="clear" w:color="auto" w:fill="92D050"/>
          </w:tcPr>
          <w:p w14:paraId="5AD77D3E" w14:textId="77777777" w:rsidR="007F7C36" w:rsidRPr="00986E7A" w:rsidRDefault="007F7C36" w:rsidP="008906AD">
            <w:pPr>
              <w:pStyle w:val="TableParagraph"/>
              <w:ind w:left="113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25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2126" w:type="dxa"/>
            <w:vMerge w:val="restart"/>
            <w:shd w:val="clear" w:color="auto" w:fill="92D050"/>
          </w:tcPr>
          <w:p w14:paraId="17ECA199" w14:textId="77777777" w:rsidR="007F7C36" w:rsidRPr="00986E7A" w:rsidRDefault="007F7C36" w:rsidP="008906AD">
            <w:pPr>
              <w:pStyle w:val="TableParagraph"/>
              <w:ind w:left="114"/>
              <w:rPr>
                <w:sz w:val="20"/>
                <w:szCs w:val="20"/>
              </w:rPr>
            </w:pPr>
            <w:r w:rsidRPr="00986E7A">
              <w:rPr>
                <w:color w:val="404040"/>
                <w:sz w:val="20"/>
                <w:szCs w:val="20"/>
              </w:rPr>
              <w:t>23</w:t>
            </w:r>
            <w:r w:rsidRPr="00986E7A">
              <w:rPr>
                <w:color w:val="404040"/>
                <w:spacing w:val="-9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2410" w:type="dxa"/>
            <w:vMerge w:val="restart"/>
            <w:shd w:val="clear" w:color="auto" w:fill="FFC000"/>
          </w:tcPr>
          <w:p w14:paraId="6C001789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color w:val="404040"/>
                <w:spacing w:val="-1"/>
                <w:sz w:val="20"/>
                <w:szCs w:val="20"/>
              </w:rPr>
              <w:t>20</w:t>
            </w:r>
            <w:r w:rsidRPr="00986E7A">
              <w:rPr>
                <w:color w:val="404040"/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color w:val="404040"/>
                <w:spacing w:val="-1"/>
                <w:sz w:val="20"/>
                <w:szCs w:val="20"/>
              </w:rPr>
              <w:t>Med</w:t>
            </w:r>
          </w:p>
        </w:tc>
        <w:tc>
          <w:tcPr>
            <w:tcW w:w="2268" w:type="dxa"/>
            <w:vMerge w:val="restart"/>
            <w:shd w:val="clear" w:color="auto" w:fill="FF0000"/>
          </w:tcPr>
          <w:p w14:paraId="5A93E25F" w14:textId="77777777" w:rsidR="007F7C36" w:rsidRPr="00986E7A" w:rsidRDefault="007F7C36" w:rsidP="008906AD">
            <w:pPr>
              <w:pStyle w:val="TableParagraph"/>
              <w:ind w:left="101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15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  <w:tc>
          <w:tcPr>
            <w:tcW w:w="2126" w:type="dxa"/>
            <w:vMerge w:val="restart"/>
            <w:shd w:val="clear" w:color="auto" w:fill="FF0000"/>
          </w:tcPr>
          <w:p w14:paraId="76603D3C" w14:textId="77777777" w:rsidR="007F7C36" w:rsidRPr="00986E7A" w:rsidRDefault="007F7C36" w:rsidP="008906AD">
            <w:pPr>
              <w:pStyle w:val="TableParagraph"/>
              <w:ind w:left="117"/>
              <w:rPr>
                <w:sz w:val="20"/>
                <w:szCs w:val="20"/>
              </w:rPr>
            </w:pPr>
            <w:r w:rsidRPr="00986E7A">
              <w:rPr>
                <w:sz w:val="20"/>
                <w:szCs w:val="20"/>
              </w:rPr>
              <w:t>11</w:t>
            </w:r>
            <w:r w:rsidRPr="00986E7A">
              <w:rPr>
                <w:spacing w:val="-14"/>
                <w:sz w:val="20"/>
                <w:szCs w:val="20"/>
              </w:rPr>
              <w:t xml:space="preserve"> </w:t>
            </w:r>
            <w:r w:rsidRPr="00986E7A">
              <w:rPr>
                <w:sz w:val="20"/>
                <w:szCs w:val="20"/>
              </w:rPr>
              <w:t>High</w:t>
            </w:r>
          </w:p>
        </w:tc>
      </w:tr>
      <w:tr w:rsidR="007F7C36" w14:paraId="153F6601" w14:textId="77777777" w:rsidTr="007F7C36">
        <w:trPr>
          <w:trHeight w:val="166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37821AE2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54E1FFA" w14:textId="77777777" w:rsidR="007F7C36" w:rsidRDefault="007F7C36" w:rsidP="008906AD">
            <w:pPr>
              <w:pStyle w:val="TableParagraph"/>
              <w:tabs>
                <w:tab w:val="left" w:pos="697"/>
                <w:tab w:val="left" w:pos="1402"/>
                <w:tab w:val="left" w:pos="1807"/>
              </w:tabs>
              <w:rPr>
                <w:sz w:val="16"/>
              </w:rPr>
            </w:pPr>
            <w:r>
              <w:rPr>
                <w:w w:val="105"/>
                <w:sz w:val="16"/>
              </w:rPr>
              <w:t xml:space="preserve">May occur in rare </w:t>
            </w:r>
          </w:p>
        </w:tc>
        <w:tc>
          <w:tcPr>
            <w:tcW w:w="2552" w:type="dxa"/>
            <w:vMerge/>
            <w:shd w:val="clear" w:color="auto" w:fill="92D050"/>
          </w:tcPr>
          <w:p w14:paraId="712D856C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14:paraId="7A6464A3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shd w:val="clear" w:color="auto" w:fill="FFC000"/>
          </w:tcPr>
          <w:p w14:paraId="7875AA56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FF0000"/>
          </w:tcPr>
          <w:p w14:paraId="55149F73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14:paraId="1335E283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</w:tr>
      <w:tr w:rsidR="007F7C36" w14:paraId="7F472FF2" w14:textId="77777777" w:rsidTr="007F7C36">
        <w:trPr>
          <w:trHeight w:val="184"/>
        </w:trPr>
        <w:tc>
          <w:tcPr>
            <w:tcW w:w="709" w:type="dxa"/>
            <w:vMerge/>
            <w:shd w:val="clear" w:color="auto" w:fill="00AFEF"/>
            <w:textDirection w:val="btLr"/>
          </w:tcPr>
          <w:p w14:paraId="3C38E07F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D094173" w14:textId="77777777" w:rsidR="007F7C36" w:rsidRDefault="007F7C36" w:rsidP="008906A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circumstances</w:t>
            </w:r>
          </w:p>
        </w:tc>
        <w:tc>
          <w:tcPr>
            <w:tcW w:w="2552" w:type="dxa"/>
            <w:vMerge/>
            <w:shd w:val="clear" w:color="auto" w:fill="92D050"/>
          </w:tcPr>
          <w:p w14:paraId="1720C666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14:paraId="5F680700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shd w:val="clear" w:color="auto" w:fill="FFC000"/>
          </w:tcPr>
          <w:p w14:paraId="34E183EF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FF0000"/>
          </w:tcPr>
          <w:p w14:paraId="4A8F481B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14:paraId="75CE1D4E" w14:textId="77777777" w:rsidR="007F7C36" w:rsidRDefault="007F7C36" w:rsidP="008906AD">
            <w:pPr>
              <w:rPr>
                <w:sz w:val="2"/>
                <w:szCs w:val="2"/>
              </w:rPr>
            </w:pPr>
          </w:p>
        </w:tc>
      </w:tr>
    </w:tbl>
    <w:p w14:paraId="44D220F6" w14:textId="77777777" w:rsidR="007F7C36" w:rsidRDefault="007F7C36" w:rsidP="004D1FCC"/>
    <w:p w14:paraId="1BD16C5D" w14:textId="4C36F18B" w:rsidR="004D1FCC" w:rsidRDefault="004D1FCC" w:rsidP="004D1FCC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095"/>
        <w:gridCol w:w="6662"/>
      </w:tblGrid>
      <w:tr w:rsidR="007F7C36" w14:paraId="349BE7ED" w14:textId="77777777" w:rsidTr="007F7C36">
        <w:tc>
          <w:tcPr>
            <w:tcW w:w="1985" w:type="dxa"/>
          </w:tcPr>
          <w:p w14:paraId="60F0463E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b/>
              </w:rPr>
            </w:pPr>
            <w:r w:rsidRPr="007C6801">
              <w:rPr>
                <w:b/>
              </w:rPr>
              <w:t>Ranking</w:t>
            </w:r>
          </w:p>
        </w:tc>
        <w:tc>
          <w:tcPr>
            <w:tcW w:w="6095" w:type="dxa"/>
          </w:tcPr>
          <w:p w14:paraId="7CC399ED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b/>
              </w:rPr>
            </w:pPr>
            <w:r w:rsidRPr="007C6801">
              <w:rPr>
                <w:b/>
              </w:rPr>
              <w:t>Risk</w:t>
            </w:r>
          </w:p>
        </w:tc>
        <w:tc>
          <w:tcPr>
            <w:tcW w:w="6662" w:type="dxa"/>
          </w:tcPr>
          <w:p w14:paraId="76F51E64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b/>
              </w:rPr>
            </w:pPr>
            <w:r w:rsidRPr="007C6801">
              <w:rPr>
                <w:b/>
              </w:rPr>
              <w:t>Tolerability</w:t>
            </w:r>
          </w:p>
        </w:tc>
      </w:tr>
      <w:tr w:rsidR="007F7C36" w:rsidRPr="007C6801" w14:paraId="0145DA81" w14:textId="77777777" w:rsidTr="007F7C36">
        <w:tc>
          <w:tcPr>
            <w:tcW w:w="1985" w:type="dxa"/>
            <w:shd w:val="clear" w:color="auto" w:fill="A50021"/>
          </w:tcPr>
          <w:p w14:paraId="5C1D43D7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1-8</w:t>
            </w:r>
          </w:p>
        </w:tc>
        <w:tc>
          <w:tcPr>
            <w:tcW w:w="6095" w:type="dxa"/>
            <w:shd w:val="clear" w:color="auto" w:fill="A50021"/>
          </w:tcPr>
          <w:p w14:paraId="69C079A7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b/>
                <w:color w:val="FFFFFF" w:themeColor="background1"/>
              </w:rPr>
              <w:t>Extreme</w:t>
            </w:r>
            <w:r w:rsidRPr="007C6801">
              <w:rPr>
                <w:color w:val="FFFFFF" w:themeColor="background1"/>
              </w:rPr>
              <w:t xml:space="preserve"> - Extreme risk, immediate action required</w:t>
            </w:r>
          </w:p>
        </w:tc>
        <w:tc>
          <w:tcPr>
            <w:tcW w:w="6662" w:type="dxa"/>
            <w:shd w:val="clear" w:color="auto" w:fill="A50021"/>
          </w:tcPr>
          <w:p w14:paraId="1807E0C0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Intolerable</w:t>
            </w:r>
          </w:p>
        </w:tc>
      </w:tr>
      <w:tr w:rsidR="007F7C36" w:rsidRPr="007C6801" w14:paraId="6B69F67B" w14:textId="77777777" w:rsidTr="007F7C36">
        <w:tc>
          <w:tcPr>
            <w:tcW w:w="1985" w:type="dxa"/>
            <w:shd w:val="clear" w:color="auto" w:fill="FF0000"/>
          </w:tcPr>
          <w:p w14:paraId="6FDC358B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9-15</w:t>
            </w:r>
          </w:p>
        </w:tc>
        <w:tc>
          <w:tcPr>
            <w:tcW w:w="6095" w:type="dxa"/>
            <w:shd w:val="clear" w:color="auto" w:fill="FF0000"/>
          </w:tcPr>
          <w:p w14:paraId="6DFEF58E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b/>
                <w:color w:val="FFFFFF" w:themeColor="background1"/>
              </w:rPr>
              <w:t>High</w:t>
            </w:r>
            <w:r w:rsidRPr="007C6801">
              <w:rPr>
                <w:color w:val="FFFFFF" w:themeColor="background1"/>
              </w:rPr>
              <w:t xml:space="preserve"> - High risk, prioritised action required</w:t>
            </w:r>
          </w:p>
        </w:tc>
        <w:tc>
          <w:tcPr>
            <w:tcW w:w="6662" w:type="dxa"/>
            <w:shd w:val="clear" w:color="auto" w:fill="FF0000"/>
          </w:tcPr>
          <w:p w14:paraId="691F28B7" w14:textId="77777777" w:rsidR="007F7C36" w:rsidRPr="007C6801" w:rsidRDefault="007F7C36" w:rsidP="008906AD">
            <w:pPr>
              <w:pStyle w:val="BodyText"/>
              <w:spacing w:before="6"/>
              <w:ind w:left="0"/>
              <w:rPr>
                <w:color w:val="FFFFFF" w:themeColor="background1"/>
              </w:rPr>
            </w:pPr>
            <w:r w:rsidRPr="007C6801">
              <w:rPr>
                <w:color w:val="FFFFFF" w:themeColor="background1"/>
              </w:rPr>
              <w:t>Intolerable</w:t>
            </w:r>
          </w:p>
        </w:tc>
      </w:tr>
      <w:tr w:rsidR="007F7C36" w:rsidRPr="007C6801" w14:paraId="44487F35" w14:textId="77777777" w:rsidTr="007F7C36">
        <w:tc>
          <w:tcPr>
            <w:tcW w:w="1985" w:type="dxa"/>
            <w:shd w:val="clear" w:color="auto" w:fill="FFC000"/>
          </w:tcPr>
          <w:p w14:paraId="5B21AC24" w14:textId="77777777" w:rsidR="007F7C36" w:rsidRPr="007C6801" w:rsidRDefault="007F7C36" w:rsidP="008906AD">
            <w:pPr>
              <w:pStyle w:val="BodyText"/>
              <w:spacing w:before="6"/>
              <w:ind w:left="0"/>
            </w:pPr>
            <w:r w:rsidRPr="007C6801">
              <w:t>16-20</w:t>
            </w:r>
          </w:p>
        </w:tc>
        <w:tc>
          <w:tcPr>
            <w:tcW w:w="6095" w:type="dxa"/>
            <w:shd w:val="clear" w:color="auto" w:fill="FFC000"/>
          </w:tcPr>
          <w:p w14:paraId="35D5CACE" w14:textId="77777777" w:rsidR="007F7C36" w:rsidRPr="007C6801" w:rsidRDefault="007F7C36" w:rsidP="008906AD">
            <w:pPr>
              <w:pStyle w:val="BodyText"/>
              <w:spacing w:before="6"/>
              <w:ind w:left="0"/>
            </w:pPr>
            <w:r w:rsidRPr="007C6801">
              <w:rPr>
                <w:b/>
              </w:rPr>
              <w:t>Medium</w:t>
            </w:r>
            <w:r w:rsidRPr="007C6801">
              <w:t xml:space="preserve"> - Moderate risk, planned action required</w:t>
            </w:r>
          </w:p>
        </w:tc>
        <w:tc>
          <w:tcPr>
            <w:tcW w:w="6662" w:type="dxa"/>
            <w:shd w:val="clear" w:color="auto" w:fill="FFC000"/>
          </w:tcPr>
          <w:p w14:paraId="65D1FFA0" w14:textId="77777777" w:rsidR="007F7C36" w:rsidRPr="007C6801" w:rsidRDefault="007F7C36" w:rsidP="008906AD">
            <w:pPr>
              <w:pStyle w:val="BodyText"/>
              <w:spacing w:before="6"/>
              <w:ind w:left="0"/>
            </w:pPr>
            <w:r w:rsidRPr="007C6801">
              <w:t>Reduce</w:t>
            </w:r>
          </w:p>
        </w:tc>
      </w:tr>
      <w:tr w:rsidR="007F7C36" w:rsidRPr="007C6801" w14:paraId="62D759F0" w14:textId="77777777" w:rsidTr="007F7C36">
        <w:tc>
          <w:tcPr>
            <w:tcW w:w="1985" w:type="dxa"/>
            <w:shd w:val="clear" w:color="auto" w:fill="92D050"/>
          </w:tcPr>
          <w:p w14:paraId="2C44E52E" w14:textId="77777777" w:rsidR="007F7C36" w:rsidRPr="007C6801" w:rsidRDefault="007F7C36" w:rsidP="008906AD">
            <w:pPr>
              <w:pStyle w:val="BodyText"/>
              <w:spacing w:before="6"/>
              <w:ind w:left="0"/>
            </w:pPr>
            <w:r w:rsidRPr="007C6801">
              <w:t>21-25</w:t>
            </w:r>
          </w:p>
        </w:tc>
        <w:tc>
          <w:tcPr>
            <w:tcW w:w="6095" w:type="dxa"/>
            <w:shd w:val="clear" w:color="auto" w:fill="92D050"/>
          </w:tcPr>
          <w:p w14:paraId="6A18CFC7" w14:textId="77777777" w:rsidR="007F7C36" w:rsidRPr="007C6801" w:rsidRDefault="007F7C36" w:rsidP="008906AD">
            <w:pPr>
              <w:pStyle w:val="BodyText"/>
              <w:spacing w:before="6"/>
              <w:ind w:left="0"/>
            </w:pPr>
            <w:r w:rsidRPr="007C6801">
              <w:rPr>
                <w:b/>
              </w:rPr>
              <w:t>Low</w:t>
            </w:r>
            <w:r w:rsidRPr="007C6801">
              <w:t xml:space="preserve"> - Low risk, action by routine procedures</w:t>
            </w:r>
          </w:p>
        </w:tc>
        <w:tc>
          <w:tcPr>
            <w:tcW w:w="6662" w:type="dxa"/>
            <w:shd w:val="clear" w:color="auto" w:fill="92D050"/>
          </w:tcPr>
          <w:p w14:paraId="54E7FCBA" w14:textId="77777777" w:rsidR="007F7C36" w:rsidRPr="007C6801" w:rsidRDefault="007F7C36" w:rsidP="008906AD">
            <w:pPr>
              <w:pStyle w:val="BodyText"/>
              <w:spacing w:before="6"/>
              <w:ind w:left="0"/>
            </w:pPr>
            <w:r w:rsidRPr="007C6801">
              <w:t>Acceptable</w:t>
            </w:r>
          </w:p>
        </w:tc>
      </w:tr>
    </w:tbl>
    <w:p w14:paraId="7EA16175" w14:textId="1024AF4E" w:rsidR="004D1FCC" w:rsidRDefault="004D1FCC" w:rsidP="004D1FCC"/>
    <w:p w14:paraId="6F8E799E" w14:textId="77777777" w:rsidR="004D1FCC" w:rsidRDefault="004D1FCC" w:rsidP="004D1FCC">
      <w:pPr>
        <w:pStyle w:val="BodyText"/>
        <w:spacing w:before="6"/>
        <w:ind w:left="0"/>
        <w:rPr>
          <w:sz w:val="17"/>
        </w:rPr>
      </w:pPr>
    </w:p>
    <w:p w14:paraId="6A660918" w14:textId="77777777" w:rsidR="004D1FCC" w:rsidRDefault="004D1FCC" w:rsidP="004D1FCC"/>
    <w:tbl>
      <w:tblPr>
        <w:tblpPr w:leftFromText="180" w:rightFromText="180" w:horzAnchor="margin" w:tblpY="1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402"/>
        <w:gridCol w:w="1314"/>
        <w:gridCol w:w="3505"/>
        <w:gridCol w:w="1685"/>
        <w:gridCol w:w="1730"/>
        <w:gridCol w:w="1263"/>
      </w:tblGrid>
      <w:tr w:rsidR="004D1FCC" w14:paraId="35B78C28" w14:textId="77777777" w:rsidTr="006D3133">
        <w:trPr>
          <w:trHeight w:val="510"/>
        </w:trPr>
        <w:tc>
          <w:tcPr>
            <w:tcW w:w="2122" w:type="dxa"/>
          </w:tcPr>
          <w:p w14:paraId="741946EA" w14:textId="77777777" w:rsidR="004D1FCC" w:rsidRPr="00547FA0" w:rsidRDefault="004D1FCC" w:rsidP="00547FA0">
            <w:pPr>
              <w:pStyle w:val="TableParagraph"/>
              <w:spacing w:before="240" w:line="276" w:lineRule="auto"/>
              <w:rPr>
                <w:b/>
                <w:sz w:val="20"/>
                <w:szCs w:val="20"/>
              </w:rPr>
            </w:pPr>
            <w:r w:rsidRPr="00547FA0">
              <w:rPr>
                <w:b/>
                <w:w w:val="105"/>
                <w:sz w:val="20"/>
                <w:szCs w:val="20"/>
              </w:rPr>
              <w:lastRenderedPageBreak/>
              <w:t>Identify</w:t>
            </w:r>
            <w:r w:rsidRPr="00547FA0">
              <w:rPr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547FA0">
              <w:rPr>
                <w:b/>
                <w:w w:val="105"/>
                <w:sz w:val="20"/>
                <w:szCs w:val="20"/>
              </w:rPr>
              <w:t>the</w:t>
            </w:r>
            <w:r w:rsidRPr="00547FA0">
              <w:rPr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547FA0">
              <w:rPr>
                <w:b/>
                <w:w w:val="105"/>
                <w:sz w:val="20"/>
                <w:szCs w:val="20"/>
              </w:rPr>
              <w:t>task/s</w:t>
            </w:r>
          </w:p>
        </w:tc>
        <w:tc>
          <w:tcPr>
            <w:tcW w:w="3402" w:type="dxa"/>
          </w:tcPr>
          <w:p w14:paraId="08C2692F" w14:textId="1645D8B1" w:rsidR="004D1FCC" w:rsidRPr="00547FA0" w:rsidRDefault="004D1FCC" w:rsidP="00547FA0">
            <w:pPr>
              <w:pStyle w:val="TableParagraph"/>
              <w:spacing w:before="240" w:line="276" w:lineRule="auto"/>
              <w:rPr>
                <w:b/>
                <w:w w:val="105"/>
                <w:sz w:val="20"/>
                <w:szCs w:val="20"/>
              </w:rPr>
            </w:pPr>
            <w:r w:rsidRPr="00547FA0">
              <w:rPr>
                <w:b/>
                <w:w w:val="105"/>
                <w:sz w:val="20"/>
                <w:szCs w:val="20"/>
              </w:rPr>
              <w:t xml:space="preserve">What are the risks associated with each </w:t>
            </w:r>
            <w:r w:rsidR="002663FD" w:rsidRPr="00547FA0">
              <w:rPr>
                <w:b/>
                <w:w w:val="105"/>
                <w:sz w:val="20"/>
                <w:szCs w:val="20"/>
              </w:rPr>
              <w:t>task</w:t>
            </w:r>
            <w:r w:rsidR="006D3133">
              <w:rPr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1314" w:type="dxa"/>
          </w:tcPr>
          <w:p w14:paraId="20E4904A" w14:textId="1096B168" w:rsidR="004D1FCC" w:rsidRPr="00547FA0" w:rsidRDefault="004D1FCC" w:rsidP="00547FA0">
            <w:pPr>
              <w:pStyle w:val="TableParagraph"/>
              <w:spacing w:before="240" w:line="276" w:lineRule="auto"/>
              <w:ind w:left="94"/>
              <w:rPr>
                <w:b/>
                <w:w w:val="105"/>
                <w:sz w:val="20"/>
                <w:szCs w:val="20"/>
              </w:rPr>
            </w:pPr>
            <w:r w:rsidRPr="00547FA0">
              <w:rPr>
                <w:b/>
                <w:w w:val="105"/>
                <w:sz w:val="20"/>
                <w:szCs w:val="20"/>
              </w:rPr>
              <w:t>Is the risk low,</w:t>
            </w:r>
            <w:r w:rsidR="00547FA0" w:rsidRPr="00547FA0">
              <w:rPr>
                <w:b/>
                <w:w w:val="105"/>
                <w:sz w:val="20"/>
                <w:szCs w:val="20"/>
              </w:rPr>
              <w:t xml:space="preserve"> </w:t>
            </w:r>
            <w:r w:rsidRPr="00547FA0">
              <w:rPr>
                <w:b/>
                <w:w w:val="105"/>
                <w:sz w:val="20"/>
                <w:szCs w:val="20"/>
              </w:rPr>
              <w:t>medium, high or extreme</w:t>
            </w:r>
            <w:r w:rsidR="006D3133">
              <w:rPr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3505" w:type="dxa"/>
          </w:tcPr>
          <w:p w14:paraId="7B8035EE" w14:textId="42501BC3" w:rsidR="004D1FCC" w:rsidRPr="00547FA0" w:rsidRDefault="004D1FCC" w:rsidP="00547FA0">
            <w:pPr>
              <w:pStyle w:val="TableParagraph"/>
              <w:spacing w:before="240" w:line="276" w:lineRule="auto"/>
              <w:rPr>
                <w:b/>
                <w:sz w:val="20"/>
                <w:szCs w:val="20"/>
              </w:rPr>
            </w:pPr>
            <w:r w:rsidRPr="00547FA0">
              <w:rPr>
                <w:b/>
                <w:w w:val="105"/>
                <w:sz w:val="20"/>
                <w:szCs w:val="20"/>
              </w:rPr>
              <w:t>How will the hazards and risks be controlled</w:t>
            </w:r>
            <w:r w:rsidR="006D3133">
              <w:rPr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1685" w:type="dxa"/>
          </w:tcPr>
          <w:p w14:paraId="5CBB6305" w14:textId="0020919E" w:rsidR="004D1FCC" w:rsidRPr="00547FA0" w:rsidRDefault="004D1FCC" w:rsidP="00547FA0">
            <w:pPr>
              <w:pStyle w:val="TableParagraph"/>
              <w:spacing w:before="240" w:line="276" w:lineRule="auto"/>
              <w:rPr>
                <w:b/>
                <w:w w:val="105"/>
                <w:sz w:val="20"/>
                <w:szCs w:val="20"/>
              </w:rPr>
            </w:pPr>
            <w:r w:rsidRPr="00547FA0">
              <w:rPr>
                <w:b/>
                <w:w w:val="105"/>
                <w:sz w:val="20"/>
                <w:szCs w:val="20"/>
              </w:rPr>
              <w:t>Has the risk</w:t>
            </w:r>
            <w:r w:rsidR="00547FA0">
              <w:rPr>
                <w:b/>
                <w:w w:val="105"/>
                <w:sz w:val="20"/>
                <w:szCs w:val="20"/>
              </w:rPr>
              <w:t xml:space="preserve"> </w:t>
            </w:r>
            <w:r w:rsidRPr="00547FA0">
              <w:rPr>
                <w:b/>
                <w:w w:val="105"/>
                <w:sz w:val="20"/>
                <w:szCs w:val="20"/>
              </w:rPr>
              <w:t>been lowered</w:t>
            </w:r>
            <w:r w:rsidR="00547FA0" w:rsidRPr="00547FA0">
              <w:rPr>
                <w:b/>
                <w:w w:val="105"/>
                <w:sz w:val="20"/>
                <w:szCs w:val="20"/>
              </w:rPr>
              <w:t xml:space="preserve"> </w:t>
            </w:r>
            <w:r w:rsidRPr="00547FA0">
              <w:rPr>
                <w:b/>
                <w:w w:val="105"/>
                <w:sz w:val="20"/>
                <w:szCs w:val="20"/>
              </w:rPr>
              <w:t>to</w:t>
            </w:r>
            <w:r w:rsidR="00547FA0" w:rsidRPr="00547FA0">
              <w:rPr>
                <w:b/>
                <w:w w:val="105"/>
                <w:sz w:val="20"/>
                <w:szCs w:val="20"/>
              </w:rPr>
              <w:t xml:space="preserve"> </w:t>
            </w:r>
            <w:r w:rsidRPr="00547FA0">
              <w:rPr>
                <w:b/>
                <w:w w:val="105"/>
                <w:sz w:val="20"/>
                <w:szCs w:val="20"/>
              </w:rPr>
              <w:t xml:space="preserve">an </w:t>
            </w:r>
            <w:r w:rsidR="00547FA0" w:rsidRPr="00547FA0">
              <w:rPr>
                <w:b/>
                <w:w w:val="105"/>
                <w:sz w:val="20"/>
                <w:szCs w:val="20"/>
              </w:rPr>
              <w:t>acceptable</w:t>
            </w:r>
            <w:r w:rsidRPr="00547FA0">
              <w:rPr>
                <w:b/>
                <w:w w:val="105"/>
                <w:sz w:val="20"/>
                <w:szCs w:val="20"/>
              </w:rPr>
              <w:t xml:space="preserve"> level</w:t>
            </w:r>
            <w:r w:rsidR="006D3133">
              <w:rPr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1730" w:type="dxa"/>
          </w:tcPr>
          <w:p w14:paraId="7BC74ED7" w14:textId="1BEFC281" w:rsidR="004D1FCC" w:rsidRPr="00547FA0" w:rsidRDefault="00A60B60" w:rsidP="00547FA0">
            <w:pPr>
              <w:pStyle w:val="TableParagraph"/>
              <w:spacing w:before="240" w:line="276" w:lineRule="auto"/>
              <w:rPr>
                <w:b/>
                <w:w w:val="105"/>
                <w:sz w:val="20"/>
                <w:szCs w:val="20"/>
              </w:rPr>
            </w:pPr>
            <w:r w:rsidRPr="00547FA0">
              <w:rPr>
                <w:b/>
                <w:w w:val="105"/>
                <w:sz w:val="20"/>
                <w:szCs w:val="20"/>
              </w:rPr>
              <w:t>By whom</w:t>
            </w:r>
            <w:r w:rsidR="004D1FCC" w:rsidRPr="00547FA0">
              <w:rPr>
                <w:b/>
                <w:w w:val="105"/>
                <w:sz w:val="20"/>
                <w:szCs w:val="20"/>
              </w:rPr>
              <w:t xml:space="preserve">   person</w:t>
            </w:r>
            <w:r w:rsidR="00547FA0" w:rsidRPr="00547FA0">
              <w:rPr>
                <w:b/>
                <w:w w:val="105"/>
                <w:sz w:val="20"/>
                <w:szCs w:val="20"/>
              </w:rPr>
              <w:t xml:space="preserve"> </w:t>
            </w:r>
            <w:r w:rsidR="00547FA0">
              <w:rPr>
                <w:b/>
                <w:w w:val="105"/>
                <w:sz w:val="20"/>
                <w:szCs w:val="20"/>
              </w:rPr>
              <w:t>a</w:t>
            </w:r>
            <w:r w:rsidR="004D1FCC" w:rsidRPr="00547FA0">
              <w:rPr>
                <w:b/>
                <w:w w:val="105"/>
                <w:sz w:val="20"/>
                <w:szCs w:val="20"/>
              </w:rPr>
              <w:t>nd/or  position)</w:t>
            </w:r>
          </w:p>
        </w:tc>
        <w:tc>
          <w:tcPr>
            <w:tcW w:w="1263" w:type="dxa"/>
          </w:tcPr>
          <w:p w14:paraId="2828865E" w14:textId="77777777" w:rsidR="004D1FCC" w:rsidRPr="00547FA0" w:rsidRDefault="004D1FCC" w:rsidP="00547FA0">
            <w:pPr>
              <w:pStyle w:val="TableParagraph"/>
              <w:spacing w:before="240" w:line="276" w:lineRule="auto"/>
              <w:rPr>
                <w:b/>
                <w:w w:val="105"/>
                <w:sz w:val="20"/>
                <w:szCs w:val="20"/>
              </w:rPr>
            </w:pPr>
            <w:r w:rsidRPr="00547FA0">
              <w:rPr>
                <w:b/>
                <w:w w:val="105"/>
                <w:sz w:val="20"/>
                <w:szCs w:val="20"/>
              </w:rPr>
              <w:t>By what date</w:t>
            </w:r>
          </w:p>
        </w:tc>
      </w:tr>
      <w:tr w:rsidR="00547FA0" w14:paraId="67657F24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5D88A35C" w14:textId="12EACF0D" w:rsidR="004D1FCC" w:rsidRDefault="004D1FCC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DEFEF8A" w14:textId="524096EC" w:rsidR="004D1FCC" w:rsidRDefault="004D1FCC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58C56948" w14:textId="29C3A93F" w:rsidR="004D1FCC" w:rsidRDefault="004D1FCC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4042D07F" w14:textId="6A0A574A" w:rsidR="004D1FCC" w:rsidRDefault="004D1FCC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5E456131" w14:textId="6D36CAAE" w:rsidR="004D1FCC" w:rsidRDefault="004D1FCC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0D69F4A8" w14:textId="4DE53533" w:rsidR="004D1FCC" w:rsidRDefault="004D1FCC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34DB9810" w14:textId="46628DC2" w:rsidR="004D1FCC" w:rsidRDefault="004D1FCC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6D3133" w14:paraId="463AD7FB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7FE30020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88BECA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30C2C45" w14:textId="77777777" w:rsidR="006D3133" w:rsidRDefault="006D3133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550B0139" w14:textId="77777777" w:rsidR="006D3133" w:rsidRDefault="006D3133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223ABD5A" w14:textId="77777777" w:rsidR="006D3133" w:rsidRDefault="006D3133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427EF0C6" w14:textId="77777777" w:rsidR="006D3133" w:rsidRDefault="006D3133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1AE7B5EC" w14:textId="77777777" w:rsidR="006D3133" w:rsidRDefault="006D3133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6D3133" w14:paraId="3228B0B7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18504108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9DB9C8F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5911ECD2" w14:textId="77777777" w:rsidR="006D3133" w:rsidRDefault="006D3133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1FB70A16" w14:textId="77777777" w:rsidR="006D3133" w:rsidRDefault="006D3133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4C0AA0A5" w14:textId="77777777" w:rsidR="006D3133" w:rsidRDefault="006D3133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4EC1ABB0" w14:textId="77777777" w:rsidR="006D3133" w:rsidRDefault="006D3133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76E45F4B" w14:textId="77777777" w:rsidR="006D3133" w:rsidRDefault="006D3133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6D3133" w14:paraId="22765FA4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021F5DB5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85A9497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603224D" w14:textId="77777777" w:rsidR="006D3133" w:rsidRDefault="006D3133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1147AC59" w14:textId="77777777" w:rsidR="006D3133" w:rsidRDefault="006D3133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05AB8866" w14:textId="77777777" w:rsidR="006D3133" w:rsidRDefault="006D3133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209C5369" w14:textId="77777777" w:rsidR="006D3133" w:rsidRDefault="006D3133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2838B4A1" w14:textId="77777777" w:rsidR="006D3133" w:rsidRDefault="006D3133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6D3133" w14:paraId="07683C1C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296D7ABF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80AC109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7F9C5354" w14:textId="77777777" w:rsidR="006D3133" w:rsidRDefault="006D3133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2B35AE49" w14:textId="77777777" w:rsidR="006D3133" w:rsidRDefault="006D3133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456BE83B" w14:textId="77777777" w:rsidR="006D3133" w:rsidRDefault="006D3133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57B904BC" w14:textId="77777777" w:rsidR="006D3133" w:rsidRDefault="006D3133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6FF79050" w14:textId="77777777" w:rsidR="006D3133" w:rsidRDefault="006D3133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6D3133" w14:paraId="3D31036D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7F53EBB5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1867B5C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2F3754F6" w14:textId="77777777" w:rsidR="006D3133" w:rsidRDefault="006D3133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78C3215A" w14:textId="77777777" w:rsidR="006D3133" w:rsidRDefault="006D3133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70E37E8A" w14:textId="77777777" w:rsidR="006D3133" w:rsidRDefault="006D3133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627A7648" w14:textId="77777777" w:rsidR="006D3133" w:rsidRDefault="006D3133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0F1895A1" w14:textId="77777777" w:rsidR="006D3133" w:rsidRDefault="006D3133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6D3133" w14:paraId="61E311ED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73103547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FD8E226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4E68A14C" w14:textId="77777777" w:rsidR="006D3133" w:rsidRDefault="006D3133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1F00C41E" w14:textId="77777777" w:rsidR="006D3133" w:rsidRDefault="006D3133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7B706EC3" w14:textId="77777777" w:rsidR="006D3133" w:rsidRDefault="006D3133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23563410" w14:textId="77777777" w:rsidR="006D3133" w:rsidRDefault="006D3133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3D182227" w14:textId="77777777" w:rsidR="006D3133" w:rsidRDefault="006D3133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6D3133" w14:paraId="4CE19C83" w14:textId="77777777" w:rsidTr="006D3133">
        <w:trPr>
          <w:trHeight w:val="390"/>
        </w:trPr>
        <w:tc>
          <w:tcPr>
            <w:tcW w:w="2122" w:type="dxa"/>
            <w:shd w:val="clear" w:color="auto" w:fill="auto"/>
          </w:tcPr>
          <w:p w14:paraId="5F856236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B159DD1" w14:textId="77777777" w:rsidR="006D3133" w:rsidRDefault="006D3133" w:rsidP="00547FA0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2754197E" w14:textId="77777777" w:rsidR="006D3133" w:rsidRDefault="006D3133" w:rsidP="00547FA0">
            <w:pPr>
              <w:pStyle w:val="TableParagraph"/>
              <w:spacing w:before="75"/>
              <w:ind w:left="94"/>
              <w:rPr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6062C3F3" w14:textId="77777777" w:rsidR="006D3133" w:rsidRDefault="006D3133" w:rsidP="00547FA0">
            <w:pPr>
              <w:pStyle w:val="TableParagraph"/>
              <w:spacing w:before="11"/>
              <w:ind w:left="109"/>
              <w:rPr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48041E90" w14:textId="77777777" w:rsidR="006D3133" w:rsidRDefault="006D3133" w:rsidP="00547FA0">
            <w:pPr>
              <w:pStyle w:val="TableParagraph"/>
              <w:spacing w:before="75"/>
              <w:ind w:left="110"/>
              <w:rPr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6115599F" w14:textId="77777777" w:rsidR="006D3133" w:rsidRDefault="006D3133" w:rsidP="00547FA0">
            <w:pPr>
              <w:pStyle w:val="TableParagraph"/>
              <w:spacing w:before="11"/>
              <w:ind w:left="110"/>
              <w:rPr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0B1C0467" w14:textId="77777777" w:rsidR="006D3133" w:rsidRDefault="006D3133" w:rsidP="00547FA0">
            <w:pPr>
              <w:pStyle w:val="TableParagraph"/>
              <w:spacing w:line="170" w:lineRule="exact"/>
              <w:ind w:left="109"/>
              <w:rPr>
                <w:sz w:val="16"/>
              </w:rPr>
            </w:pPr>
          </w:p>
        </w:tc>
      </w:tr>
      <w:tr w:rsidR="00547FA0" w14:paraId="11A74BA7" w14:textId="77777777" w:rsidTr="006D3133">
        <w:trPr>
          <w:trHeight w:val="435"/>
        </w:trPr>
        <w:tc>
          <w:tcPr>
            <w:tcW w:w="2122" w:type="dxa"/>
            <w:shd w:val="clear" w:color="auto" w:fill="auto"/>
          </w:tcPr>
          <w:p w14:paraId="09B04004" w14:textId="77777777" w:rsidR="004D1FCC" w:rsidRDefault="004D1FCC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9948835" w14:textId="77777777" w:rsidR="004D1FCC" w:rsidRDefault="004D1FCC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623A4047" w14:textId="77777777" w:rsidR="004D1FCC" w:rsidRDefault="004D1FCC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6FC0DAA0" w14:textId="77777777" w:rsidR="004D1FCC" w:rsidRDefault="004D1FCC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54902F79" w14:textId="77777777" w:rsidR="004D1FCC" w:rsidRDefault="004D1FCC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3A7A1ED5" w14:textId="77777777" w:rsidR="004D1FCC" w:rsidRDefault="004D1FCC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79FD9E1A" w14:textId="77777777" w:rsidR="004D1FCC" w:rsidRDefault="004D1FCC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D3133" w14:paraId="71BB87A8" w14:textId="77777777" w:rsidTr="006D3133">
        <w:trPr>
          <w:trHeight w:val="435"/>
        </w:trPr>
        <w:tc>
          <w:tcPr>
            <w:tcW w:w="2122" w:type="dxa"/>
            <w:shd w:val="clear" w:color="auto" w:fill="auto"/>
          </w:tcPr>
          <w:p w14:paraId="370ACE64" w14:textId="77777777" w:rsidR="006D3133" w:rsidRDefault="006D3133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49CA3ED" w14:textId="77777777" w:rsidR="006D3133" w:rsidRDefault="006D3133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78498D84" w14:textId="77777777" w:rsidR="006D3133" w:rsidRDefault="006D3133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38C6F9AA" w14:textId="77777777" w:rsidR="006D3133" w:rsidRDefault="006D3133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4464BA36" w14:textId="77777777" w:rsidR="006D3133" w:rsidRDefault="006D3133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67488015" w14:textId="77777777" w:rsidR="006D3133" w:rsidRDefault="006D3133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636696FE" w14:textId="77777777" w:rsidR="006D3133" w:rsidRDefault="006D3133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47FA0" w14:paraId="7CBEE6A9" w14:textId="77777777" w:rsidTr="006D3133">
        <w:trPr>
          <w:trHeight w:val="435"/>
        </w:trPr>
        <w:tc>
          <w:tcPr>
            <w:tcW w:w="2122" w:type="dxa"/>
            <w:shd w:val="clear" w:color="auto" w:fill="auto"/>
          </w:tcPr>
          <w:p w14:paraId="5C8AAFA9" w14:textId="77777777" w:rsidR="00547FA0" w:rsidRDefault="00547FA0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F81CC26" w14:textId="77777777" w:rsidR="00547FA0" w:rsidRDefault="00547FA0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41819AE8" w14:textId="77777777" w:rsidR="00547FA0" w:rsidRDefault="00547FA0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5" w:type="dxa"/>
            <w:shd w:val="clear" w:color="auto" w:fill="auto"/>
          </w:tcPr>
          <w:p w14:paraId="24208C9A" w14:textId="77777777" w:rsidR="00547FA0" w:rsidRDefault="00547FA0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0FBEAD04" w14:textId="77777777" w:rsidR="00547FA0" w:rsidRDefault="00547FA0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2100275B" w14:textId="77777777" w:rsidR="00547FA0" w:rsidRDefault="00547FA0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1DF28AAE" w14:textId="77777777" w:rsidR="00547FA0" w:rsidRDefault="00547FA0" w:rsidP="00547F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E911C7B" w14:textId="77777777" w:rsidR="00547FA0" w:rsidRPr="004D1FCC" w:rsidRDefault="00547FA0" w:rsidP="00547FA0">
      <w:pPr>
        <w:jc w:val="center"/>
        <w:rPr>
          <w:b/>
          <w:bCs/>
          <w:sz w:val="40"/>
          <w:szCs w:val="40"/>
        </w:rPr>
      </w:pPr>
      <w:r w:rsidRPr="004D1FCC">
        <w:rPr>
          <w:b/>
          <w:bCs/>
          <w:sz w:val="40"/>
          <w:szCs w:val="40"/>
        </w:rPr>
        <w:t>Risk Management Plan</w:t>
      </w:r>
    </w:p>
    <w:p w14:paraId="0E1C7701" w14:textId="750E2A57" w:rsidR="00547FA0" w:rsidRDefault="00547FA0"/>
    <w:p w14:paraId="3B7B48A9" w14:textId="039F5B62" w:rsidR="00547FA0" w:rsidRDefault="00547FA0"/>
    <w:tbl>
      <w:tblPr>
        <w:tblpPr w:leftFromText="180" w:rightFromText="180" w:vertAnchor="page" w:horzAnchor="margin" w:tblpY="8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5164"/>
        <w:gridCol w:w="4497"/>
      </w:tblGrid>
      <w:tr w:rsidR="00547FA0" w14:paraId="16E30F4C" w14:textId="77777777" w:rsidTr="006D3133">
        <w:trPr>
          <w:trHeight w:val="600"/>
        </w:trPr>
        <w:tc>
          <w:tcPr>
            <w:tcW w:w="5360" w:type="dxa"/>
            <w:shd w:val="clear" w:color="auto" w:fill="auto"/>
          </w:tcPr>
          <w:p w14:paraId="4B7666EA" w14:textId="77777777" w:rsidR="00547FA0" w:rsidRDefault="00547FA0" w:rsidP="00547FA0">
            <w:pPr>
              <w:pStyle w:val="TableParagraph"/>
              <w:spacing w:before="12" w:line="600" w:lineRule="auto"/>
              <w:ind w:left="321" w:right="1644"/>
              <w:jc w:val="both"/>
              <w:rPr>
                <w:b/>
                <w:w w:val="105"/>
                <w:sz w:val="16"/>
              </w:rPr>
            </w:pPr>
          </w:p>
          <w:p w14:paraId="1856EC7D" w14:textId="77777777" w:rsidR="00547FA0" w:rsidRPr="004D1FCC" w:rsidRDefault="00547FA0" w:rsidP="00547FA0">
            <w:pPr>
              <w:pStyle w:val="TableParagraph"/>
              <w:spacing w:before="12" w:line="360" w:lineRule="auto"/>
              <w:ind w:left="321" w:right="1644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 verify that the above Risk Controls will be implemented and reviewed by the dates indicated above.</w:t>
            </w:r>
          </w:p>
        </w:tc>
        <w:tc>
          <w:tcPr>
            <w:tcW w:w="5164" w:type="dxa"/>
            <w:shd w:val="clear" w:color="auto" w:fill="auto"/>
          </w:tcPr>
          <w:p w14:paraId="59BB23D7" w14:textId="77777777" w:rsidR="00547FA0" w:rsidRDefault="00547FA0" w:rsidP="00547FA0">
            <w:pPr>
              <w:pStyle w:val="TableParagraph"/>
              <w:spacing w:before="12" w:line="600" w:lineRule="auto"/>
              <w:ind w:left="321" w:right="354"/>
              <w:jc w:val="both"/>
              <w:rPr>
                <w:b/>
                <w:w w:val="105"/>
                <w:sz w:val="16"/>
              </w:rPr>
            </w:pPr>
          </w:p>
          <w:p w14:paraId="7B5AE44A" w14:textId="77777777" w:rsidR="00547FA0" w:rsidRDefault="00547FA0" w:rsidP="00547FA0">
            <w:pPr>
              <w:pStyle w:val="TableParagraph"/>
              <w:tabs>
                <w:tab w:val="left" w:pos="4732"/>
              </w:tabs>
              <w:spacing w:before="12" w:line="600" w:lineRule="auto"/>
              <w:ind w:left="321" w:right="354"/>
              <w:jc w:val="both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Name: </w:t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</w:r>
            <w:r>
              <w:rPr>
                <w:b/>
                <w:w w:val="105"/>
                <w:sz w:val="16"/>
              </w:rPr>
              <w:softHyphen/>
              <w:t>___________________________________</w:t>
            </w:r>
          </w:p>
          <w:p w14:paraId="68F4EE61" w14:textId="77777777" w:rsidR="00547FA0" w:rsidRDefault="00547FA0" w:rsidP="00547FA0">
            <w:pPr>
              <w:pStyle w:val="TableParagraph"/>
              <w:tabs>
                <w:tab w:val="left" w:pos="4732"/>
              </w:tabs>
              <w:spacing w:before="12" w:line="600" w:lineRule="auto"/>
              <w:ind w:left="321" w:right="921"/>
              <w:jc w:val="both"/>
              <w:rPr>
                <w:b/>
                <w:w w:val="105"/>
                <w:sz w:val="16"/>
              </w:rPr>
            </w:pPr>
          </w:p>
          <w:p w14:paraId="1769F70D" w14:textId="77777777" w:rsidR="00547FA0" w:rsidRDefault="00547FA0" w:rsidP="00547FA0">
            <w:pPr>
              <w:pStyle w:val="TableParagraph"/>
              <w:tabs>
                <w:tab w:val="left" w:pos="4165"/>
              </w:tabs>
              <w:spacing w:before="12" w:line="600" w:lineRule="auto"/>
              <w:ind w:left="321" w:right="921"/>
              <w:jc w:val="both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Signature: ________________________________</w:t>
            </w:r>
          </w:p>
          <w:p w14:paraId="57377235" w14:textId="77777777" w:rsidR="00547FA0" w:rsidRPr="004D1FCC" w:rsidRDefault="00547FA0" w:rsidP="00547FA0">
            <w:pPr>
              <w:pStyle w:val="TableParagraph"/>
              <w:spacing w:before="12" w:line="600" w:lineRule="auto"/>
              <w:ind w:left="321" w:right="1644"/>
              <w:jc w:val="both"/>
              <w:rPr>
                <w:b/>
                <w:sz w:val="16"/>
              </w:rPr>
            </w:pPr>
          </w:p>
        </w:tc>
        <w:tc>
          <w:tcPr>
            <w:tcW w:w="4497" w:type="dxa"/>
            <w:shd w:val="clear" w:color="auto" w:fill="auto"/>
          </w:tcPr>
          <w:p w14:paraId="052535D9" w14:textId="77777777" w:rsidR="00547FA0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w w:val="105"/>
                <w:sz w:val="16"/>
              </w:rPr>
            </w:pPr>
          </w:p>
          <w:p w14:paraId="7F8F6A18" w14:textId="77777777" w:rsidR="00547FA0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w w:val="105"/>
                <w:sz w:val="16"/>
              </w:rPr>
            </w:pPr>
          </w:p>
          <w:p w14:paraId="3BE617A0" w14:textId="77777777" w:rsidR="00547FA0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Position: __________________________</w:t>
            </w:r>
          </w:p>
          <w:p w14:paraId="0525272D" w14:textId="77777777" w:rsidR="00547FA0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w w:val="105"/>
                <w:sz w:val="16"/>
              </w:rPr>
            </w:pPr>
          </w:p>
          <w:p w14:paraId="7D5C98D9" w14:textId="77777777" w:rsidR="00547FA0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w w:val="105"/>
                <w:sz w:val="16"/>
              </w:rPr>
            </w:pPr>
          </w:p>
          <w:p w14:paraId="6460C32D" w14:textId="77777777" w:rsidR="00547FA0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w w:val="105"/>
                <w:sz w:val="16"/>
              </w:rPr>
            </w:pPr>
          </w:p>
          <w:p w14:paraId="6F2C8969" w14:textId="77777777" w:rsidR="00547FA0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w w:val="105"/>
                <w:sz w:val="16"/>
              </w:rPr>
            </w:pPr>
          </w:p>
          <w:p w14:paraId="1AA068D9" w14:textId="77777777" w:rsidR="00547FA0" w:rsidRPr="004D1FCC" w:rsidRDefault="00547FA0" w:rsidP="00547FA0">
            <w:pPr>
              <w:pStyle w:val="TableParagraph"/>
              <w:spacing w:before="3" w:line="235" w:lineRule="auto"/>
              <w:ind w:left="244" w:right="234" w:firstLine="1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Date: _____________________________</w:t>
            </w:r>
          </w:p>
        </w:tc>
      </w:tr>
    </w:tbl>
    <w:p w14:paraId="138165DE" w14:textId="77777777" w:rsidR="00547FA0" w:rsidRDefault="00547FA0" w:rsidP="00547FA0"/>
    <w:sectPr w:rsidR="00547FA0">
      <w:pgSz w:w="16850" w:h="11910" w:orient="landscape"/>
      <w:pgMar w:top="110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76A9" w14:textId="77777777" w:rsidR="006267DA" w:rsidRDefault="006267DA" w:rsidP="004D374E">
      <w:r>
        <w:separator/>
      </w:r>
    </w:p>
  </w:endnote>
  <w:endnote w:type="continuationSeparator" w:id="0">
    <w:p w14:paraId="6924FE2C" w14:textId="77777777" w:rsidR="006267DA" w:rsidRDefault="006267DA" w:rsidP="004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5FFE7" w14:textId="77777777" w:rsidR="006267DA" w:rsidRDefault="006267DA" w:rsidP="004D374E">
      <w:r>
        <w:separator/>
      </w:r>
    </w:p>
  </w:footnote>
  <w:footnote w:type="continuationSeparator" w:id="0">
    <w:p w14:paraId="3C3512C9" w14:textId="77777777" w:rsidR="006267DA" w:rsidRDefault="006267DA" w:rsidP="004D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73E5" w14:textId="1C2AAF0A" w:rsidR="00080721" w:rsidRDefault="0008072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8938FB6" wp14:editId="1E501AC7">
          <wp:simplePos x="0" y="0"/>
          <wp:positionH relativeFrom="page">
            <wp:posOffset>-381000</wp:posOffset>
          </wp:positionH>
          <wp:positionV relativeFrom="paragraph">
            <wp:posOffset>-447674</wp:posOffset>
          </wp:positionV>
          <wp:extent cx="7944226" cy="114871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989" cy="11489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35DA" w14:textId="3A0C4272" w:rsidR="00080721" w:rsidRDefault="00080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362D"/>
    <w:multiLevelType w:val="hybridMultilevel"/>
    <w:tmpl w:val="5672C14A"/>
    <w:lvl w:ilvl="0" w:tplc="A9860A26">
      <w:numFmt w:val="bullet"/>
      <w:lvlText w:val=""/>
      <w:lvlJc w:val="left"/>
      <w:pPr>
        <w:ind w:left="942" w:hanging="43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AU" w:eastAsia="en-US" w:bidi="ar-SA"/>
      </w:rPr>
    </w:lvl>
    <w:lvl w:ilvl="1" w:tplc="8E82BDF6">
      <w:numFmt w:val="bullet"/>
      <w:lvlText w:val="•"/>
      <w:lvlJc w:val="left"/>
      <w:pPr>
        <w:ind w:left="1845" w:hanging="436"/>
      </w:pPr>
      <w:rPr>
        <w:rFonts w:hint="default"/>
        <w:lang w:val="en-AU" w:eastAsia="en-US" w:bidi="ar-SA"/>
      </w:rPr>
    </w:lvl>
    <w:lvl w:ilvl="2" w:tplc="0F8A9AC2">
      <w:numFmt w:val="bullet"/>
      <w:lvlText w:val="•"/>
      <w:lvlJc w:val="left"/>
      <w:pPr>
        <w:ind w:left="2750" w:hanging="436"/>
      </w:pPr>
      <w:rPr>
        <w:rFonts w:hint="default"/>
        <w:lang w:val="en-AU" w:eastAsia="en-US" w:bidi="ar-SA"/>
      </w:rPr>
    </w:lvl>
    <w:lvl w:ilvl="3" w:tplc="8DDCBA66">
      <w:numFmt w:val="bullet"/>
      <w:lvlText w:val="•"/>
      <w:lvlJc w:val="left"/>
      <w:pPr>
        <w:ind w:left="3655" w:hanging="436"/>
      </w:pPr>
      <w:rPr>
        <w:rFonts w:hint="default"/>
        <w:lang w:val="en-AU" w:eastAsia="en-US" w:bidi="ar-SA"/>
      </w:rPr>
    </w:lvl>
    <w:lvl w:ilvl="4" w:tplc="547227E6">
      <w:numFmt w:val="bullet"/>
      <w:lvlText w:val="•"/>
      <w:lvlJc w:val="left"/>
      <w:pPr>
        <w:ind w:left="4560" w:hanging="436"/>
      </w:pPr>
      <w:rPr>
        <w:rFonts w:hint="default"/>
        <w:lang w:val="en-AU" w:eastAsia="en-US" w:bidi="ar-SA"/>
      </w:rPr>
    </w:lvl>
    <w:lvl w:ilvl="5" w:tplc="08C02E56">
      <w:numFmt w:val="bullet"/>
      <w:lvlText w:val="•"/>
      <w:lvlJc w:val="left"/>
      <w:pPr>
        <w:ind w:left="5465" w:hanging="436"/>
      </w:pPr>
      <w:rPr>
        <w:rFonts w:hint="default"/>
        <w:lang w:val="en-AU" w:eastAsia="en-US" w:bidi="ar-SA"/>
      </w:rPr>
    </w:lvl>
    <w:lvl w:ilvl="6" w:tplc="F2A2DE36">
      <w:numFmt w:val="bullet"/>
      <w:lvlText w:val="•"/>
      <w:lvlJc w:val="left"/>
      <w:pPr>
        <w:ind w:left="6370" w:hanging="436"/>
      </w:pPr>
      <w:rPr>
        <w:rFonts w:hint="default"/>
        <w:lang w:val="en-AU" w:eastAsia="en-US" w:bidi="ar-SA"/>
      </w:rPr>
    </w:lvl>
    <w:lvl w:ilvl="7" w:tplc="48D0B074">
      <w:numFmt w:val="bullet"/>
      <w:lvlText w:val="•"/>
      <w:lvlJc w:val="left"/>
      <w:pPr>
        <w:ind w:left="7275" w:hanging="436"/>
      </w:pPr>
      <w:rPr>
        <w:rFonts w:hint="default"/>
        <w:lang w:val="en-AU" w:eastAsia="en-US" w:bidi="ar-SA"/>
      </w:rPr>
    </w:lvl>
    <w:lvl w:ilvl="8" w:tplc="E4425F52">
      <w:numFmt w:val="bullet"/>
      <w:lvlText w:val="•"/>
      <w:lvlJc w:val="left"/>
      <w:pPr>
        <w:ind w:left="8180" w:hanging="436"/>
      </w:pPr>
      <w:rPr>
        <w:rFonts w:hint="default"/>
        <w:lang w:val="en-AU" w:eastAsia="en-US" w:bidi="ar-SA"/>
      </w:rPr>
    </w:lvl>
  </w:abstractNum>
  <w:abstractNum w:abstractNumId="1" w15:restartNumberingAfterBreak="0">
    <w:nsid w:val="72A20D8E"/>
    <w:multiLevelType w:val="hybridMultilevel"/>
    <w:tmpl w:val="691CF212"/>
    <w:lvl w:ilvl="0" w:tplc="56AED22E">
      <w:start w:val="1"/>
      <w:numFmt w:val="decimal"/>
      <w:lvlText w:val="%1."/>
      <w:lvlJc w:val="left"/>
      <w:pPr>
        <w:ind w:left="582" w:hanging="361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AU" w:eastAsia="en-US" w:bidi="ar-SA"/>
      </w:rPr>
    </w:lvl>
    <w:lvl w:ilvl="1" w:tplc="BBA8ADE4">
      <w:numFmt w:val="bullet"/>
      <w:lvlText w:val="•"/>
      <w:lvlJc w:val="left"/>
      <w:pPr>
        <w:ind w:left="1521" w:hanging="361"/>
      </w:pPr>
      <w:rPr>
        <w:rFonts w:hint="default"/>
        <w:lang w:val="en-AU" w:eastAsia="en-US" w:bidi="ar-SA"/>
      </w:rPr>
    </w:lvl>
    <w:lvl w:ilvl="2" w:tplc="7436BD6A">
      <w:numFmt w:val="bullet"/>
      <w:lvlText w:val="•"/>
      <w:lvlJc w:val="left"/>
      <w:pPr>
        <w:ind w:left="2462" w:hanging="361"/>
      </w:pPr>
      <w:rPr>
        <w:rFonts w:hint="default"/>
        <w:lang w:val="en-AU" w:eastAsia="en-US" w:bidi="ar-SA"/>
      </w:rPr>
    </w:lvl>
    <w:lvl w:ilvl="3" w:tplc="16C28252">
      <w:numFmt w:val="bullet"/>
      <w:lvlText w:val="•"/>
      <w:lvlJc w:val="left"/>
      <w:pPr>
        <w:ind w:left="3403" w:hanging="361"/>
      </w:pPr>
      <w:rPr>
        <w:rFonts w:hint="default"/>
        <w:lang w:val="en-AU" w:eastAsia="en-US" w:bidi="ar-SA"/>
      </w:rPr>
    </w:lvl>
    <w:lvl w:ilvl="4" w:tplc="E1DAED22">
      <w:numFmt w:val="bullet"/>
      <w:lvlText w:val="•"/>
      <w:lvlJc w:val="left"/>
      <w:pPr>
        <w:ind w:left="4344" w:hanging="361"/>
      </w:pPr>
      <w:rPr>
        <w:rFonts w:hint="default"/>
        <w:lang w:val="en-AU" w:eastAsia="en-US" w:bidi="ar-SA"/>
      </w:rPr>
    </w:lvl>
    <w:lvl w:ilvl="5" w:tplc="B408496A">
      <w:numFmt w:val="bullet"/>
      <w:lvlText w:val="•"/>
      <w:lvlJc w:val="left"/>
      <w:pPr>
        <w:ind w:left="5285" w:hanging="361"/>
      </w:pPr>
      <w:rPr>
        <w:rFonts w:hint="default"/>
        <w:lang w:val="en-AU" w:eastAsia="en-US" w:bidi="ar-SA"/>
      </w:rPr>
    </w:lvl>
    <w:lvl w:ilvl="6" w:tplc="DF763ED0">
      <w:numFmt w:val="bullet"/>
      <w:lvlText w:val="•"/>
      <w:lvlJc w:val="left"/>
      <w:pPr>
        <w:ind w:left="6226" w:hanging="361"/>
      </w:pPr>
      <w:rPr>
        <w:rFonts w:hint="default"/>
        <w:lang w:val="en-AU" w:eastAsia="en-US" w:bidi="ar-SA"/>
      </w:rPr>
    </w:lvl>
    <w:lvl w:ilvl="7" w:tplc="17349F7A">
      <w:numFmt w:val="bullet"/>
      <w:lvlText w:val="•"/>
      <w:lvlJc w:val="left"/>
      <w:pPr>
        <w:ind w:left="7167" w:hanging="361"/>
      </w:pPr>
      <w:rPr>
        <w:rFonts w:hint="default"/>
        <w:lang w:val="en-AU" w:eastAsia="en-US" w:bidi="ar-SA"/>
      </w:rPr>
    </w:lvl>
    <w:lvl w:ilvl="8" w:tplc="ADD452D2">
      <w:numFmt w:val="bullet"/>
      <w:lvlText w:val="•"/>
      <w:lvlJc w:val="left"/>
      <w:pPr>
        <w:ind w:left="8108" w:hanging="361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28"/>
    <w:rsid w:val="00000FB1"/>
    <w:rsid w:val="0003798B"/>
    <w:rsid w:val="00080721"/>
    <w:rsid w:val="000B531A"/>
    <w:rsid w:val="000F4623"/>
    <w:rsid w:val="002663FD"/>
    <w:rsid w:val="002E2CA0"/>
    <w:rsid w:val="00312D41"/>
    <w:rsid w:val="003732D4"/>
    <w:rsid w:val="003A705B"/>
    <w:rsid w:val="00492E9D"/>
    <w:rsid w:val="004C56F6"/>
    <w:rsid w:val="004D1FCC"/>
    <w:rsid w:val="004D374E"/>
    <w:rsid w:val="00547FA0"/>
    <w:rsid w:val="006267DA"/>
    <w:rsid w:val="006D3133"/>
    <w:rsid w:val="00761728"/>
    <w:rsid w:val="007C6801"/>
    <w:rsid w:val="007F7C36"/>
    <w:rsid w:val="00841E70"/>
    <w:rsid w:val="00986E7A"/>
    <w:rsid w:val="009966B7"/>
    <w:rsid w:val="00A60B60"/>
    <w:rsid w:val="00AC761F"/>
    <w:rsid w:val="00B21642"/>
    <w:rsid w:val="00C73ECE"/>
    <w:rsid w:val="00CE6C39"/>
    <w:rsid w:val="00DE186B"/>
    <w:rsid w:val="00F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4DA6"/>
  <w15:docId w15:val="{CA654C14-25F8-4C17-87A4-1BB4552D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82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</w:style>
  <w:style w:type="paragraph" w:styleId="Title">
    <w:name w:val="Title"/>
    <w:basedOn w:val="Normal"/>
    <w:uiPriority w:val="10"/>
    <w:qFormat/>
    <w:pPr>
      <w:spacing w:before="23"/>
      <w:ind w:left="221"/>
    </w:pPr>
    <w:rPr>
      <w:rFonts w:ascii="Franklin Gothic Medium" w:eastAsia="Franklin Gothic Medium" w:hAnsi="Franklin Gothic Medium" w:cs="Franklin Gothic Medium"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582" w:hanging="36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4D3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74E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D3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74E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08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1167</Words>
  <Characters>6652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Events - Risk Planning Guide</vt:lpstr>
    </vt:vector>
  </TitlesOfParts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2022-03-09T00:09:00Z</dcterms:created>
  <dcterms:modified xsi:type="dcterms:W3CDTF">2022-03-09T00:09:00Z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2022-02-15T00:00:00Z</vt:filetime>
  </property>
</Properties>
</file>