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5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9397"/>
        <w:gridCol w:w="2256"/>
        <w:gridCol w:w="2750"/>
      </w:tblGrid>
      <w:tr w:rsidR="002476A8" w:rsidRPr="002476A8" w14:paraId="3C30DF84" w14:textId="77777777" w:rsidTr="00A53A62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69D8C600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9.4.2.1 Requirements for accepted development  - Works</w:t>
            </w:r>
          </w:p>
        </w:tc>
      </w:tr>
      <w:tr w:rsidR="002476A8" w:rsidRPr="002476A8" w14:paraId="43484CEC" w14:textId="77777777" w:rsidTr="00A53A62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9FBABE9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6FEE523" w14:textId="77777777" w:rsidR="002476A8" w:rsidRPr="002A4FFF" w:rsidRDefault="002476A8" w:rsidP="00247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14:paraId="7BA91ADF" w14:textId="77777777" w:rsidR="002476A8" w:rsidRDefault="002476A8" w:rsidP="00247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14:paraId="2178CED4" w14:textId="77777777" w:rsidR="002476A8" w:rsidRPr="00282FCF" w:rsidRDefault="002476A8" w:rsidP="00247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32A3718F" w14:textId="77777777" w:rsidR="002476A8" w:rsidRPr="00282FCF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2476A8" w:rsidRPr="002476A8" w14:paraId="5EC677DE" w14:textId="77777777" w:rsidTr="00A53A62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7BBC8A2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Works within a non-tidal artificial waterway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A0CD2F6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2905CE42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2476A8" w:rsidRPr="002476A8" w14:paraId="7BCECD63" w14:textId="77777777" w:rsidTr="00A53A62">
        <w:trPr>
          <w:trHeight w:val="663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15AD5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69FC2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Pontoons, jetty’s and berthed vessels are setback a minimum of 1.5 metres from the water allocation side boundaries.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B8B0D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246B1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47B25F02" w14:textId="77777777" w:rsidTr="00A53A62">
        <w:trPr>
          <w:trHeight w:val="603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A4E0B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0D83B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Boardwalks and decks are setback a minimum of 3 metres from the prolongation of side lot boundaries and extend no more than 3 metres seaward of the property boundary.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4047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2AC8C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01AA09DB" w14:textId="77777777" w:rsidTr="00A53A62">
        <w:trPr>
          <w:trHeight w:val="444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3BC00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01189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Pontoons, jetty's, boardwalks and decks are not roofed.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D7DD3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E551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6A99D27A" w14:textId="77777777" w:rsidTr="00A53A62">
        <w:trPr>
          <w:trHeight w:val="438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8B739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A0D67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underside of the jetty/gangway is a maximum of 300mm above the height of the revetment wall.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10BFF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61ED6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30BD8AE6" w14:textId="77777777" w:rsidTr="00A53A62">
        <w:trPr>
          <w:trHeight w:val="460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C9140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D128E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All lighting, other than an aid to navigation, is hooded and directed downwards.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D7DF1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74C5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079F" w:rsidRPr="002476A8" w14:paraId="22C26F60" w14:textId="77777777" w:rsidTr="00A53A62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2867185" w14:textId="77777777" w:rsidR="0026079F" w:rsidRPr="0026079F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Access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DDE99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160FB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079F" w:rsidRPr="002476A8" w14:paraId="7D670E7C" w14:textId="77777777" w:rsidTr="00A53A62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88D3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8BD0D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 access driveway:</w:t>
            </w:r>
          </w:p>
          <w:p w14:paraId="09C9709F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a. serves no more </w:t>
            </w:r>
            <w:proofErr w:type="spellStart"/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that</w:t>
            </w:r>
            <w:proofErr w:type="spellEnd"/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2 lots;</w:t>
            </w:r>
          </w:p>
          <w:p w14:paraId="0FF22F86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b. has a stormwater catchment less than 0.5 hectares for cross drainage purposes;</w:t>
            </w:r>
          </w:p>
          <w:p w14:paraId="5915DE27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c. has a longitudinal grade of less than 12%;</w:t>
            </w:r>
          </w:p>
          <w:p w14:paraId="36F85A08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d. has a depth of cut or fill less than 0.5m;</w:t>
            </w:r>
            <w:bookmarkStart w:id="0" w:name="_GoBack"/>
            <w:bookmarkEnd w:id="0"/>
          </w:p>
          <w:p w14:paraId="70A2B2E7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e. has safe sight distance available at the road without the need for earthworks in the road;</w:t>
            </w:r>
          </w:p>
          <w:p w14:paraId="2CB64B7E" w14:textId="77777777" w:rsid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f. does not require any service alterations or extensions.</w:t>
            </w:r>
          </w:p>
          <w:p w14:paraId="687AF91D" w14:textId="77777777" w:rsidR="00A53A62" w:rsidRPr="0026079F" w:rsidRDefault="00A53A62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0B3AD4B" w14:textId="77777777" w:rsid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18"/>
                <w:szCs w:val="20"/>
                <w:lang w:eastAsia="en-AU"/>
              </w:rPr>
            </w:pPr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>Note - Refer to Australian Standard AS 2890 for further information on safe site distances.</w:t>
            </w:r>
          </w:p>
          <w:p w14:paraId="180BF555" w14:textId="77777777" w:rsidR="007E4F0A" w:rsidRPr="007E4F0A" w:rsidRDefault="007E4F0A" w:rsidP="007E4F0A">
            <w:pPr>
              <w:tabs>
                <w:tab w:val="left" w:pos="2930"/>
              </w:tabs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</w:r>
          </w:p>
          <w:p w14:paraId="1DCF849D" w14:textId="77777777" w:rsidR="007E4F0A" w:rsidRPr="007E4F0A" w:rsidRDefault="007E4F0A" w:rsidP="007E4F0A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F407F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A0A38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079F" w:rsidRPr="002476A8" w14:paraId="57AF0766" w14:textId="77777777" w:rsidTr="00A53A62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3ACE5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RAD7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CC527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Rear allotment access driveways and crossovers, from the back of kerb for the full length of the access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handle, are designed and constructed to the following minimum requirements:</w:t>
            </w:r>
          </w:p>
          <w:p w14:paraId="07943BAB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design loading of 2.3x103 ESA for each lot entitled to use the driveway;</w:t>
            </w:r>
          </w:p>
          <w:p w14:paraId="5CC1C212" w14:textId="77777777" w:rsidR="0026079F" w:rsidRPr="0026079F" w:rsidRDefault="0026079F" w:rsidP="0026079F">
            <w:pPr>
              <w:pStyle w:val="ListParagraph"/>
              <w:spacing w:before="100" w:beforeAutospacing="1" w:after="100" w:afterAutospacing="1" w:line="240" w:lineRule="auto"/>
              <w:ind w:left="510"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103F1A2A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 minimum sealed width of 3.0 metres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;</w:t>
            </w:r>
          </w:p>
          <w:p w14:paraId="5FDB66C4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 constructed driveway crossover from the constructed road to the site is designed and constructed in accordance with Planning scheme policy - Integrated design;</w:t>
            </w:r>
          </w:p>
          <w:p w14:paraId="7F025F2A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for urban residential driveways, within the site, reinforced concrete slabs or interlocking concrete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pavers;</w:t>
            </w:r>
          </w:p>
          <w:p w14:paraId="1909D907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 xml:space="preserve">for non-urban residential driveways, within the site, reinforced concrete slabs or a </w:t>
            </w:r>
            <w:proofErr w:type="gramStart"/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2 coat</w:t>
            </w:r>
            <w:proofErr w:type="gramEnd"/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 xml:space="preserve"> sealed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gravel or 25mm asphalt sealed gravel pavement. Pavement with minimum gravel class of 2.1 and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minimum thickness of 150mm;</w:t>
            </w:r>
          </w:p>
          <w:p w14:paraId="29D7A44E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appropriate longitudinal drainage, cross drainage and scour/erosion protection works provided in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accordance with Planning scheme policy - Integrated design (Appendix C);</w:t>
            </w:r>
          </w:p>
          <w:p w14:paraId="50C7181B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the general maximum longitudinal grade is to be 16%;</w:t>
            </w:r>
          </w:p>
          <w:p w14:paraId="00F4A080" w14:textId="77777777" w:rsidR="0026079F" w:rsidRP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conduits for underground electricity supply and telecommunications are installed, including draw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wires within and for the entire length of the access handle.</w:t>
            </w:r>
          </w:p>
          <w:p w14:paraId="43BDF610" w14:textId="77777777" w:rsidR="0026079F" w:rsidRPr="00A53A62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18"/>
                <w:szCs w:val="20"/>
                <w:lang w:eastAsia="en-AU"/>
              </w:rPr>
            </w:pPr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 xml:space="preserve">Note - All works associated with the driveway access including cut and fill batters, drainage </w:t>
            </w:r>
            <w:proofErr w:type="gramStart"/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>works</w:t>
            </w:r>
            <w:proofErr w:type="gramEnd"/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 xml:space="preserve"> and utility services are to be contained within the access handle or access easement.</w:t>
            </w:r>
          </w:p>
          <w:p w14:paraId="69959A0E" w14:textId="77777777" w:rsidR="0026079F" w:rsidRPr="002476A8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>Note - Refer to relevant standard drawing RS-049, RS-050 or RS-056 included in Planning scheme policy - Integrated design (Appendix H) for constructed driveway crossover design.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3F303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E9174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70BBC259" w14:textId="77777777" w:rsidR="002476A8" w:rsidRDefault="002476A8" w:rsidP="002476A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6E1BB88E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388412E7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3DD5F060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53735F27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0C163190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4A782559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7E3D9E78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1CF56B50" w14:textId="77777777" w:rsidR="00641E2E" w:rsidRPr="002476A8" w:rsidRDefault="00641E2E" w:rsidP="002476A8">
      <w:pPr>
        <w:tabs>
          <w:tab w:val="left" w:pos="2210"/>
        </w:tabs>
        <w:rPr>
          <w:rFonts w:ascii="Arial" w:hAnsi="Arial" w:cs="Arial"/>
          <w:sz w:val="20"/>
          <w:szCs w:val="20"/>
        </w:rPr>
      </w:pPr>
    </w:p>
    <w:sectPr w:rsidR="00641E2E" w:rsidRPr="002476A8" w:rsidSect="002476A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A44F9" w14:textId="77777777" w:rsidR="00B928DB" w:rsidRDefault="00B928DB" w:rsidP="002476A8">
      <w:pPr>
        <w:spacing w:after="0" w:line="240" w:lineRule="auto"/>
      </w:pPr>
      <w:r>
        <w:separator/>
      </w:r>
    </w:p>
  </w:endnote>
  <w:endnote w:type="continuationSeparator" w:id="0">
    <w:p w14:paraId="522DAA8A" w14:textId="77777777" w:rsidR="00B928DB" w:rsidRDefault="00B928DB" w:rsidP="0024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sz w:val="20"/>
        <w:szCs w:val="20"/>
      </w:rPr>
      <w:id w:val="-213207777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72EB6D5A" w14:textId="6F37F26D" w:rsidR="002476A8" w:rsidRPr="002476A8" w:rsidRDefault="002476A8" w:rsidP="002476A8">
        <w:pPr>
          <w:pStyle w:val="Footer"/>
          <w:jc w:val="right"/>
          <w:rPr>
            <w:rFonts w:ascii="Arial" w:hAnsi="Arial" w:cs="Arial"/>
            <w:i/>
            <w:sz w:val="20"/>
            <w:szCs w:val="20"/>
          </w:rPr>
        </w:pPr>
        <w:r w:rsidRPr="00F65D35">
          <w:rPr>
            <w:rFonts w:ascii="Arial" w:hAnsi="Arial" w:cs="Arial"/>
            <w:i/>
            <w:sz w:val="20"/>
            <w:szCs w:val="20"/>
          </w:rPr>
          <w:t xml:space="preserve">MBRC Planning Scheme </w:t>
        </w:r>
        <w:r w:rsidR="00AF03D8">
          <w:rPr>
            <w:rFonts w:ascii="Arial" w:hAnsi="Arial" w:cs="Arial"/>
            <w:i/>
            <w:sz w:val="20"/>
            <w:szCs w:val="20"/>
          </w:rPr>
          <w:t xml:space="preserve">Version </w:t>
        </w:r>
        <w:r w:rsidR="00C61ACD">
          <w:rPr>
            <w:rFonts w:ascii="Arial" w:hAnsi="Arial" w:cs="Arial"/>
            <w:i/>
            <w:sz w:val="20"/>
            <w:szCs w:val="20"/>
          </w:rPr>
          <w:t>6</w:t>
        </w:r>
        <w:r w:rsidR="00AF03D8">
          <w:rPr>
            <w:rFonts w:ascii="Arial" w:hAnsi="Arial" w:cs="Arial"/>
            <w:i/>
            <w:sz w:val="20"/>
            <w:szCs w:val="20"/>
          </w:rPr>
          <w:t xml:space="preserve"> 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- </w:t>
        </w:r>
        <w:r>
          <w:rPr>
            <w:rFonts w:ascii="Arial" w:hAnsi="Arial" w:cs="Arial"/>
            <w:i/>
            <w:sz w:val="20"/>
            <w:szCs w:val="20"/>
          </w:rPr>
          <w:t>Other development codes - Works code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Requirements for accepted development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286BAF">
          <w:rPr>
            <w:rFonts w:ascii="Arial" w:hAnsi="Arial" w:cs="Arial"/>
            <w:sz w:val="20"/>
            <w:szCs w:val="20"/>
          </w:rPr>
          <w:fldChar w:fldCharType="begin"/>
        </w:r>
        <w:r w:rsidRPr="00286B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6BAF">
          <w:rPr>
            <w:rFonts w:ascii="Arial" w:hAnsi="Arial" w:cs="Arial"/>
            <w:sz w:val="20"/>
            <w:szCs w:val="20"/>
          </w:rPr>
          <w:fldChar w:fldCharType="separate"/>
        </w:r>
        <w:r w:rsidR="00254C57">
          <w:rPr>
            <w:rFonts w:ascii="Arial" w:hAnsi="Arial" w:cs="Arial"/>
            <w:noProof/>
            <w:sz w:val="20"/>
            <w:szCs w:val="20"/>
          </w:rPr>
          <w:t>1</w:t>
        </w:r>
        <w:r w:rsidRPr="00286BA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AB10" w14:textId="77777777" w:rsidR="00B928DB" w:rsidRDefault="00B928DB" w:rsidP="002476A8">
      <w:pPr>
        <w:spacing w:after="0" w:line="240" w:lineRule="auto"/>
      </w:pPr>
      <w:r>
        <w:separator/>
      </w:r>
    </w:p>
  </w:footnote>
  <w:footnote w:type="continuationSeparator" w:id="0">
    <w:p w14:paraId="3EB881E8" w14:textId="77777777" w:rsidR="00B928DB" w:rsidRDefault="00B928DB" w:rsidP="00247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451A0D"/>
    <w:multiLevelType w:val="hybridMultilevel"/>
    <w:tmpl w:val="C9822D22"/>
    <w:lvl w:ilvl="0" w:tplc="8A1271E4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A8"/>
    <w:rsid w:val="002476A8"/>
    <w:rsid w:val="00254C57"/>
    <w:rsid w:val="0026079F"/>
    <w:rsid w:val="00404FDB"/>
    <w:rsid w:val="004E0E41"/>
    <w:rsid w:val="00622FAF"/>
    <w:rsid w:val="00641E2E"/>
    <w:rsid w:val="00696D09"/>
    <w:rsid w:val="007E4F0A"/>
    <w:rsid w:val="00A53A62"/>
    <w:rsid w:val="00AF03D8"/>
    <w:rsid w:val="00B928DB"/>
    <w:rsid w:val="00C61ACD"/>
    <w:rsid w:val="00D72586"/>
    <w:rsid w:val="00F5264D"/>
    <w:rsid w:val="00F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2D7"/>
  <w15:chartTrackingRefBased/>
  <w15:docId w15:val="{D08A4086-ABCA-47E3-B7C9-7C7E6A6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76A8"/>
    <w:rPr>
      <w:b/>
      <w:bCs/>
    </w:rPr>
  </w:style>
  <w:style w:type="paragraph" w:styleId="ListParagraph">
    <w:name w:val="List Paragraph"/>
    <w:basedOn w:val="Normal"/>
    <w:uiPriority w:val="34"/>
    <w:qFormat/>
    <w:rsid w:val="002476A8"/>
    <w:pPr>
      <w:spacing w:after="200" w:line="276" w:lineRule="auto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4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A8"/>
  </w:style>
  <w:style w:type="paragraph" w:styleId="Footer">
    <w:name w:val="footer"/>
    <w:basedOn w:val="Normal"/>
    <w:link w:val="FooterChar"/>
    <w:uiPriority w:val="99"/>
    <w:unhideWhenUsed/>
    <w:rsid w:val="0024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30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768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8289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2021-10-13T02:08:00Z</dcterms:created>
  <dcterms:modified xsi:type="dcterms:W3CDTF">2021-11-11T06:29:00Z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A19423825</vt:lpwstr>
  </property>
  <property fmtid="{D5CDD505-2E9C-101B-9397-08002B2CF9AE}" pid="4" name="Objective-Title">
    <vt:lpwstr>9.4.2 Works code - Requirements for accepted development UPDATED</vt:lpwstr>
  </property>
  <property fmtid="{D5CDD505-2E9C-101B-9397-08002B2CF9AE}" pid="5" name="Objective-Comment">
    <vt:lpwstr/>
  </property>
  <property fmtid="{D5CDD505-2E9C-101B-9397-08002B2CF9AE}" pid="6" name="Objective-CreationStamp">
    <vt:filetime>2019-12-03T02:30:29Z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2020-01-07T03:35:08Z</vt:filetime>
  </property>
  <property fmtid="{D5CDD505-2E9C-101B-9397-08002B2CF9AE}" pid="11" name="Objective-Owner">
    <vt:lpwstr>Erika Di Luigi</vt:lpwstr>
  </property>
  <property fmtid="{D5CDD505-2E9C-101B-9397-08002B2CF9AE}" pid="12" name="Objective-Path">
    <vt:lpwstr>Objective Global Folder:MBRC File Plan:STRATEGIC PLANNING - PLANNING SCHEME &amp; POLICIES:MBRC PLANNING SCHEME:AMENDMENT - MAJOR AND PSP AMENDMENT - No.1:47 Go Live and Implementation:Webpage - Updated Code templates for website:</vt:lpwstr>
  </property>
  <property fmtid="{D5CDD505-2E9C-101B-9397-08002B2CF9AE}" pid="13" name="Objective-Parent">
    <vt:lpwstr>Webpage - Updated Code templates for website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qA1546506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