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86" w:type="pct"/>
        <w:tblCellSpacing w:w="15"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
      </w:tblPr>
      <w:tblGrid>
        <w:gridCol w:w="15355"/>
      </w:tblGrid>
      <w:tr w:rsidR="00D92850" w:rsidRPr="00D92850" w:rsidTr="00D92850">
        <w:trPr>
          <w:tblCellSpacing w:w="15" w:type="dxa"/>
        </w:trPr>
        <w:tc>
          <w:tcPr>
            <w:tcW w:w="0" w:type="auto"/>
            <w:tcBorders>
              <w:top w:val="nil"/>
              <w:left w:val="nil"/>
              <w:bottom w:val="nil"/>
              <w:right w:val="nil"/>
            </w:tcBorders>
            <w:shd w:val="clear" w:color="auto" w:fill="CCCCCC"/>
            <w:tcMar>
              <w:top w:w="30" w:type="dxa"/>
              <w:left w:w="30" w:type="dxa"/>
              <w:bottom w:w="30" w:type="dxa"/>
              <w:right w:w="30" w:type="dxa"/>
            </w:tcMar>
            <w:vAlign w:val="center"/>
            <w:hideMark/>
          </w:tcPr>
          <w:p w:rsidR="00D92850" w:rsidRPr="00D92850" w:rsidRDefault="00D92850" w:rsidP="00D92850">
            <w:pPr>
              <w:spacing w:before="100" w:beforeAutospacing="1" w:after="100" w:afterAutospacing="1" w:line="240" w:lineRule="auto"/>
              <w:jc w:val="center"/>
              <w:rPr>
                <w:rFonts w:ascii="Arial" w:eastAsia="Times New Roman" w:hAnsi="Arial" w:cs="Arial"/>
                <w:sz w:val="20"/>
                <w:szCs w:val="20"/>
                <w:lang w:eastAsia="en-AU"/>
              </w:rPr>
            </w:pPr>
            <w:r w:rsidRPr="00D92850">
              <w:rPr>
                <w:rFonts w:ascii="Arial" w:eastAsia="Times New Roman" w:hAnsi="Arial" w:cs="Arial"/>
                <w:b/>
                <w:bCs/>
                <w:sz w:val="20"/>
                <w:szCs w:val="20"/>
                <w:lang w:eastAsia="en-AU"/>
              </w:rPr>
              <w:t>Table 6.2.12.3.1 Requirements for accepted development - Township residential precinct</w:t>
            </w:r>
          </w:p>
        </w:tc>
      </w:tr>
    </w:tbl>
    <w:p w:rsidR="00D92850" w:rsidRDefault="00D92850"/>
    <w:tbl>
      <w:tblPr>
        <w:tblW w:w="4732" w:type="pct"/>
        <w:tblCellSpacing w:w="15" w:type="dxa"/>
        <w:tblInd w:w="8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
      </w:tblPr>
      <w:tblGrid>
        <w:gridCol w:w="1142"/>
        <w:gridCol w:w="8682"/>
        <w:gridCol w:w="1758"/>
        <w:gridCol w:w="2976"/>
      </w:tblGrid>
      <w:tr w:rsidR="004F569C" w:rsidRPr="00D92850" w:rsidTr="001A549E">
        <w:trPr>
          <w:tblCellSpacing w:w="15" w:type="dxa"/>
        </w:trPr>
        <w:tc>
          <w:tcPr>
            <w:tcW w:w="3369" w:type="pct"/>
            <w:gridSpan w:val="2"/>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Requirements for accepted development</w:t>
            </w:r>
          </w:p>
        </w:tc>
        <w:tc>
          <w:tcPr>
            <w:tcW w:w="597" w:type="pct"/>
            <w:tcBorders>
              <w:top w:val="outset" w:sz="6" w:space="0" w:color="auto"/>
              <w:left w:val="outset" w:sz="6" w:space="0" w:color="auto"/>
              <w:bottom w:val="outset" w:sz="6" w:space="0" w:color="auto"/>
              <w:right w:val="outset" w:sz="6" w:space="0" w:color="auto"/>
            </w:tcBorders>
            <w:shd w:val="clear" w:color="auto" w:fill="CCCCCC"/>
          </w:tcPr>
          <w:p w:rsidR="00CC28B3" w:rsidRPr="00F215B6" w:rsidRDefault="00CC28B3" w:rsidP="00CC28B3">
            <w:pPr>
              <w:spacing w:before="100" w:beforeAutospacing="1" w:after="100" w:afterAutospacing="1" w:line="240" w:lineRule="auto"/>
              <w:ind w:left="147" w:right="147"/>
              <w:contextualSpacing/>
              <w:jc w:val="center"/>
              <w:rPr>
                <w:rFonts w:ascii="Arial" w:eastAsia="Times New Roman" w:hAnsi="Arial" w:cs="Arial"/>
                <w:b/>
                <w:bCs/>
                <w:sz w:val="20"/>
                <w:szCs w:val="20"/>
                <w:lang w:eastAsia="en-AU"/>
              </w:rPr>
            </w:pPr>
            <w:r>
              <w:rPr>
                <w:rFonts w:ascii="Arial" w:eastAsia="Times New Roman" w:hAnsi="Arial" w:cs="Arial"/>
                <w:b/>
                <w:bCs/>
                <w:sz w:val="20"/>
                <w:szCs w:val="20"/>
                <w:lang w:eastAsia="en-AU"/>
              </w:rPr>
              <w:t>E</w:t>
            </w:r>
            <w:r w:rsidRPr="00F215B6">
              <w:rPr>
                <w:rFonts w:ascii="Arial" w:eastAsia="Times New Roman" w:hAnsi="Arial" w:cs="Arial"/>
                <w:b/>
                <w:bCs/>
                <w:sz w:val="20"/>
                <w:szCs w:val="20"/>
                <w:lang w:eastAsia="en-AU"/>
              </w:rPr>
              <w:t xml:space="preserve"> Compliance</w:t>
            </w:r>
          </w:p>
          <w:p w:rsidR="00CC28B3" w:rsidRDefault="00CC28B3" w:rsidP="00CC28B3">
            <w:pPr>
              <w:pStyle w:val="ListParagraph"/>
              <w:numPr>
                <w:ilvl w:val="0"/>
                <w:numId w:val="33"/>
              </w:numPr>
              <w:spacing w:before="100" w:beforeAutospacing="1" w:after="100" w:afterAutospacing="1" w:line="240" w:lineRule="auto"/>
              <w:ind w:right="150"/>
              <w:jc w:val="center"/>
              <w:rPr>
                <w:rFonts w:eastAsia="Times New Roman" w:cs="Arial"/>
                <w:b/>
                <w:bCs/>
                <w:sz w:val="20"/>
                <w:szCs w:val="20"/>
                <w:lang w:eastAsia="en-AU"/>
              </w:rPr>
            </w:pPr>
            <w:r w:rsidRPr="00F215B6">
              <w:rPr>
                <w:rFonts w:eastAsia="Times New Roman" w:cs="Arial"/>
                <w:b/>
                <w:bCs/>
                <w:sz w:val="20"/>
                <w:szCs w:val="20"/>
                <w:lang w:eastAsia="en-AU"/>
              </w:rPr>
              <w:t>Yes</w:t>
            </w:r>
          </w:p>
          <w:p w:rsidR="00D92850" w:rsidRPr="00D92850" w:rsidRDefault="00CC28B3" w:rsidP="00CC28B3">
            <w:pPr>
              <w:pStyle w:val="ListParagraph"/>
              <w:numPr>
                <w:ilvl w:val="0"/>
                <w:numId w:val="33"/>
              </w:numPr>
              <w:spacing w:before="100" w:beforeAutospacing="1" w:after="100" w:afterAutospacing="1" w:line="240" w:lineRule="auto"/>
              <w:ind w:right="150"/>
              <w:jc w:val="center"/>
              <w:rPr>
                <w:rFonts w:eastAsia="Times New Roman" w:cs="Arial"/>
                <w:b/>
                <w:bCs/>
                <w:sz w:val="20"/>
                <w:szCs w:val="20"/>
                <w:lang w:eastAsia="en-AU"/>
              </w:rPr>
            </w:pPr>
            <w:r w:rsidRPr="00F215B6">
              <w:rPr>
                <w:rFonts w:eastAsia="Times New Roman" w:cs="Arial"/>
                <w:b/>
                <w:bCs/>
                <w:sz w:val="20"/>
                <w:szCs w:val="20"/>
                <w:lang w:eastAsia="en-AU"/>
              </w:rPr>
              <w:t>No</w:t>
            </w:r>
          </w:p>
        </w:tc>
        <w:tc>
          <w:tcPr>
            <w:tcW w:w="993"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CC28B3" w:rsidP="00D92850">
            <w:pPr>
              <w:spacing w:before="100" w:beforeAutospacing="1" w:after="100" w:afterAutospacing="1" w:line="240" w:lineRule="auto"/>
              <w:ind w:left="150" w:right="150"/>
              <w:rPr>
                <w:rFonts w:ascii="Arial" w:eastAsia="Times New Roman" w:hAnsi="Arial" w:cs="Arial"/>
                <w:b/>
                <w:bCs/>
                <w:sz w:val="20"/>
                <w:szCs w:val="20"/>
                <w:lang w:eastAsia="en-AU"/>
              </w:rPr>
            </w:pPr>
            <w:r w:rsidRPr="00F215B6">
              <w:rPr>
                <w:rFonts w:ascii="Arial" w:eastAsia="Times New Roman" w:hAnsi="Arial" w:cs="Arial"/>
                <w:b/>
                <w:bCs/>
                <w:sz w:val="20"/>
                <w:szCs w:val="20"/>
                <w:lang w:eastAsia="en-AU"/>
              </w:rPr>
              <w:t>Council confirmation</w:t>
            </w:r>
          </w:p>
        </w:tc>
      </w:tr>
      <w:tr w:rsidR="004F569C" w:rsidRPr="00D92850" w:rsidTr="001A549E">
        <w:trPr>
          <w:tblCellSpacing w:w="15" w:type="dxa"/>
        </w:trPr>
        <w:tc>
          <w:tcPr>
            <w:tcW w:w="4979" w:type="pct"/>
            <w:gridSpan w:val="4"/>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4F569C" w:rsidRPr="00D92850" w:rsidRDefault="004F569C" w:rsidP="00D92850">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D92850">
              <w:rPr>
                <w:rFonts w:ascii="Arial" w:eastAsia="Times New Roman" w:hAnsi="Arial" w:cs="Arial"/>
                <w:b/>
                <w:bCs/>
                <w:sz w:val="20"/>
                <w:szCs w:val="20"/>
                <w:lang w:eastAsia="en-AU"/>
              </w:rPr>
              <w:t>General requirements</w:t>
            </w:r>
          </w:p>
        </w:tc>
      </w:tr>
      <w:tr w:rsidR="004F569C" w:rsidRPr="00D92850" w:rsidTr="001A549E">
        <w:trPr>
          <w:tblCellSpacing w:w="15" w:type="dxa"/>
        </w:trPr>
        <w:tc>
          <w:tcPr>
            <w:tcW w:w="3369" w:type="pct"/>
            <w:gridSpan w:val="2"/>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Building height</w:t>
            </w:r>
          </w:p>
        </w:tc>
        <w:tc>
          <w:tcPr>
            <w:tcW w:w="597"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93"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r>
      <w:tr w:rsidR="004F569C" w:rsidRPr="00D92850" w:rsidTr="001A549E">
        <w:trPr>
          <w:trHeight w:val="375"/>
          <w:tblCellSpacing w:w="15" w:type="dxa"/>
        </w:trPr>
        <w:tc>
          <w:tcPr>
            <w:tcW w:w="37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RAD1</w:t>
            </w:r>
          </w:p>
        </w:tc>
        <w:tc>
          <w:tcPr>
            <w:tcW w:w="298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92850" w:rsidRDefault="001A549E" w:rsidP="001A549E">
            <w:pPr>
              <w:spacing w:before="100" w:beforeAutospacing="1" w:after="100" w:afterAutospacing="1" w:line="240" w:lineRule="auto"/>
              <w:ind w:left="153" w:right="153"/>
              <w:rPr>
                <w:rFonts w:ascii="Arial" w:eastAsia="Times New Roman" w:hAnsi="Arial" w:cs="Arial"/>
                <w:sz w:val="20"/>
                <w:szCs w:val="20"/>
                <w:lang w:eastAsia="en-AU"/>
              </w:rPr>
            </w:pPr>
            <w:r w:rsidRPr="001A549E">
              <w:rPr>
                <w:rFonts w:ascii="Arial" w:eastAsia="Times New Roman" w:hAnsi="Arial" w:cs="Arial"/>
                <w:sz w:val="20"/>
                <w:szCs w:val="20"/>
                <w:lang w:eastAsia="en-AU"/>
              </w:rPr>
              <w:t>Building height does not exceed that mapped on Overlay map - Building heights.</w:t>
            </w:r>
          </w:p>
          <w:p w:rsidR="001A549E" w:rsidRPr="00D92850" w:rsidRDefault="001A549E" w:rsidP="001A549E">
            <w:pPr>
              <w:spacing w:before="100" w:beforeAutospacing="1" w:after="100" w:afterAutospacing="1" w:line="240" w:lineRule="auto"/>
              <w:ind w:left="153" w:right="153"/>
              <w:rPr>
                <w:rFonts w:ascii="Arial" w:eastAsia="Times New Roman" w:hAnsi="Arial" w:cs="Arial"/>
                <w:sz w:val="20"/>
                <w:szCs w:val="20"/>
                <w:lang w:eastAsia="en-AU"/>
              </w:rPr>
            </w:pPr>
            <w:r w:rsidRPr="00725F70">
              <w:rPr>
                <w:rFonts w:ascii="Arial" w:eastAsia="Times New Roman" w:hAnsi="Arial" w:cs="Arial"/>
                <w:sz w:val="18"/>
                <w:szCs w:val="20"/>
                <w:lang w:eastAsia="en-AU"/>
              </w:rPr>
              <w:t>Note - The above does not apply to domestic outbuildings. Refer to requirements for Domestic outbuildings in this code.</w:t>
            </w:r>
          </w:p>
        </w:tc>
        <w:tc>
          <w:tcPr>
            <w:tcW w:w="597"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993"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1A549E" w:rsidRPr="00D92850" w:rsidTr="001A549E">
        <w:trPr>
          <w:trHeight w:val="232"/>
          <w:tblCellSpacing w:w="15" w:type="dxa"/>
        </w:trPr>
        <w:tc>
          <w:tcPr>
            <w:tcW w:w="4979" w:type="pct"/>
            <w:gridSpan w:val="4"/>
            <w:tcBorders>
              <w:top w:val="outset" w:sz="6" w:space="0" w:color="auto"/>
              <w:left w:val="outset" w:sz="6" w:space="0" w:color="auto"/>
              <w:bottom w:val="outset" w:sz="6" w:space="0" w:color="auto"/>
              <w:right w:val="outset" w:sz="6" w:space="0" w:color="auto"/>
            </w:tcBorders>
            <w:shd w:val="clear" w:color="auto" w:fill="BFBFBF" w:themeFill="background1" w:themeFillShade="BF"/>
            <w:tcMar>
              <w:top w:w="30" w:type="dxa"/>
              <w:left w:w="30" w:type="dxa"/>
              <w:bottom w:w="30" w:type="dxa"/>
              <w:right w:w="30" w:type="dxa"/>
            </w:tcMar>
          </w:tcPr>
          <w:p w:rsidR="001A549E" w:rsidRPr="001A549E" w:rsidRDefault="001A549E" w:rsidP="00D92850">
            <w:pPr>
              <w:spacing w:before="100" w:beforeAutospacing="1" w:after="100" w:afterAutospacing="1" w:line="240" w:lineRule="auto"/>
              <w:ind w:left="150" w:right="150"/>
              <w:rPr>
                <w:rFonts w:ascii="Arial" w:eastAsia="Times New Roman" w:hAnsi="Arial" w:cs="Arial"/>
                <w:b/>
                <w:sz w:val="20"/>
                <w:szCs w:val="20"/>
                <w:lang w:eastAsia="en-AU"/>
              </w:rPr>
            </w:pPr>
            <w:r>
              <w:rPr>
                <w:rFonts w:ascii="Arial" w:eastAsia="Times New Roman" w:hAnsi="Arial" w:cs="Arial"/>
                <w:b/>
                <w:sz w:val="20"/>
                <w:szCs w:val="20"/>
                <w:lang w:eastAsia="en-AU"/>
              </w:rPr>
              <w:t>Character</w:t>
            </w:r>
          </w:p>
        </w:tc>
      </w:tr>
      <w:tr w:rsidR="001A549E" w:rsidRPr="00D92850" w:rsidTr="001A549E">
        <w:trPr>
          <w:trHeight w:val="375"/>
          <w:tblCellSpacing w:w="15" w:type="dxa"/>
        </w:trPr>
        <w:tc>
          <w:tcPr>
            <w:tcW w:w="37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1A549E" w:rsidRPr="00D92850" w:rsidRDefault="001A549E" w:rsidP="00D9285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RAD2</w:t>
            </w:r>
          </w:p>
        </w:tc>
        <w:tc>
          <w:tcPr>
            <w:tcW w:w="298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1A549E" w:rsidRPr="001A549E" w:rsidRDefault="001A549E" w:rsidP="001A549E">
            <w:pPr>
              <w:spacing w:before="100" w:beforeAutospacing="1" w:after="100" w:afterAutospacing="1" w:line="240" w:lineRule="auto"/>
              <w:ind w:left="153" w:right="153"/>
              <w:rPr>
                <w:rFonts w:ascii="Arial" w:eastAsia="Times New Roman" w:hAnsi="Arial" w:cs="Arial"/>
                <w:sz w:val="20"/>
                <w:szCs w:val="20"/>
                <w:lang w:eastAsia="en-AU"/>
              </w:rPr>
            </w:pPr>
            <w:r w:rsidRPr="001A549E">
              <w:rPr>
                <w:rFonts w:ascii="Arial" w:eastAsia="Times New Roman" w:hAnsi="Arial" w:cs="Arial"/>
                <w:sz w:val="20"/>
                <w:szCs w:val="20"/>
                <w:lang w:eastAsia="en-AU"/>
              </w:rPr>
              <w:t>Where involving an extension (building work) development retains elements which have cultural heritage, character or streetscape significance.</w:t>
            </w:r>
          </w:p>
        </w:tc>
        <w:tc>
          <w:tcPr>
            <w:tcW w:w="597" w:type="pct"/>
            <w:tcBorders>
              <w:top w:val="outset" w:sz="6" w:space="0" w:color="auto"/>
              <w:left w:val="outset" w:sz="6" w:space="0" w:color="auto"/>
              <w:bottom w:val="outset" w:sz="6" w:space="0" w:color="auto"/>
              <w:right w:val="outset" w:sz="6" w:space="0" w:color="auto"/>
            </w:tcBorders>
          </w:tcPr>
          <w:p w:rsidR="001A549E" w:rsidRPr="00D92850" w:rsidRDefault="001A549E"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993" w:type="pct"/>
            <w:tcBorders>
              <w:top w:val="outset" w:sz="6" w:space="0" w:color="auto"/>
              <w:left w:val="outset" w:sz="6" w:space="0" w:color="auto"/>
              <w:bottom w:val="outset" w:sz="6" w:space="0" w:color="auto"/>
              <w:right w:val="outset" w:sz="6" w:space="0" w:color="auto"/>
            </w:tcBorders>
          </w:tcPr>
          <w:p w:rsidR="001A549E" w:rsidRPr="00D92850" w:rsidRDefault="001A549E"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1A549E">
        <w:trPr>
          <w:tblCellSpacing w:w="15" w:type="dxa"/>
        </w:trPr>
        <w:tc>
          <w:tcPr>
            <w:tcW w:w="3369" w:type="pct"/>
            <w:gridSpan w:val="2"/>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Setbacks</w:t>
            </w:r>
          </w:p>
        </w:tc>
        <w:tc>
          <w:tcPr>
            <w:tcW w:w="597"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93"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r>
      <w:tr w:rsidR="004F569C" w:rsidRPr="00D92850" w:rsidTr="001A549E">
        <w:trPr>
          <w:trHeight w:val="3180"/>
          <w:tblCellSpacing w:w="15" w:type="dxa"/>
        </w:trPr>
        <w:tc>
          <w:tcPr>
            <w:tcW w:w="37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1A549E">
              <w:rPr>
                <w:rFonts w:ascii="Arial" w:eastAsia="Times New Roman" w:hAnsi="Arial" w:cs="Arial"/>
                <w:b/>
                <w:bCs/>
                <w:sz w:val="20"/>
                <w:szCs w:val="20"/>
                <w:lang w:eastAsia="en-AU"/>
              </w:rPr>
              <w:t>3</w:t>
            </w:r>
          </w:p>
        </w:tc>
        <w:tc>
          <w:tcPr>
            <w:tcW w:w="298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A549E" w:rsidRPr="001A549E" w:rsidRDefault="001A549E" w:rsidP="001A549E">
            <w:pPr>
              <w:spacing w:before="100" w:beforeAutospacing="1" w:after="100" w:afterAutospacing="1" w:line="240" w:lineRule="auto"/>
              <w:ind w:left="150" w:right="150"/>
              <w:rPr>
                <w:rFonts w:ascii="Arial" w:eastAsia="Times New Roman" w:hAnsi="Arial" w:cs="Arial"/>
                <w:sz w:val="20"/>
                <w:szCs w:val="20"/>
                <w:lang w:eastAsia="en-AU"/>
              </w:rPr>
            </w:pPr>
            <w:r w:rsidRPr="001A549E">
              <w:rPr>
                <w:rFonts w:ascii="Arial" w:eastAsia="Times New Roman" w:hAnsi="Arial" w:cs="Arial"/>
                <w:sz w:val="20"/>
                <w:szCs w:val="20"/>
                <w:lang w:eastAsia="en-AU"/>
              </w:rPr>
              <w:t>Setbacks: </w:t>
            </w:r>
          </w:p>
          <w:p w:rsidR="001A549E" w:rsidRPr="001A549E" w:rsidRDefault="001A549E" w:rsidP="001A549E">
            <w:pPr>
              <w:numPr>
                <w:ilvl w:val="0"/>
                <w:numId w:val="34"/>
              </w:numPr>
              <w:spacing w:before="100" w:beforeAutospacing="1" w:after="100" w:afterAutospacing="1" w:line="240" w:lineRule="auto"/>
              <w:ind w:right="150"/>
              <w:rPr>
                <w:rFonts w:ascii="Arial" w:eastAsia="Times New Roman" w:hAnsi="Arial" w:cs="Arial"/>
                <w:sz w:val="20"/>
                <w:szCs w:val="20"/>
                <w:lang w:eastAsia="en-AU"/>
              </w:rPr>
            </w:pPr>
            <w:r w:rsidRPr="001A549E">
              <w:rPr>
                <w:rFonts w:ascii="Arial" w:eastAsia="Times New Roman" w:hAnsi="Arial" w:cs="Arial"/>
                <w:sz w:val="20"/>
                <w:szCs w:val="20"/>
                <w:lang w:eastAsia="en-AU"/>
              </w:rPr>
              <w:t>comply with the table below; or</w:t>
            </w:r>
          </w:p>
          <w:tbl>
            <w:tblPr>
              <w:tblW w:w="4931"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Description w:val=""/>
            </w:tblPr>
            <w:tblGrid>
              <w:gridCol w:w="51"/>
              <w:gridCol w:w="827"/>
              <w:gridCol w:w="998"/>
              <w:gridCol w:w="999"/>
              <w:gridCol w:w="857"/>
              <w:gridCol w:w="999"/>
              <w:gridCol w:w="999"/>
              <w:gridCol w:w="857"/>
              <w:gridCol w:w="999"/>
              <w:gridCol w:w="858"/>
            </w:tblGrid>
            <w:tr w:rsidR="00D92850" w:rsidRPr="00D92850" w:rsidTr="001A549E">
              <w:trPr>
                <w:gridBefore w:val="1"/>
                <w:wBefore w:w="6" w:type="dxa"/>
                <w:trHeight w:val="380"/>
                <w:tblCellSpacing w:w="15" w:type="dxa"/>
              </w:trPr>
              <w:tc>
                <w:tcPr>
                  <w:tcW w:w="8348" w:type="dxa"/>
                  <w:gridSpan w:val="9"/>
                  <w:tcBorders>
                    <w:top w:val="nil"/>
                    <w:left w:val="nil"/>
                    <w:bottom w:val="nil"/>
                    <w:right w:val="nil"/>
                  </w:tcBorders>
                  <w:shd w:val="clear" w:color="auto" w:fill="CCCCCC"/>
                  <w:vAlign w:val="center"/>
                  <w:hideMark/>
                </w:tcPr>
                <w:p w:rsidR="00D92850" w:rsidRPr="00D92850" w:rsidRDefault="00D92850" w:rsidP="00D92850">
                  <w:pPr>
                    <w:spacing w:after="0" w:line="240" w:lineRule="auto"/>
                    <w:jc w:val="center"/>
                    <w:rPr>
                      <w:rFonts w:ascii="Arial" w:eastAsia="Times New Roman" w:hAnsi="Arial" w:cs="Arial"/>
                      <w:sz w:val="18"/>
                      <w:szCs w:val="18"/>
                      <w:lang w:eastAsia="en-AU"/>
                    </w:rPr>
                  </w:pPr>
                  <w:r w:rsidRPr="00D92850">
                    <w:rPr>
                      <w:rFonts w:ascii="Arial" w:eastAsia="Times New Roman" w:hAnsi="Arial" w:cs="Arial"/>
                      <w:b/>
                      <w:bCs/>
                      <w:sz w:val="18"/>
                      <w:szCs w:val="18"/>
                      <w:lang w:eastAsia="en-AU"/>
                    </w:rPr>
                    <w:t>Setbacks</w:t>
                  </w:r>
                </w:p>
              </w:tc>
            </w:tr>
            <w:tr w:rsidR="00CC28B3" w:rsidRPr="00D92850" w:rsidTr="001A549E">
              <w:trPr>
                <w:gridBefore w:val="1"/>
                <w:wBefore w:w="6" w:type="dxa"/>
                <w:tblCellSpacing w:w="15" w:type="dxa"/>
              </w:trPr>
              <w:tc>
                <w:tcPr>
                  <w:tcW w:w="797" w:type="dxa"/>
                  <w:vMerge w:val="restart"/>
                  <w:tcBorders>
                    <w:top w:val="outset" w:sz="6" w:space="0" w:color="auto"/>
                    <w:left w:val="outset" w:sz="6" w:space="0" w:color="auto"/>
                    <w:bottom w:val="outset" w:sz="6" w:space="0" w:color="auto"/>
                    <w:right w:val="outset" w:sz="6" w:space="0" w:color="auto"/>
                  </w:tcBorders>
                  <w:shd w:val="clear" w:color="auto" w:fill="CCCCCC"/>
                  <w:hideMark/>
                </w:tcPr>
                <w:p w:rsidR="00D92850" w:rsidRPr="00725F70" w:rsidRDefault="00D92850" w:rsidP="00D92850">
                  <w:pPr>
                    <w:spacing w:after="0" w:line="240" w:lineRule="auto"/>
                    <w:rPr>
                      <w:rFonts w:ascii="Arial" w:eastAsia="Times New Roman" w:hAnsi="Arial" w:cs="Arial"/>
                      <w:sz w:val="16"/>
                      <w:szCs w:val="18"/>
                      <w:lang w:eastAsia="en-AU"/>
                    </w:rPr>
                  </w:pPr>
                  <w:r w:rsidRPr="00725F70">
                    <w:rPr>
                      <w:rFonts w:ascii="Arial" w:eastAsia="Times New Roman" w:hAnsi="Arial" w:cs="Arial"/>
                      <w:b/>
                      <w:bCs/>
                      <w:sz w:val="16"/>
                      <w:szCs w:val="18"/>
                      <w:lang w:eastAsia="en-AU"/>
                    </w:rPr>
                    <w:t>Height of wall</w:t>
                  </w:r>
                </w:p>
              </w:tc>
              <w:tc>
                <w:tcPr>
                  <w:tcW w:w="2824" w:type="dxa"/>
                  <w:gridSpan w:val="3"/>
                  <w:tcBorders>
                    <w:top w:val="outset" w:sz="6" w:space="0" w:color="auto"/>
                    <w:left w:val="outset" w:sz="6" w:space="0" w:color="auto"/>
                    <w:bottom w:val="outset" w:sz="6" w:space="0" w:color="auto"/>
                    <w:right w:val="outset" w:sz="6" w:space="0" w:color="auto"/>
                  </w:tcBorders>
                  <w:shd w:val="clear" w:color="auto" w:fill="CCCCCC"/>
                  <w:hideMark/>
                </w:tcPr>
                <w:p w:rsidR="00D92850" w:rsidRPr="00725F70" w:rsidRDefault="00D92850" w:rsidP="00D92850">
                  <w:pPr>
                    <w:spacing w:after="0" w:line="240" w:lineRule="auto"/>
                    <w:jc w:val="center"/>
                    <w:rPr>
                      <w:rFonts w:ascii="Arial" w:eastAsia="Times New Roman" w:hAnsi="Arial" w:cs="Arial"/>
                      <w:sz w:val="16"/>
                      <w:szCs w:val="18"/>
                      <w:lang w:eastAsia="en-AU"/>
                    </w:rPr>
                  </w:pPr>
                  <w:r w:rsidRPr="00725F70">
                    <w:rPr>
                      <w:rFonts w:ascii="Arial" w:eastAsia="Times New Roman" w:hAnsi="Arial" w:cs="Arial"/>
                      <w:b/>
                      <w:bCs/>
                      <w:sz w:val="16"/>
                      <w:szCs w:val="18"/>
                      <w:lang w:eastAsia="en-AU"/>
                    </w:rPr>
                    <w:t>Frontage</w:t>
                  </w:r>
                  <w:r w:rsidRPr="00725F70">
                    <w:rPr>
                      <w:rFonts w:ascii="Arial" w:eastAsia="Times New Roman" w:hAnsi="Arial" w:cs="Arial"/>
                      <w:b/>
                      <w:bCs/>
                      <w:sz w:val="16"/>
                      <w:szCs w:val="18"/>
                      <w:lang w:eastAsia="en-AU"/>
                    </w:rPr>
                    <w:br/>
                    <w:t>Primary</w:t>
                  </w:r>
                </w:p>
              </w:tc>
              <w:tc>
                <w:tcPr>
                  <w:tcW w:w="2825" w:type="dxa"/>
                  <w:gridSpan w:val="3"/>
                  <w:tcBorders>
                    <w:top w:val="outset" w:sz="6" w:space="0" w:color="auto"/>
                    <w:left w:val="outset" w:sz="6" w:space="0" w:color="auto"/>
                    <w:bottom w:val="outset" w:sz="6" w:space="0" w:color="auto"/>
                    <w:right w:val="outset" w:sz="6" w:space="0" w:color="auto"/>
                  </w:tcBorders>
                  <w:shd w:val="clear" w:color="auto" w:fill="CCCCCC"/>
                  <w:hideMark/>
                </w:tcPr>
                <w:p w:rsidR="00D92850" w:rsidRPr="00725F70" w:rsidRDefault="00D92850" w:rsidP="00D92850">
                  <w:pPr>
                    <w:spacing w:after="0" w:line="240" w:lineRule="auto"/>
                    <w:jc w:val="center"/>
                    <w:rPr>
                      <w:rFonts w:ascii="Arial" w:eastAsia="Times New Roman" w:hAnsi="Arial" w:cs="Arial"/>
                      <w:sz w:val="16"/>
                      <w:szCs w:val="18"/>
                      <w:lang w:eastAsia="en-AU"/>
                    </w:rPr>
                  </w:pPr>
                  <w:r w:rsidRPr="00725F70">
                    <w:rPr>
                      <w:rFonts w:ascii="Arial" w:eastAsia="Times New Roman" w:hAnsi="Arial" w:cs="Arial"/>
                      <w:b/>
                      <w:bCs/>
                      <w:sz w:val="16"/>
                      <w:szCs w:val="18"/>
                      <w:lang w:eastAsia="en-AU"/>
                    </w:rPr>
                    <w:t>Frontage</w:t>
                  </w:r>
                  <w:r w:rsidRPr="00725F70">
                    <w:rPr>
                      <w:rFonts w:ascii="Arial" w:eastAsia="Times New Roman" w:hAnsi="Arial" w:cs="Arial"/>
                      <w:b/>
                      <w:bCs/>
                      <w:sz w:val="16"/>
                      <w:szCs w:val="18"/>
                      <w:lang w:eastAsia="en-AU"/>
                    </w:rPr>
                    <w:br/>
                    <w:t>Secondary to street</w:t>
                  </w:r>
                </w:p>
              </w:tc>
              <w:tc>
                <w:tcPr>
                  <w:tcW w:w="969" w:type="dxa"/>
                  <w:vMerge w:val="restart"/>
                  <w:tcBorders>
                    <w:top w:val="outset" w:sz="6" w:space="0" w:color="auto"/>
                    <w:left w:val="outset" w:sz="6" w:space="0" w:color="auto"/>
                    <w:bottom w:val="outset" w:sz="6" w:space="0" w:color="auto"/>
                    <w:right w:val="outset" w:sz="6" w:space="0" w:color="auto"/>
                  </w:tcBorders>
                  <w:shd w:val="clear" w:color="auto" w:fill="CCCCCC"/>
                  <w:hideMark/>
                </w:tcPr>
                <w:p w:rsidR="00D92850" w:rsidRPr="00725F70" w:rsidRDefault="00D92850" w:rsidP="00D92850">
                  <w:pPr>
                    <w:spacing w:after="0" w:line="240" w:lineRule="auto"/>
                    <w:jc w:val="center"/>
                    <w:rPr>
                      <w:rFonts w:ascii="Arial" w:eastAsia="Times New Roman" w:hAnsi="Arial" w:cs="Arial"/>
                      <w:sz w:val="16"/>
                      <w:szCs w:val="18"/>
                      <w:lang w:eastAsia="en-AU"/>
                    </w:rPr>
                  </w:pPr>
                  <w:r w:rsidRPr="00725F70">
                    <w:rPr>
                      <w:rFonts w:ascii="Arial" w:eastAsia="Times New Roman" w:hAnsi="Arial" w:cs="Arial"/>
                      <w:b/>
                      <w:bCs/>
                      <w:sz w:val="16"/>
                      <w:szCs w:val="18"/>
                      <w:lang w:eastAsia="en-AU"/>
                    </w:rPr>
                    <w:t>Side</w:t>
                  </w:r>
                  <w:r w:rsidRPr="00725F70">
                    <w:rPr>
                      <w:rFonts w:ascii="Arial" w:eastAsia="Times New Roman" w:hAnsi="Arial" w:cs="Arial"/>
                      <w:b/>
                      <w:bCs/>
                      <w:sz w:val="16"/>
                      <w:szCs w:val="18"/>
                      <w:lang w:eastAsia="en-AU"/>
                    </w:rPr>
                    <w:br/>
                    <w:t>To OMP and wall</w:t>
                  </w:r>
                </w:p>
              </w:tc>
              <w:tc>
                <w:tcPr>
                  <w:tcW w:w="813" w:type="dxa"/>
                  <w:vMerge w:val="restart"/>
                  <w:tcBorders>
                    <w:top w:val="outset" w:sz="6" w:space="0" w:color="auto"/>
                    <w:left w:val="outset" w:sz="6" w:space="0" w:color="auto"/>
                    <w:bottom w:val="outset" w:sz="6" w:space="0" w:color="auto"/>
                    <w:right w:val="outset" w:sz="6" w:space="0" w:color="auto"/>
                  </w:tcBorders>
                  <w:shd w:val="clear" w:color="auto" w:fill="CCCCCC"/>
                  <w:hideMark/>
                </w:tcPr>
                <w:p w:rsidR="00D92850" w:rsidRPr="00725F70" w:rsidRDefault="00D92850" w:rsidP="00D92850">
                  <w:pPr>
                    <w:spacing w:after="0" w:line="240" w:lineRule="auto"/>
                    <w:jc w:val="center"/>
                    <w:rPr>
                      <w:rFonts w:ascii="Arial" w:eastAsia="Times New Roman" w:hAnsi="Arial" w:cs="Arial"/>
                      <w:sz w:val="16"/>
                      <w:szCs w:val="18"/>
                      <w:lang w:eastAsia="en-AU"/>
                    </w:rPr>
                  </w:pPr>
                  <w:r w:rsidRPr="00725F70">
                    <w:rPr>
                      <w:rFonts w:ascii="Arial" w:eastAsia="Times New Roman" w:hAnsi="Arial" w:cs="Arial"/>
                      <w:b/>
                      <w:bCs/>
                      <w:sz w:val="16"/>
                      <w:szCs w:val="18"/>
                      <w:lang w:eastAsia="en-AU"/>
                    </w:rPr>
                    <w:t>Rear</w:t>
                  </w:r>
                </w:p>
                <w:p w:rsidR="00D92850" w:rsidRPr="00725F70" w:rsidRDefault="00D92850" w:rsidP="00D92850">
                  <w:pPr>
                    <w:spacing w:after="0" w:line="240" w:lineRule="auto"/>
                    <w:jc w:val="center"/>
                    <w:rPr>
                      <w:rFonts w:ascii="Arial" w:eastAsia="Times New Roman" w:hAnsi="Arial" w:cs="Arial"/>
                      <w:sz w:val="16"/>
                      <w:szCs w:val="18"/>
                      <w:lang w:eastAsia="en-AU"/>
                    </w:rPr>
                  </w:pPr>
                  <w:r w:rsidRPr="00725F70">
                    <w:rPr>
                      <w:rFonts w:ascii="Arial" w:eastAsia="Times New Roman" w:hAnsi="Arial" w:cs="Arial"/>
                      <w:b/>
                      <w:bCs/>
                      <w:sz w:val="16"/>
                      <w:szCs w:val="18"/>
                      <w:lang w:eastAsia="en-AU"/>
                    </w:rPr>
                    <w:t>To OMP and wall</w:t>
                  </w:r>
                </w:p>
              </w:tc>
            </w:tr>
            <w:tr w:rsidR="004F569C" w:rsidRPr="00D92850" w:rsidTr="001A549E">
              <w:trPr>
                <w:gridBefore w:val="1"/>
                <w:wBefore w:w="6" w:type="dxa"/>
                <w:tblCellSpacing w:w="15" w:type="dxa"/>
              </w:trPr>
              <w:tc>
                <w:tcPr>
                  <w:tcW w:w="797" w:type="dxa"/>
                  <w:vMerge/>
                  <w:tcBorders>
                    <w:top w:val="outset" w:sz="6" w:space="0" w:color="auto"/>
                    <w:left w:val="outset" w:sz="6" w:space="0" w:color="auto"/>
                    <w:bottom w:val="outset" w:sz="6" w:space="0" w:color="auto"/>
                    <w:right w:val="outset" w:sz="6" w:space="0" w:color="auto"/>
                  </w:tcBorders>
                  <w:vAlign w:val="center"/>
                  <w:hideMark/>
                </w:tcPr>
                <w:p w:rsidR="00D92850" w:rsidRPr="00725F70" w:rsidRDefault="00D92850" w:rsidP="00D92850">
                  <w:pPr>
                    <w:spacing w:after="0" w:line="240" w:lineRule="auto"/>
                    <w:rPr>
                      <w:rFonts w:ascii="Arial" w:eastAsia="Times New Roman" w:hAnsi="Arial" w:cs="Arial"/>
                      <w:sz w:val="16"/>
                      <w:szCs w:val="18"/>
                      <w:lang w:eastAsia="en-AU"/>
                    </w:rPr>
                  </w:pPr>
                </w:p>
              </w:tc>
              <w:tc>
                <w:tcPr>
                  <w:tcW w:w="968" w:type="dxa"/>
                  <w:tcBorders>
                    <w:top w:val="outset" w:sz="6" w:space="0" w:color="auto"/>
                    <w:left w:val="outset" w:sz="6" w:space="0" w:color="auto"/>
                    <w:bottom w:val="outset" w:sz="6" w:space="0" w:color="auto"/>
                    <w:right w:val="outset" w:sz="6" w:space="0" w:color="auto"/>
                  </w:tcBorders>
                  <w:shd w:val="clear" w:color="auto" w:fill="CCCCCC"/>
                  <w:hideMark/>
                </w:tcPr>
                <w:p w:rsidR="00D92850" w:rsidRPr="00725F70" w:rsidRDefault="00D92850" w:rsidP="00D92850">
                  <w:pPr>
                    <w:spacing w:after="0" w:line="240" w:lineRule="auto"/>
                    <w:jc w:val="center"/>
                    <w:rPr>
                      <w:rFonts w:ascii="Arial" w:eastAsia="Times New Roman" w:hAnsi="Arial" w:cs="Arial"/>
                      <w:sz w:val="16"/>
                      <w:szCs w:val="18"/>
                      <w:lang w:eastAsia="en-AU"/>
                    </w:rPr>
                  </w:pPr>
                  <w:r w:rsidRPr="00725F70">
                    <w:rPr>
                      <w:rFonts w:ascii="Arial" w:eastAsia="Times New Roman" w:hAnsi="Arial" w:cs="Arial"/>
                      <w:b/>
                      <w:bCs/>
                      <w:sz w:val="16"/>
                      <w:szCs w:val="18"/>
                      <w:lang w:eastAsia="en-AU"/>
                    </w:rPr>
                    <w:t>To wall</w:t>
                  </w:r>
                </w:p>
              </w:tc>
              <w:tc>
                <w:tcPr>
                  <w:tcW w:w="969" w:type="dxa"/>
                  <w:tcBorders>
                    <w:top w:val="outset" w:sz="6" w:space="0" w:color="auto"/>
                    <w:left w:val="outset" w:sz="6" w:space="0" w:color="auto"/>
                    <w:bottom w:val="outset" w:sz="6" w:space="0" w:color="auto"/>
                    <w:right w:val="outset" w:sz="6" w:space="0" w:color="auto"/>
                  </w:tcBorders>
                  <w:shd w:val="clear" w:color="auto" w:fill="CCCCCC"/>
                  <w:hideMark/>
                </w:tcPr>
                <w:p w:rsidR="00D92850" w:rsidRPr="00725F70" w:rsidRDefault="00D92850" w:rsidP="00D92850">
                  <w:pPr>
                    <w:spacing w:after="0" w:line="240" w:lineRule="auto"/>
                    <w:jc w:val="center"/>
                    <w:rPr>
                      <w:rFonts w:ascii="Arial" w:eastAsia="Times New Roman" w:hAnsi="Arial" w:cs="Arial"/>
                      <w:sz w:val="16"/>
                      <w:szCs w:val="18"/>
                      <w:lang w:eastAsia="en-AU"/>
                    </w:rPr>
                  </w:pPr>
                  <w:r w:rsidRPr="00725F70">
                    <w:rPr>
                      <w:rFonts w:ascii="Arial" w:eastAsia="Times New Roman" w:hAnsi="Arial" w:cs="Arial"/>
                      <w:b/>
                      <w:bCs/>
                      <w:sz w:val="16"/>
                      <w:szCs w:val="18"/>
                      <w:lang w:eastAsia="en-AU"/>
                    </w:rPr>
                    <w:t>To OMP</w:t>
                  </w:r>
                </w:p>
              </w:tc>
              <w:tc>
                <w:tcPr>
                  <w:tcW w:w="827" w:type="dxa"/>
                  <w:tcBorders>
                    <w:top w:val="outset" w:sz="6" w:space="0" w:color="auto"/>
                    <w:left w:val="outset" w:sz="6" w:space="0" w:color="auto"/>
                    <w:bottom w:val="outset" w:sz="6" w:space="0" w:color="auto"/>
                    <w:right w:val="outset" w:sz="6" w:space="0" w:color="auto"/>
                  </w:tcBorders>
                  <w:shd w:val="clear" w:color="auto" w:fill="CCCCCC"/>
                  <w:hideMark/>
                </w:tcPr>
                <w:p w:rsidR="00D92850" w:rsidRPr="00725F70" w:rsidRDefault="001A549E" w:rsidP="00D92850">
                  <w:pPr>
                    <w:spacing w:after="0" w:line="240" w:lineRule="auto"/>
                    <w:jc w:val="center"/>
                    <w:rPr>
                      <w:rFonts w:ascii="Arial" w:eastAsia="Times New Roman" w:hAnsi="Arial" w:cs="Arial"/>
                      <w:sz w:val="16"/>
                      <w:szCs w:val="18"/>
                      <w:lang w:eastAsia="en-AU"/>
                    </w:rPr>
                  </w:pPr>
                  <w:r w:rsidRPr="00725F70">
                    <w:rPr>
                      <w:rFonts w:ascii="Arial" w:eastAsia="Times New Roman" w:hAnsi="Arial" w:cs="Arial"/>
                      <w:b/>
                      <w:bCs/>
                      <w:sz w:val="16"/>
                      <w:szCs w:val="18"/>
                      <w:lang w:eastAsia="en-AU"/>
                    </w:rPr>
                    <w:t>To car parking space and domestic outbuildings</w:t>
                  </w:r>
                </w:p>
              </w:tc>
              <w:tc>
                <w:tcPr>
                  <w:tcW w:w="969" w:type="dxa"/>
                  <w:tcBorders>
                    <w:top w:val="outset" w:sz="6" w:space="0" w:color="auto"/>
                    <w:left w:val="outset" w:sz="6" w:space="0" w:color="auto"/>
                    <w:bottom w:val="outset" w:sz="6" w:space="0" w:color="auto"/>
                    <w:right w:val="outset" w:sz="6" w:space="0" w:color="auto"/>
                  </w:tcBorders>
                  <w:shd w:val="clear" w:color="auto" w:fill="CCCCCC"/>
                  <w:hideMark/>
                </w:tcPr>
                <w:p w:rsidR="00D92850" w:rsidRPr="00725F70" w:rsidRDefault="00D92850" w:rsidP="00D92850">
                  <w:pPr>
                    <w:spacing w:after="0" w:line="240" w:lineRule="auto"/>
                    <w:jc w:val="center"/>
                    <w:rPr>
                      <w:rFonts w:ascii="Arial" w:eastAsia="Times New Roman" w:hAnsi="Arial" w:cs="Arial"/>
                      <w:sz w:val="16"/>
                      <w:szCs w:val="18"/>
                      <w:lang w:eastAsia="en-AU"/>
                    </w:rPr>
                  </w:pPr>
                  <w:r w:rsidRPr="00725F70">
                    <w:rPr>
                      <w:rFonts w:ascii="Arial" w:eastAsia="Times New Roman" w:hAnsi="Arial" w:cs="Arial"/>
                      <w:b/>
                      <w:bCs/>
                      <w:sz w:val="16"/>
                      <w:szCs w:val="18"/>
                      <w:lang w:eastAsia="en-AU"/>
                    </w:rPr>
                    <w:t>To wall</w:t>
                  </w:r>
                </w:p>
              </w:tc>
              <w:tc>
                <w:tcPr>
                  <w:tcW w:w="969" w:type="dxa"/>
                  <w:tcBorders>
                    <w:top w:val="outset" w:sz="6" w:space="0" w:color="auto"/>
                    <w:left w:val="outset" w:sz="6" w:space="0" w:color="auto"/>
                    <w:bottom w:val="outset" w:sz="6" w:space="0" w:color="auto"/>
                    <w:right w:val="outset" w:sz="6" w:space="0" w:color="auto"/>
                  </w:tcBorders>
                  <w:shd w:val="clear" w:color="auto" w:fill="CCCCCC"/>
                  <w:hideMark/>
                </w:tcPr>
                <w:p w:rsidR="00D92850" w:rsidRPr="00725F70" w:rsidRDefault="00D92850" w:rsidP="00D92850">
                  <w:pPr>
                    <w:spacing w:after="0" w:line="240" w:lineRule="auto"/>
                    <w:jc w:val="center"/>
                    <w:rPr>
                      <w:rFonts w:ascii="Arial" w:eastAsia="Times New Roman" w:hAnsi="Arial" w:cs="Arial"/>
                      <w:sz w:val="16"/>
                      <w:szCs w:val="18"/>
                      <w:lang w:eastAsia="en-AU"/>
                    </w:rPr>
                  </w:pPr>
                  <w:r w:rsidRPr="00725F70">
                    <w:rPr>
                      <w:rFonts w:ascii="Arial" w:eastAsia="Times New Roman" w:hAnsi="Arial" w:cs="Arial"/>
                      <w:b/>
                      <w:bCs/>
                      <w:sz w:val="16"/>
                      <w:szCs w:val="18"/>
                      <w:lang w:eastAsia="en-AU"/>
                    </w:rPr>
                    <w:t>To OMP</w:t>
                  </w:r>
                </w:p>
              </w:tc>
              <w:tc>
                <w:tcPr>
                  <w:tcW w:w="827" w:type="dxa"/>
                  <w:tcBorders>
                    <w:top w:val="outset" w:sz="6" w:space="0" w:color="auto"/>
                    <w:left w:val="outset" w:sz="6" w:space="0" w:color="auto"/>
                    <w:bottom w:val="outset" w:sz="6" w:space="0" w:color="auto"/>
                    <w:right w:val="outset" w:sz="6" w:space="0" w:color="auto"/>
                  </w:tcBorders>
                  <w:shd w:val="clear" w:color="auto" w:fill="CCCCCC"/>
                  <w:hideMark/>
                </w:tcPr>
                <w:p w:rsidR="00D92850" w:rsidRPr="00725F70" w:rsidRDefault="001A549E" w:rsidP="00D92850">
                  <w:pPr>
                    <w:spacing w:after="0" w:line="240" w:lineRule="auto"/>
                    <w:jc w:val="center"/>
                    <w:rPr>
                      <w:rFonts w:ascii="Arial" w:eastAsia="Times New Roman" w:hAnsi="Arial" w:cs="Arial"/>
                      <w:sz w:val="16"/>
                      <w:szCs w:val="18"/>
                      <w:lang w:eastAsia="en-AU"/>
                    </w:rPr>
                  </w:pPr>
                  <w:r w:rsidRPr="00725F70">
                    <w:rPr>
                      <w:rFonts w:ascii="Arial" w:eastAsia="Times New Roman" w:hAnsi="Arial" w:cs="Arial"/>
                      <w:b/>
                      <w:bCs/>
                      <w:sz w:val="16"/>
                      <w:szCs w:val="18"/>
                      <w:lang w:eastAsia="en-AU"/>
                    </w:rPr>
                    <w:t>To car parking space and domestic outbuildings</w:t>
                  </w:r>
                </w:p>
              </w:tc>
              <w:tc>
                <w:tcPr>
                  <w:tcW w:w="969" w:type="dxa"/>
                  <w:vMerge/>
                  <w:tcBorders>
                    <w:top w:val="outset" w:sz="6" w:space="0" w:color="auto"/>
                    <w:left w:val="outset" w:sz="6" w:space="0" w:color="auto"/>
                    <w:bottom w:val="outset" w:sz="6" w:space="0" w:color="auto"/>
                    <w:right w:val="outset" w:sz="6" w:space="0" w:color="auto"/>
                  </w:tcBorders>
                  <w:vAlign w:val="center"/>
                  <w:hideMark/>
                </w:tcPr>
                <w:p w:rsidR="00D92850" w:rsidRPr="00D92850" w:rsidRDefault="00D92850" w:rsidP="00D92850">
                  <w:pPr>
                    <w:spacing w:after="0" w:line="240" w:lineRule="auto"/>
                    <w:rPr>
                      <w:rFonts w:ascii="Arial" w:eastAsia="Times New Roman" w:hAnsi="Arial" w:cs="Arial"/>
                      <w:sz w:val="18"/>
                      <w:szCs w:val="18"/>
                      <w:lang w:eastAsia="en-AU"/>
                    </w:rPr>
                  </w:pPr>
                </w:p>
              </w:tc>
              <w:tc>
                <w:tcPr>
                  <w:tcW w:w="813" w:type="dxa"/>
                  <w:vMerge/>
                  <w:tcBorders>
                    <w:top w:val="outset" w:sz="6" w:space="0" w:color="auto"/>
                    <w:left w:val="outset" w:sz="6" w:space="0" w:color="auto"/>
                    <w:bottom w:val="outset" w:sz="6" w:space="0" w:color="auto"/>
                    <w:right w:val="outset" w:sz="6" w:space="0" w:color="auto"/>
                  </w:tcBorders>
                  <w:vAlign w:val="center"/>
                  <w:hideMark/>
                </w:tcPr>
                <w:p w:rsidR="00D92850" w:rsidRPr="00D92850" w:rsidRDefault="00D92850" w:rsidP="00D92850">
                  <w:pPr>
                    <w:spacing w:after="0" w:line="240" w:lineRule="auto"/>
                    <w:rPr>
                      <w:rFonts w:ascii="Arial" w:eastAsia="Times New Roman" w:hAnsi="Arial" w:cs="Arial"/>
                      <w:sz w:val="18"/>
                      <w:szCs w:val="18"/>
                      <w:lang w:eastAsia="en-AU"/>
                    </w:rPr>
                  </w:pPr>
                </w:p>
              </w:tc>
            </w:tr>
            <w:tr w:rsidR="004F569C" w:rsidRPr="00D92850" w:rsidTr="001A549E">
              <w:trPr>
                <w:gridBefore w:val="1"/>
                <w:wBefore w:w="6" w:type="dxa"/>
                <w:tblCellSpacing w:w="15" w:type="dxa"/>
              </w:trPr>
              <w:tc>
                <w:tcPr>
                  <w:tcW w:w="797" w:type="dxa"/>
                  <w:tcBorders>
                    <w:top w:val="outset" w:sz="6" w:space="0" w:color="auto"/>
                    <w:left w:val="outset" w:sz="6" w:space="0" w:color="auto"/>
                    <w:bottom w:val="outset" w:sz="6" w:space="0" w:color="auto"/>
                    <w:right w:val="outset" w:sz="6" w:space="0" w:color="auto"/>
                  </w:tcBorders>
                  <w:hideMark/>
                </w:tcPr>
                <w:p w:rsidR="00D92850" w:rsidRPr="00725F70" w:rsidRDefault="00D92850" w:rsidP="00D92850">
                  <w:pPr>
                    <w:spacing w:after="0" w:line="240" w:lineRule="auto"/>
                    <w:rPr>
                      <w:rFonts w:ascii="Arial" w:eastAsia="Times New Roman" w:hAnsi="Arial" w:cs="Arial"/>
                      <w:sz w:val="16"/>
                      <w:szCs w:val="18"/>
                      <w:lang w:eastAsia="en-AU"/>
                    </w:rPr>
                  </w:pPr>
                  <w:r w:rsidRPr="00725F70">
                    <w:rPr>
                      <w:rFonts w:ascii="Arial" w:eastAsia="Times New Roman" w:hAnsi="Arial" w:cs="Arial"/>
                      <w:b/>
                      <w:bCs/>
                      <w:sz w:val="16"/>
                      <w:szCs w:val="18"/>
                      <w:lang w:eastAsia="en-AU"/>
                    </w:rPr>
                    <w:t>Less than 4.5m</w:t>
                  </w:r>
                </w:p>
              </w:tc>
              <w:tc>
                <w:tcPr>
                  <w:tcW w:w="968" w:type="dxa"/>
                  <w:tcBorders>
                    <w:top w:val="outset" w:sz="6" w:space="0" w:color="auto"/>
                    <w:left w:val="outset" w:sz="6" w:space="0" w:color="auto"/>
                    <w:bottom w:val="outset" w:sz="6" w:space="0" w:color="auto"/>
                    <w:right w:val="outset" w:sz="6" w:space="0" w:color="auto"/>
                  </w:tcBorders>
                  <w:hideMark/>
                </w:tcPr>
                <w:p w:rsidR="00D92850" w:rsidRPr="00725F70" w:rsidRDefault="00D92850" w:rsidP="00D92850">
                  <w:pPr>
                    <w:spacing w:after="0" w:line="240" w:lineRule="auto"/>
                    <w:rPr>
                      <w:rFonts w:ascii="Arial" w:eastAsia="Times New Roman" w:hAnsi="Arial" w:cs="Arial"/>
                      <w:sz w:val="16"/>
                      <w:szCs w:val="18"/>
                      <w:lang w:eastAsia="en-AU"/>
                    </w:rPr>
                  </w:pPr>
                  <w:r w:rsidRPr="00725F70">
                    <w:rPr>
                      <w:rFonts w:ascii="Arial" w:eastAsia="Times New Roman" w:hAnsi="Arial" w:cs="Arial"/>
                      <w:sz w:val="16"/>
                      <w:szCs w:val="18"/>
                      <w:lang w:eastAsia="en-AU"/>
                    </w:rPr>
                    <w:t>Min 6.0m</w:t>
                  </w:r>
                </w:p>
              </w:tc>
              <w:tc>
                <w:tcPr>
                  <w:tcW w:w="969" w:type="dxa"/>
                  <w:tcBorders>
                    <w:top w:val="outset" w:sz="6" w:space="0" w:color="auto"/>
                    <w:left w:val="outset" w:sz="6" w:space="0" w:color="auto"/>
                    <w:bottom w:val="outset" w:sz="6" w:space="0" w:color="auto"/>
                    <w:right w:val="outset" w:sz="6" w:space="0" w:color="auto"/>
                  </w:tcBorders>
                  <w:hideMark/>
                </w:tcPr>
                <w:p w:rsidR="00D92850" w:rsidRPr="00725F70" w:rsidRDefault="00D92850" w:rsidP="00D92850">
                  <w:pPr>
                    <w:spacing w:after="0" w:line="240" w:lineRule="auto"/>
                    <w:rPr>
                      <w:rFonts w:ascii="Arial" w:eastAsia="Times New Roman" w:hAnsi="Arial" w:cs="Arial"/>
                      <w:sz w:val="16"/>
                      <w:szCs w:val="18"/>
                      <w:lang w:eastAsia="en-AU"/>
                    </w:rPr>
                  </w:pPr>
                  <w:r w:rsidRPr="00725F70">
                    <w:rPr>
                      <w:rFonts w:ascii="Arial" w:eastAsia="Times New Roman" w:hAnsi="Arial" w:cs="Arial"/>
                      <w:sz w:val="16"/>
                      <w:szCs w:val="18"/>
                      <w:lang w:eastAsia="en-AU"/>
                    </w:rPr>
                    <w:t>Min 4.5m</w:t>
                  </w:r>
                </w:p>
              </w:tc>
              <w:tc>
                <w:tcPr>
                  <w:tcW w:w="827" w:type="dxa"/>
                  <w:tcBorders>
                    <w:top w:val="outset" w:sz="6" w:space="0" w:color="auto"/>
                    <w:left w:val="outset" w:sz="6" w:space="0" w:color="auto"/>
                    <w:bottom w:val="outset" w:sz="6" w:space="0" w:color="auto"/>
                    <w:right w:val="outset" w:sz="6" w:space="0" w:color="auto"/>
                  </w:tcBorders>
                  <w:hideMark/>
                </w:tcPr>
                <w:p w:rsidR="00D92850" w:rsidRPr="00725F70" w:rsidRDefault="00D92850" w:rsidP="00D92850">
                  <w:pPr>
                    <w:spacing w:after="0" w:line="240" w:lineRule="auto"/>
                    <w:rPr>
                      <w:rFonts w:ascii="Arial" w:eastAsia="Times New Roman" w:hAnsi="Arial" w:cs="Arial"/>
                      <w:sz w:val="16"/>
                      <w:szCs w:val="18"/>
                      <w:lang w:eastAsia="en-AU"/>
                    </w:rPr>
                  </w:pPr>
                  <w:r w:rsidRPr="00725F70">
                    <w:rPr>
                      <w:rFonts w:ascii="Arial" w:eastAsia="Times New Roman" w:hAnsi="Arial" w:cs="Arial"/>
                      <w:sz w:val="16"/>
                      <w:szCs w:val="18"/>
                      <w:lang w:eastAsia="en-AU"/>
                    </w:rPr>
                    <w:t>Min 5.4</w:t>
                  </w:r>
                </w:p>
              </w:tc>
              <w:tc>
                <w:tcPr>
                  <w:tcW w:w="969" w:type="dxa"/>
                  <w:tcBorders>
                    <w:top w:val="outset" w:sz="6" w:space="0" w:color="auto"/>
                    <w:left w:val="outset" w:sz="6" w:space="0" w:color="auto"/>
                    <w:bottom w:val="outset" w:sz="6" w:space="0" w:color="auto"/>
                    <w:right w:val="outset" w:sz="6" w:space="0" w:color="auto"/>
                  </w:tcBorders>
                  <w:hideMark/>
                </w:tcPr>
                <w:p w:rsidR="00D92850" w:rsidRPr="00725F70" w:rsidRDefault="00D92850" w:rsidP="00D92850">
                  <w:pPr>
                    <w:spacing w:after="0" w:line="240" w:lineRule="auto"/>
                    <w:rPr>
                      <w:rFonts w:ascii="Arial" w:eastAsia="Times New Roman" w:hAnsi="Arial" w:cs="Arial"/>
                      <w:sz w:val="16"/>
                      <w:szCs w:val="18"/>
                      <w:lang w:eastAsia="en-AU"/>
                    </w:rPr>
                  </w:pPr>
                  <w:r w:rsidRPr="00725F70">
                    <w:rPr>
                      <w:rFonts w:ascii="Arial" w:eastAsia="Times New Roman" w:hAnsi="Arial" w:cs="Arial"/>
                      <w:sz w:val="16"/>
                      <w:szCs w:val="18"/>
                      <w:lang w:eastAsia="en-AU"/>
                    </w:rPr>
                    <w:t>Min 3m</w:t>
                  </w:r>
                </w:p>
              </w:tc>
              <w:tc>
                <w:tcPr>
                  <w:tcW w:w="969" w:type="dxa"/>
                  <w:tcBorders>
                    <w:top w:val="outset" w:sz="6" w:space="0" w:color="auto"/>
                    <w:left w:val="outset" w:sz="6" w:space="0" w:color="auto"/>
                    <w:bottom w:val="outset" w:sz="6" w:space="0" w:color="auto"/>
                    <w:right w:val="outset" w:sz="6" w:space="0" w:color="auto"/>
                  </w:tcBorders>
                  <w:hideMark/>
                </w:tcPr>
                <w:p w:rsidR="00D92850" w:rsidRPr="00725F70" w:rsidRDefault="00D92850" w:rsidP="00D92850">
                  <w:pPr>
                    <w:spacing w:after="0" w:line="240" w:lineRule="auto"/>
                    <w:rPr>
                      <w:rFonts w:ascii="Arial" w:eastAsia="Times New Roman" w:hAnsi="Arial" w:cs="Arial"/>
                      <w:sz w:val="16"/>
                      <w:szCs w:val="18"/>
                      <w:lang w:eastAsia="en-AU"/>
                    </w:rPr>
                  </w:pPr>
                  <w:r w:rsidRPr="00725F70">
                    <w:rPr>
                      <w:rFonts w:ascii="Arial" w:eastAsia="Times New Roman" w:hAnsi="Arial" w:cs="Arial"/>
                      <w:sz w:val="16"/>
                      <w:szCs w:val="18"/>
                      <w:lang w:eastAsia="en-AU"/>
                    </w:rPr>
                    <w:t>Min 2m</w:t>
                  </w:r>
                </w:p>
              </w:tc>
              <w:tc>
                <w:tcPr>
                  <w:tcW w:w="827" w:type="dxa"/>
                  <w:tcBorders>
                    <w:top w:val="outset" w:sz="6" w:space="0" w:color="auto"/>
                    <w:left w:val="outset" w:sz="6" w:space="0" w:color="auto"/>
                    <w:bottom w:val="outset" w:sz="6" w:space="0" w:color="auto"/>
                    <w:right w:val="outset" w:sz="6" w:space="0" w:color="auto"/>
                  </w:tcBorders>
                  <w:hideMark/>
                </w:tcPr>
                <w:p w:rsidR="00D92850" w:rsidRPr="00725F70" w:rsidRDefault="00D92850" w:rsidP="00D92850">
                  <w:pPr>
                    <w:spacing w:after="0" w:line="240" w:lineRule="auto"/>
                    <w:rPr>
                      <w:rFonts w:ascii="Arial" w:eastAsia="Times New Roman" w:hAnsi="Arial" w:cs="Arial"/>
                      <w:sz w:val="16"/>
                      <w:szCs w:val="18"/>
                      <w:lang w:eastAsia="en-AU"/>
                    </w:rPr>
                  </w:pPr>
                  <w:r w:rsidRPr="00725F70">
                    <w:rPr>
                      <w:rFonts w:ascii="Arial" w:eastAsia="Times New Roman" w:hAnsi="Arial" w:cs="Arial"/>
                      <w:sz w:val="16"/>
                      <w:szCs w:val="18"/>
                      <w:lang w:eastAsia="en-AU"/>
                    </w:rPr>
                    <w:t>Min 5.4</w:t>
                  </w:r>
                </w:p>
              </w:tc>
              <w:tc>
                <w:tcPr>
                  <w:tcW w:w="969" w:type="dxa"/>
                  <w:tcBorders>
                    <w:top w:val="outset" w:sz="6" w:space="0" w:color="auto"/>
                    <w:left w:val="outset" w:sz="6" w:space="0" w:color="auto"/>
                    <w:bottom w:val="outset" w:sz="6" w:space="0" w:color="auto"/>
                    <w:right w:val="outset" w:sz="6" w:space="0" w:color="auto"/>
                  </w:tcBorders>
                  <w:hideMark/>
                </w:tcPr>
                <w:p w:rsidR="00D92850" w:rsidRPr="00725F70" w:rsidRDefault="00D92850" w:rsidP="00D92850">
                  <w:pPr>
                    <w:spacing w:after="0" w:line="240" w:lineRule="auto"/>
                    <w:rPr>
                      <w:rFonts w:ascii="Arial" w:eastAsia="Times New Roman" w:hAnsi="Arial" w:cs="Arial"/>
                      <w:sz w:val="16"/>
                      <w:szCs w:val="18"/>
                      <w:lang w:eastAsia="en-AU"/>
                    </w:rPr>
                  </w:pPr>
                  <w:r w:rsidRPr="00725F70">
                    <w:rPr>
                      <w:rFonts w:ascii="Arial" w:eastAsia="Times New Roman" w:hAnsi="Arial" w:cs="Arial"/>
                      <w:sz w:val="16"/>
                      <w:szCs w:val="18"/>
                      <w:lang w:eastAsia="en-AU"/>
                    </w:rPr>
                    <w:t>Min 1.5m</w:t>
                  </w:r>
                </w:p>
              </w:tc>
              <w:tc>
                <w:tcPr>
                  <w:tcW w:w="813" w:type="dxa"/>
                  <w:tcBorders>
                    <w:top w:val="outset" w:sz="6" w:space="0" w:color="auto"/>
                    <w:left w:val="outset" w:sz="6" w:space="0" w:color="auto"/>
                    <w:bottom w:val="outset" w:sz="6" w:space="0" w:color="auto"/>
                    <w:right w:val="outset" w:sz="6" w:space="0" w:color="auto"/>
                  </w:tcBorders>
                  <w:hideMark/>
                </w:tcPr>
                <w:p w:rsidR="00D92850" w:rsidRPr="00725F70" w:rsidRDefault="001A549E" w:rsidP="00D92850">
                  <w:pPr>
                    <w:spacing w:after="0" w:line="240" w:lineRule="auto"/>
                    <w:rPr>
                      <w:rFonts w:ascii="Arial" w:eastAsia="Times New Roman" w:hAnsi="Arial" w:cs="Arial"/>
                      <w:sz w:val="16"/>
                      <w:szCs w:val="18"/>
                      <w:lang w:eastAsia="en-AU"/>
                    </w:rPr>
                  </w:pPr>
                  <w:r w:rsidRPr="00725F70">
                    <w:rPr>
                      <w:rFonts w:ascii="Arial" w:eastAsia="Times New Roman" w:hAnsi="Arial" w:cs="Arial"/>
                      <w:sz w:val="16"/>
                      <w:szCs w:val="18"/>
                      <w:lang w:eastAsia="en-AU"/>
                    </w:rPr>
                    <w:t>Refer to standards in QDC</w:t>
                  </w:r>
                </w:p>
              </w:tc>
            </w:tr>
            <w:tr w:rsidR="004F569C" w:rsidRPr="00D92850" w:rsidTr="001A549E">
              <w:trPr>
                <w:gridBefore w:val="1"/>
                <w:wBefore w:w="6" w:type="dxa"/>
                <w:tblCellSpacing w:w="15" w:type="dxa"/>
              </w:trPr>
              <w:tc>
                <w:tcPr>
                  <w:tcW w:w="797" w:type="dxa"/>
                  <w:tcBorders>
                    <w:top w:val="outset" w:sz="6" w:space="0" w:color="auto"/>
                    <w:left w:val="outset" w:sz="6" w:space="0" w:color="auto"/>
                    <w:bottom w:val="outset" w:sz="6" w:space="0" w:color="auto"/>
                    <w:right w:val="outset" w:sz="6" w:space="0" w:color="auto"/>
                  </w:tcBorders>
                  <w:hideMark/>
                </w:tcPr>
                <w:p w:rsidR="00D92850" w:rsidRPr="00725F70" w:rsidRDefault="00D92850" w:rsidP="00D92850">
                  <w:pPr>
                    <w:spacing w:after="0" w:line="240" w:lineRule="auto"/>
                    <w:rPr>
                      <w:rFonts w:ascii="Arial" w:eastAsia="Times New Roman" w:hAnsi="Arial" w:cs="Arial"/>
                      <w:sz w:val="16"/>
                      <w:szCs w:val="18"/>
                      <w:lang w:eastAsia="en-AU"/>
                    </w:rPr>
                  </w:pPr>
                  <w:r w:rsidRPr="00725F70">
                    <w:rPr>
                      <w:rFonts w:ascii="Arial" w:eastAsia="Times New Roman" w:hAnsi="Arial" w:cs="Arial"/>
                      <w:b/>
                      <w:bCs/>
                      <w:sz w:val="16"/>
                      <w:szCs w:val="18"/>
                      <w:lang w:eastAsia="en-AU"/>
                    </w:rPr>
                    <w:lastRenderedPageBreak/>
                    <w:t>4.5m or more</w:t>
                  </w:r>
                </w:p>
              </w:tc>
              <w:tc>
                <w:tcPr>
                  <w:tcW w:w="968" w:type="dxa"/>
                  <w:tcBorders>
                    <w:top w:val="outset" w:sz="6" w:space="0" w:color="auto"/>
                    <w:left w:val="outset" w:sz="6" w:space="0" w:color="auto"/>
                    <w:bottom w:val="outset" w:sz="6" w:space="0" w:color="auto"/>
                    <w:right w:val="outset" w:sz="6" w:space="0" w:color="auto"/>
                  </w:tcBorders>
                  <w:hideMark/>
                </w:tcPr>
                <w:p w:rsidR="00D92850" w:rsidRPr="00725F70" w:rsidRDefault="00D92850" w:rsidP="00D92850">
                  <w:pPr>
                    <w:spacing w:after="0" w:line="240" w:lineRule="auto"/>
                    <w:rPr>
                      <w:rFonts w:ascii="Arial" w:eastAsia="Times New Roman" w:hAnsi="Arial" w:cs="Arial"/>
                      <w:sz w:val="16"/>
                      <w:szCs w:val="18"/>
                      <w:lang w:eastAsia="en-AU"/>
                    </w:rPr>
                  </w:pPr>
                  <w:r w:rsidRPr="00725F70">
                    <w:rPr>
                      <w:rFonts w:ascii="Arial" w:eastAsia="Times New Roman" w:hAnsi="Arial" w:cs="Arial"/>
                      <w:sz w:val="16"/>
                      <w:szCs w:val="18"/>
                      <w:lang w:eastAsia="en-AU"/>
                    </w:rPr>
                    <w:t>Min 6.0m</w:t>
                  </w:r>
                </w:p>
              </w:tc>
              <w:tc>
                <w:tcPr>
                  <w:tcW w:w="969" w:type="dxa"/>
                  <w:tcBorders>
                    <w:top w:val="outset" w:sz="6" w:space="0" w:color="auto"/>
                    <w:left w:val="outset" w:sz="6" w:space="0" w:color="auto"/>
                    <w:bottom w:val="outset" w:sz="6" w:space="0" w:color="auto"/>
                    <w:right w:val="outset" w:sz="6" w:space="0" w:color="auto"/>
                  </w:tcBorders>
                  <w:hideMark/>
                </w:tcPr>
                <w:p w:rsidR="00D92850" w:rsidRPr="00725F70" w:rsidRDefault="00D92850" w:rsidP="00D92850">
                  <w:pPr>
                    <w:spacing w:after="0" w:line="240" w:lineRule="auto"/>
                    <w:rPr>
                      <w:rFonts w:ascii="Arial" w:eastAsia="Times New Roman" w:hAnsi="Arial" w:cs="Arial"/>
                      <w:sz w:val="16"/>
                      <w:szCs w:val="18"/>
                      <w:lang w:eastAsia="en-AU"/>
                    </w:rPr>
                  </w:pPr>
                  <w:r w:rsidRPr="00725F70">
                    <w:rPr>
                      <w:rFonts w:ascii="Arial" w:eastAsia="Times New Roman" w:hAnsi="Arial" w:cs="Arial"/>
                      <w:sz w:val="16"/>
                      <w:szCs w:val="18"/>
                      <w:lang w:eastAsia="en-AU"/>
                    </w:rPr>
                    <w:t>Min 4.5m</w:t>
                  </w:r>
                </w:p>
              </w:tc>
              <w:tc>
                <w:tcPr>
                  <w:tcW w:w="827" w:type="dxa"/>
                  <w:tcBorders>
                    <w:top w:val="outset" w:sz="6" w:space="0" w:color="auto"/>
                    <w:left w:val="outset" w:sz="6" w:space="0" w:color="auto"/>
                    <w:bottom w:val="outset" w:sz="6" w:space="0" w:color="auto"/>
                    <w:right w:val="outset" w:sz="6" w:space="0" w:color="auto"/>
                  </w:tcBorders>
                  <w:hideMark/>
                </w:tcPr>
                <w:p w:rsidR="00D92850" w:rsidRPr="00725F70" w:rsidRDefault="00D92850" w:rsidP="00D92850">
                  <w:pPr>
                    <w:spacing w:after="0" w:line="240" w:lineRule="auto"/>
                    <w:rPr>
                      <w:rFonts w:ascii="Arial" w:eastAsia="Times New Roman" w:hAnsi="Arial" w:cs="Arial"/>
                      <w:sz w:val="16"/>
                      <w:szCs w:val="18"/>
                      <w:lang w:eastAsia="en-AU"/>
                    </w:rPr>
                  </w:pPr>
                  <w:r w:rsidRPr="00725F70">
                    <w:rPr>
                      <w:rFonts w:ascii="Arial" w:eastAsia="Times New Roman" w:hAnsi="Arial" w:cs="Arial"/>
                      <w:sz w:val="16"/>
                      <w:szCs w:val="18"/>
                      <w:lang w:eastAsia="en-AU"/>
                    </w:rPr>
                    <w:t>N/A</w:t>
                  </w:r>
                </w:p>
              </w:tc>
              <w:tc>
                <w:tcPr>
                  <w:tcW w:w="969" w:type="dxa"/>
                  <w:tcBorders>
                    <w:top w:val="outset" w:sz="6" w:space="0" w:color="auto"/>
                    <w:left w:val="outset" w:sz="6" w:space="0" w:color="auto"/>
                    <w:bottom w:val="outset" w:sz="6" w:space="0" w:color="auto"/>
                    <w:right w:val="outset" w:sz="6" w:space="0" w:color="auto"/>
                  </w:tcBorders>
                  <w:hideMark/>
                </w:tcPr>
                <w:p w:rsidR="00D92850" w:rsidRPr="00725F70" w:rsidRDefault="00D92850" w:rsidP="00D92850">
                  <w:pPr>
                    <w:spacing w:after="0" w:line="240" w:lineRule="auto"/>
                    <w:rPr>
                      <w:rFonts w:ascii="Arial" w:eastAsia="Times New Roman" w:hAnsi="Arial" w:cs="Arial"/>
                      <w:sz w:val="16"/>
                      <w:szCs w:val="18"/>
                      <w:lang w:eastAsia="en-AU"/>
                    </w:rPr>
                  </w:pPr>
                  <w:r w:rsidRPr="00725F70">
                    <w:rPr>
                      <w:rFonts w:ascii="Arial" w:eastAsia="Times New Roman" w:hAnsi="Arial" w:cs="Arial"/>
                      <w:sz w:val="16"/>
                      <w:szCs w:val="18"/>
                      <w:lang w:eastAsia="en-AU"/>
                    </w:rPr>
                    <w:t>Min 3m</w:t>
                  </w:r>
                </w:p>
              </w:tc>
              <w:tc>
                <w:tcPr>
                  <w:tcW w:w="969" w:type="dxa"/>
                  <w:tcBorders>
                    <w:top w:val="outset" w:sz="6" w:space="0" w:color="auto"/>
                    <w:left w:val="outset" w:sz="6" w:space="0" w:color="auto"/>
                    <w:bottom w:val="outset" w:sz="6" w:space="0" w:color="auto"/>
                    <w:right w:val="outset" w:sz="6" w:space="0" w:color="auto"/>
                  </w:tcBorders>
                  <w:hideMark/>
                </w:tcPr>
                <w:p w:rsidR="00D92850" w:rsidRPr="00725F70" w:rsidRDefault="00D92850" w:rsidP="00D92850">
                  <w:pPr>
                    <w:spacing w:after="0" w:line="240" w:lineRule="auto"/>
                    <w:rPr>
                      <w:rFonts w:ascii="Arial" w:eastAsia="Times New Roman" w:hAnsi="Arial" w:cs="Arial"/>
                      <w:sz w:val="16"/>
                      <w:szCs w:val="18"/>
                      <w:lang w:eastAsia="en-AU"/>
                    </w:rPr>
                  </w:pPr>
                  <w:r w:rsidRPr="00725F70">
                    <w:rPr>
                      <w:rFonts w:ascii="Arial" w:eastAsia="Times New Roman" w:hAnsi="Arial" w:cs="Arial"/>
                      <w:sz w:val="16"/>
                      <w:szCs w:val="18"/>
                      <w:lang w:eastAsia="en-AU"/>
                    </w:rPr>
                    <w:t>Min 2m</w:t>
                  </w:r>
                </w:p>
              </w:tc>
              <w:tc>
                <w:tcPr>
                  <w:tcW w:w="827" w:type="dxa"/>
                  <w:tcBorders>
                    <w:top w:val="outset" w:sz="6" w:space="0" w:color="auto"/>
                    <w:left w:val="outset" w:sz="6" w:space="0" w:color="auto"/>
                    <w:bottom w:val="outset" w:sz="6" w:space="0" w:color="auto"/>
                    <w:right w:val="outset" w:sz="6" w:space="0" w:color="auto"/>
                  </w:tcBorders>
                  <w:hideMark/>
                </w:tcPr>
                <w:p w:rsidR="00D92850" w:rsidRPr="00725F70" w:rsidRDefault="00D92850" w:rsidP="00D92850">
                  <w:pPr>
                    <w:spacing w:after="0" w:line="240" w:lineRule="auto"/>
                    <w:rPr>
                      <w:rFonts w:ascii="Arial" w:eastAsia="Times New Roman" w:hAnsi="Arial" w:cs="Arial"/>
                      <w:sz w:val="16"/>
                      <w:szCs w:val="18"/>
                      <w:lang w:eastAsia="en-AU"/>
                    </w:rPr>
                  </w:pPr>
                  <w:r w:rsidRPr="00725F70">
                    <w:rPr>
                      <w:rFonts w:ascii="Arial" w:eastAsia="Times New Roman" w:hAnsi="Arial" w:cs="Arial"/>
                      <w:sz w:val="16"/>
                      <w:szCs w:val="18"/>
                      <w:lang w:eastAsia="en-AU"/>
                    </w:rPr>
                    <w:t>N/A</w:t>
                  </w:r>
                </w:p>
              </w:tc>
              <w:tc>
                <w:tcPr>
                  <w:tcW w:w="969" w:type="dxa"/>
                  <w:tcBorders>
                    <w:top w:val="outset" w:sz="6" w:space="0" w:color="auto"/>
                    <w:left w:val="outset" w:sz="6" w:space="0" w:color="auto"/>
                    <w:bottom w:val="outset" w:sz="6" w:space="0" w:color="auto"/>
                    <w:right w:val="outset" w:sz="6" w:space="0" w:color="auto"/>
                  </w:tcBorders>
                  <w:hideMark/>
                </w:tcPr>
                <w:p w:rsidR="00D92850" w:rsidRPr="00725F70" w:rsidRDefault="00D92850" w:rsidP="00D92850">
                  <w:pPr>
                    <w:spacing w:after="0" w:line="240" w:lineRule="auto"/>
                    <w:rPr>
                      <w:rFonts w:ascii="Arial" w:eastAsia="Times New Roman" w:hAnsi="Arial" w:cs="Arial"/>
                      <w:sz w:val="16"/>
                      <w:szCs w:val="18"/>
                      <w:lang w:eastAsia="en-AU"/>
                    </w:rPr>
                  </w:pPr>
                  <w:r w:rsidRPr="00725F70">
                    <w:rPr>
                      <w:rFonts w:ascii="Arial" w:eastAsia="Times New Roman" w:hAnsi="Arial" w:cs="Arial"/>
                      <w:sz w:val="16"/>
                      <w:szCs w:val="18"/>
                      <w:lang w:eastAsia="en-AU"/>
                    </w:rPr>
                    <w:t>Min 2m</w:t>
                  </w:r>
                </w:p>
              </w:tc>
              <w:tc>
                <w:tcPr>
                  <w:tcW w:w="813" w:type="dxa"/>
                  <w:tcBorders>
                    <w:top w:val="outset" w:sz="6" w:space="0" w:color="auto"/>
                    <w:left w:val="outset" w:sz="6" w:space="0" w:color="auto"/>
                    <w:bottom w:val="outset" w:sz="6" w:space="0" w:color="auto"/>
                    <w:right w:val="outset" w:sz="6" w:space="0" w:color="auto"/>
                  </w:tcBorders>
                  <w:hideMark/>
                </w:tcPr>
                <w:p w:rsidR="00D92850" w:rsidRPr="00725F70" w:rsidRDefault="001A549E" w:rsidP="00D92850">
                  <w:pPr>
                    <w:spacing w:after="0" w:line="240" w:lineRule="auto"/>
                    <w:rPr>
                      <w:rFonts w:ascii="Arial" w:eastAsia="Times New Roman" w:hAnsi="Arial" w:cs="Arial"/>
                      <w:sz w:val="16"/>
                      <w:szCs w:val="18"/>
                      <w:lang w:eastAsia="en-AU"/>
                    </w:rPr>
                  </w:pPr>
                  <w:r w:rsidRPr="00725F70">
                    <w:rPr>
                      <w:rFonts w:ascii="Arial" w:eastAsia="Times New Roman" w:hAnsi="Arial" w:cs="Arial"/>
                      <w:sz w:val="16"/>
                      <w:szCs w:val="18"/>
                      <w:lang w:eastAsia="en-AU"/>
                    </w:rPr>
                    <w:t>Refer to standards in QDC</w:t>
                  </w:r>
                </w:p>
              </w:tc>
            </w:tr>
            <w:tr w:rsidR="00D92850" w:rsidRPr="00D92850" w:rsidTr="001A549E">
              <w:tblPrEx>
                <w:tblBorders>
                  <w:top w:val="none" w:sz="0" w:space="0" w:color="auto"/>
                  <w:left w:val="none" w:sz="0" w:space="0" w:color="auto"/>
                  <w:bottom w:val="none" w:sz="0" w:space="0" w:color="auto"/>
                  <w:right w:val="none" w:sz="0" w:space="0" w:color="auto"/>
                </w:tblBorders>
              </w:tblPrEx>
              <w:trPr>
                <w:tblCellSpacing w:w="15" w:type="dxa"/>
              </w:trPr>
              <w:tc>
                <w:tcPr>
                  <w:tcW w:w="8384" w:type="dxa"/>
                  <w:gridSpan w:val="10"/>
                  <w:vAlign w:val="center"/>
                  <w:hideMark/>
                </w:tcPr>
                <w:p w:rsidR="00D92850" w:rsidRPr="00D92850" w:rsidRDefault="00D92850" w:rsidP="00D92850">
                  <w:pPr>
                    <w:spacing w:after="0" w:line="240" w:lineRule="auto"/>
                    <w:rPr>
                      <w:rFonts w:ascii="Arial" w:eastAsia="Times New Roman" w:hAnsi="Arial" w:cs="Arial"/>
                      <w:sz w:val="18"/>
                      <w:szCs w:val="18"/>
                      <w:lang w:eastAsia="en-AU"/>
                    </w:rPr>
                  </w:pPr>
                  <w:r w:rsidRPr="00D92850">
                    <w:rPr>
                      <w:rFonts w:ascii="Arial" w:eastAsia="Times New Roman" w:hAnsi="Arial" w:cs="Arial"/>
                      <w:sz w:val="18"/>
                      <w:szCs w:val="18"/>
                      <w:lang w:eastAsia="en-AU"/>
                    </w:rPr>
                    <w:t xml:space="preserve">Note - Greater setbacks may be required if the lot adjoins an environmental corridor or area (Refer to values and constraints for details). </w:t>
                  </w:r>
                </w:p>
              </w:tc>
            </w:tr>
          </w:tbl>
          <w:p w:rsidR="001A549E" w:rsidRPr="001A549E" w:rsidRDefault="001A549E" w:rsidP="001A549E">
            <w:pPr>
              <w:pStyle w:val="ListParagraph"/>
              <w:numPr>
                <w:ilvl w:val="0"/>
                <w:numId w:val="34"/>
              </w:numPr>
              <w:spacing w:before="100" w:beforeAutospacing="1" w:after="100" w:afterAutospacing="1" w:line="240" w:lineRule="auto"/>
              <w:ind w:right="153"/>
              <w:rPr>
                <w:rFonts w:eastAsia="Times New Roman" w:cs="Arial"/>
                <w:sz w:val="20"/>
                <w:szCs w:val="20"/>
                <w:lang w:eastAsia="en-AU"/>
              </w:rPr>
            </w:pPr>
            <w:r w:rsidRPr="001A549E">
              <w:rPr>
                <w:rFonts w:eastAsia="Times New Roman" w:cs="Arial"/>
                <w:sz w:val="20"/>
                <w:szCs w:val="20"/>
                <w:lang w:eastAsia="en-AU"/>
              </w:rPr>
              <w:t>for carports associated with a Dwelling house that remain open and are not enclosed by walls, screens or the like the following applies:</w:t>
            </w:r>
          </w:p>
          <w:p w:rsidR="001A549E" w:rsidRPr="001A549E" w:rsidRDefault="001A549E" w:rsidP="001A549E">
            <w:pPr>
              <w:numPr>
                <w:ilvl w:val="0"/>
                <w:numId w:val="35"/>
              </w:numPr>
              <w:tabs>
                <w:tab w:val="num" w:pos="720"/>
              </w:tabs>
              <w:spacing w:before="100" w:beforeAutospacing="1" w:after="100" w:afterAutospacing="1" w:line="240" w:lineRule="auto"/>
              <w:ind w:right="153"/>
              <w:rPr>
                <w:rFonts w:ascii="Arial" w:eastAsia="Times New Roman" w:hAnsi="Arial" w:cs="Arial"/>
                <w:sz w:val="20"/>
                <w:szCs w:val="20"/>
                <w:lang w:eastAsia="en-AU"/>
              </w:rPr>
            </w:pPr>
            <w:r w:rsidRPr="001A549E">
              <w:rPr>
                <w:rFonts w:ascii="Arial" w:eastAsia="Times New Roman" w:hAnsi="Arial" w:cs="Arial"/>
                <w:sz w:val="20"/>
                <w:szCs w:val="20"/>
                <w:lang w:eastAsia="en-AU"/>
              </w:rPr>
              <w:t>if the Dwelling house was built before 2005: not less than the setback to an existing lawfully constructed carport or garage on an adjoining lot with the same road frontage (where a lawfully constructed carport or garage is located on both sides, the lesser of the two is applicable); or 0.5m whichever is the greater; or</w:t>
            </w:r>
          </w:p>
          <w:p w:rsidR="00D92850" w:rsidRDefault="001A549E" w:rsidP="001A549E">
            <w:pPr>
              <w:numPr>
                <w:ilvl w:val="0"/>
                <w:numId w:val="35"/>
              </w:numPr>
              <w:spacing w:before="100" w:beforeAutospacing="1" w:after="100" w:afterAutospacing="1" w:line="240" w:lineRule="auto"/>
              <w:ind w:right="153"/>
              <w:rPr>
                <w:rFonts w:ascii="Arial" w:eastAsia="Times New Roman" w:hAnsi="Arial" w:cs="Arial"/>
                <w:sz w:val="20"/>
                <w:szCs w:val="20"/>
                <w:lang w:eastAsia="en-AU"/>
              </w:rPr>
            </w:pPr>
            <w:r w:rsidRPr="001A549E">
              <w:rPr>
                <w:rFonts w:ascii="Arial" w:eastAsia="Times New Roman" w:hAnsi="Arial" w:cs="Arial"/>
                <w:sz w:val="20"/>
                <w:szCs w:val="20"/>
                <w:lang w:eastAsia="en-AU"/>
              </w:rPr>
              <w:t>in all other instances: a minimum setback of 5.4m from the primary or secondary frontage</w:t>
            </w:r>
            <w:r>
              <w:rPr>
                <w:rFonts w:ascii="Arial" w:eastAsia="Times New Roman" w:hAnsi="Arial" w:cs="Arial"/>
                <w:sz w:val="20"/>
                <w:szCs w:val="20"/>
                <w:lang w:eastAsia="en-AU"/>
              </w:rPr>
              <w:t xml:space="preserve">. </w:t>
            </w:r>
          </w:p>
          <w:p w:rsidR="001A549E" w:rsidRPr="001A549E" w:rsidRDefault="001A549E" w:rsidP="001A549E">
            <w:pPr>
              <w:spacing w:before="100" w:beforeAutospacing="1" w:after="100" w:afterAutospacing="1" w:line="240" w:lineRule="auto"/>
              <w:ind w:left="153" w:right="153"/>
              <w:rPr>
                <w:rFonts w:ascii="Arial" w:eastAsia="Times New Roman" w:hAnsi="Arial" w:cs="Arial"/>
                <w:sz w:val="20"/>
                <w:szCs w:val="20"/>
                <w:lang w:eastAsia="en-AU"/>
              </w:rPr>
            </w:pPr>
            <w:r w:rsidRPr="00725F70">
              <w:rPr>
                <w:rFonts w:ascii="Arial" w:eastAsia="Times New Roman" w:hAnsi="Arial" w:cs="Arial"/>
                <w:sz w:val="18"/>
                <w:szCs w:val="20"/>
                <w:lang w:eastAsia="en-AU"/>
              </w:rPr>
              <w:t xml:space="preserve">Note - This is an alternative provision to the QDC for building work associated with a Dwelling </w:t>
            </w:r>
            <w:proofErr w:type="gramStart"/>
            <w:r w:rsidRPr="00725F70">
              <w:rPr>
                <w:rFonts w:ascii="Arial" w:eastAsia="Times New Roman" w:hAnsi="Arial" w:cs="Arial"/>
                <w:sz w:val="18"/>
                <w:szCs w:val="20"/>
                <w:lang w:eastAsia="en-AU"/>
              </w:rPr>
              <w:t>house, and</w:t>
            </w:r>
            <w:proofErr w:type="gramEnd"/>
            <w:r w:rsidRPr="00725F70">
              <w:rPr>
                <w:rFonts w:ascii="Arial" w:eastAsia="Times New Roman" w:hAnsi="Arial" w:cs="Arial"/>
                <w:sz w:val="18"/>
                <w:szCs w:val="20"/>
                <w:lang w:eastAsia="en-AU"/>
              </w:rPr>
              <w:t xml:space="preserve"> is a concurrence agency issue. </w:t>
            </w:r>
          </w:p>
        </w:tc>
        <w:tc>
          <w:tcPr>
            <w:tcW w:w="597"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993"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1A549E">
        <w:trPr>
          <w:tblCellSpacing w:w="15" w:type="dxa"/>
        </w:trPr>
        <w:tc>
          <w:tcPr>
            <w:tcW w:w="3369" w:type="pct"/>
            <w:gridSpan w:val="2"/>
            <w:tcBorders>
              <w:top w:val="outset" w:sz="6" w:space="0" w:color="auto"/>
              <w:left w:val="outset" w:sz="6" w:space="0" w:color="auto"/>
              <w:bottom w:val="outset" w:sz="6" w:space="0" w:color="auto"/>
              <w:right w:val="outset" w:sz="6" w:space="0" w:color="auto"/>
            </w:tcBorders>
            <w:shd w:val="clear" w:color="auto" w:fill="CCCCCC"/>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Site cover</w:t>
            </w:r>
          </w:p>
        </w:tc>
        <w:tc>
          <w:tcPr>
            <w:tcW w:w="597"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93"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r>
      <w:tr w:rsidR="004F569C" w:rsidRPr="00D92850" w:rsidTr="001A549E">
        <w:trPr>
          <w:tblCellSpacing w:w="15" w:type="dxa"/>
        </w:trPr>
        <w:tc>
          <w:tcPr>
            <w:tcW w:w="379"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1A549E">
              <w:rPr>
                <w:rFonts w:ascii="Arial" w:eastAsia="Times New Roman" w:hAnsi="Arial" w:cs="Arial"/>
                <w:b/>
                <w:bCs/>
                <w:sz w:val="20"/>
                <w:szCs w:val="20"/>
                <w:lang w:eastAsia="en-AU"/>
              </w:rPr>
              <w:t>4</w:t>
            </w:r>
          </w:p>
        </w:tc>
        <w:tc>
          <w:tcPr>
            <w:tcW w:w="2980"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Site cover does not exceed 50% (excluding eaves, sun shading devices, patios, balconies and other unenclosed structures).</w:t>
            </w:r>
          </w:p>
        </w:tc>
        <w:tc>
          <w:tcPr>
            <w:tcW w:w="597"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993"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1A549E">
        <w:trPr>
          <w:tblCellSpacing w:w="15" w:type="dxa"/>
        </w:trPr>
        <w:tc>
          <w:tcPr>
            <w:tcW w:w="3369" w:type="pct"/>
            <w:gridSpan w:val="2"/>
            <w:tcBorders>
              <w:top w:val="outset" w:sz="6" w:space="0" w:color="auto"/>
              <w:left w:val="outset" w:sz="6" w:space="0" w:color="auto"/>
              <w:bottom w:val="outset" w:sz="6" w:space="0" w:color="auto"/>
              <w:right w:val="outset" w:sz="6" w:space="0" w:color="auto"/>
            </w:tcBorders>
            <w:shd w:val="clear" w:color="auto" w:fill="CCCCCC"/>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Car parking</w:t>
            </w:r>
          </w:p>
        </w:tc>
        <w:tc>
          <w:tcPr>
            <w:tcW w:w="597"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93"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r>
      <w:tr w:rsidR="004F569C" w:rsidRPr="00D92850" w:rsidTr="001A549E">
        <w:trPr>
          <w:trHeight w:val="1245"/>
          <w:tblCellSpacing w:w="15" w:type="dxa"/>
        </w:trPr>
        <w:tc>
          <w:tcPr>
            <w:tcW w:w="379"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1A549E">
              <w:rPr>
                <w:rFonts w:ascii="Arial" w:eastAsia="Times New Roman" w:hAnsi="Arial" w:cs="Arial"/>
                <w:b/>
                <w:bCs/>
                <w:sz w:val="20"/>
                <w:szCs w:val="20"/>
                <w:lang w:eastAsia="en-AU"/>
              </w:rPr>
              <w:t>5</w:t>
            </w:r>
          </w:p>
        </w:tc>
        <w:tc>
          <w:tcPr>
            <w:tcW w:w="2980"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Car parking is provided in accordance with Schedule 7 - Car parking.</w:t>
            </w:r>
          </w:p>
          <w:tbl>
            <w:tblPr>
              <w:tblW w:w="8559"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559"/>
            </w:tblGrid>
            <w:tr w:rsidR="00D92850" w:rsidRPr="00D92850" w:rsidTr="00CC4C79">
              <w:trPr>
                <w:tblCellSpacing w:w="15" w:type="dxa"/>
              </w:trPr>
              <w:tc>
                <w:tcPr>
                  <w:tcW w:w="8499" w:type="dxa"/>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725F70">
                    <w:rPr>
                      <w:rFonts w:ascii="Arial" w:eastAsia="Times New Roman" w:hAnsi="Arial" w:cs="Arial"/>
                      <w:sz w:val="18"/>
                      <w:szCs w:val="20"/>
                      <w:lang w:eastAsia="en-AU"/>
                    </w:rPr>
                    <w:t xml:space="preserve">Note - The above rates exclude car parking spaces for people with a disability required by Disability Discrimination Act 1992 or the relevant disability discrimination legislation and standards. </w:t>
                  </w:r>
                </w:p>
              </w:tc>
            </w:tr>
          </w:tbl>
          <w:p w:rsidR="00D92850" w:rsidRPr="00D92850" w:rsidRDefault="00D92850" w:rsidP="00D92850">
            <w:pPr>
              <w:spacing w:before="100" w:beforeAutospacing="1" w:after="100" w:afterAutospacing="1" w:line="240" w:lineRule="auto"/>
              <w:rPr>
                <w:rFonts w:ascii="Arial" w:eastAsia="Times New Roman" w:hAnsi="Arial" w:cs="Arial"/>
                <w:sz w:val="20"/>
                <w:szCs w:val="20"/>
                <w:lang w:eastAsia="en-AU"/>
              </w:rPr>
            </w:pPr>
          </w:p>
        </w:tc>
        <w:tc>
          <w:tcPr>
            <w:tcW w:w="597"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993"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rHeight w:val="546"/>
          <w:tblCellSpacing w:w="15" w:type="dxa"/>
        </w:trPr>
        <w:tc>
          <w:tcPr>
            <w:tcW w:w="379"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1A549E">
              <w:rPr>
                <w:rFonts w:ascii="Arial" w:eastAsia="Times New Roman" w:hAnsi="Arial" w:cs="Arial"/>
                <w:b/>
                <w:bCs/>
                <w:sz w:val="20"/>
                <w:szCs w:val="20"/>
                <w:lang w:eastAsia="en-AU"/>
              </w:rPr>
              <w:t>6</w:t>
            </w:r>
          </w:p>
        </w:tc>
        <w:tc>
          <w:tcPr>
            <w:tcW w:w="2980"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Car parking and manoeuvring areas are designed and constructed in accordance with the Australian Standards AS2890.1.</w:t>
            </w:r>
          </w:p>
        </w:tc>
        <w:tc>
          <w:tcPr>
            <w:tcW w:w="597"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993"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1A549E">
        <w:trPr>
          <w:tblCellSpacing w:w="15" w:type="dxa"/>
        </w:trPr>
        <w:tc>
          <w:tcPr>
            <w:tcW w:w="3369" w:type="pct"/>
            <w:gridSpan w:val="2"/>
            <w:tcBorders>
              <w:top w:val="outset" w:sz="6" w:space="0" w:color="auto"/>
              <w:left w:val="outset" w:sz="6" w:space="0" w:color="auto"/>
              <w:bottom w:val="outset" w:sz="6" w:space="0" w:color="auto"/>
              <w:right w:val="outset" w:sz="6" w:space="0" w:color="auto"/>
            </w:tcBorders>
            <w:shd w:val="clear" w:color="auto" w:fill="CCCCCC"/>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Waste</w:t>
            </w:r>
          </w:p>
        </w:tc>
        <w:tc>
          <w:tcPr>
            <w:tcW w:w="597"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93"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r>
      <w:tr w:rsidR="004F569C" w:rsidRPr="00D92850" w:rsidTr="00725F70">
        <w:trPr>
          <w:trHeight w:val="657"/>
          <w:tblCellSpacing w:w="15" w:type="dxa"/>
        </w:trPr>
        <w:tc>
          <w:tcPr>
            <w:tcW w:w="379"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1A549E">
              <w:rPr>
                <w:rFonts w:ascii="Arial" w:eastAsia="Times New Roman" w:hAnsi="Arial" w:cs="Arial"/>
                <w:b/>
                <w:bCs/>
                <w:sz w:val="20"/>
                <w:szCs w:val="20"/>
                <w:lang w:eastAsia="en-AU"/>
              </w:rPr>
              <w:t>7</w:t>
            </w:r>
          </w:p>
        </w:tc>
        <w:tc>
          <w:tcPr>
            <w:tcW w:w="2980"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Bins and bin storage area/s are provided, designed and managed in accordance with Planning scheme policy – Waste.</w:t>
            </w:r>
          </w:p>
        </w:tc>
        <w:tc>
          <w:tcPr>
            <w:tcW w:w="597"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993"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1A549E">
        <w:trPr>
          <w:tblCellSpacing w:w="15" w:type="dxa"/>
        </w:trPr>
        <w:tc>
          <w:tcPr>
            <w:tcW w:w="3369" w:type="pct"/>
            <w:gridSpan w:val="2"/>
            <w:tcBorders>
              <w:top w:val="outset" w:sz="6" w:space="0" w:color="auto"/>
              <w:left w:val="outset" w:sz="6" w:space="0" w:color="auto"/>
              <w:bottom w:val="outset" w:sz="6" w:space="0" w:color="auto"/>
              <w:right w:val="outset" w:sz="6" w:space="0" w:color="auto"/>
            </w:tcBorders>
            <w:shd w:val="clear" w:color="auto" w:fill="CCCCCC"/>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Lighting</w:t>
            </w:r>
          </w:p>
        </w:tc>
        <w:tc>
          <w:tcPr>
            <w:tcW w:w="597"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93"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r>
      <w:tr w:rsidR="004F569C" w:rsidRPr="00D92850" w:rsidTr="001A549E">
        <w:trPr>
          <w:trHeight w:val="1500"/>
          <w:tblCellSpacing w:w="15" w:type="dxa"/>
        </w:trPr>
        <w:tc>
          <w:tcPr>
            <w:tcW w:w="379"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lastRenderedPageBreak/>
              <w:t>RAD</w:t>
            </w:r>
            <w:r w:rsidR="001A549E">
              <w:rPr>
                <w:rFonts w:ascii="Arial" w:eastAsia="Times New Roman" w:hAnsi="Arial" w:cs="Arial"/>
                <w:b/>
                <w:bCs/>
                <w:sz w:val="20"/>
                <w:szCs w:val="20"/>
                <w:lang w:eastAsia="en-AU"/>
              </w:rPr>
              <w:t>8</w:t>
            </w:r>
          </w:p>
        </w:tc>
        <w:tc>
          <w:tcPr>
            <w:tcW w:w="2980"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Artificial lighting on-site is directed and shielded in such a manner as not to exceed the recommended maximum values of light technical parameters of the control of obtrusive light given in Table 2.1 of Australian Standard AS 4282 (1997) Control of Obtrusive Effects of Outdoor Lighting. </w:t>
            </w:r>
          </w:p>
          <w:tbl>
            <w:tblPr>
              <w:tblW w:w="8516"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516"/>
            </w:tblGrid>
            <w:tr w:rsidR="00D92850" w:rsidRPr="00D92850" w:rsidTr="00CC28B3">
              <w:trPr>
                <w:tblCellSpacing w:w="15" w:type="dxa"/>
              </w:trPr>
              <w:tc>
                <w:tcPr>
                  <w:tcW w:w="8456" w:type="dxa"/>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725F70">
                    <w:rPr>
                      <w:rFonts w:ascii="Arial" w:eastAsia="Times New Roman" w:hAnsi="Arial" w:cs="Arial"/>
                      <w:sz w:val="18"/>
                      <w:szCs w:val="20"/>
                      <w:lang w:eastAsia="en-AU"/>
                    </w:rPr>
                    <w:t>Note - "Curfewed hours" are taken to be those hours between 10pm and 7am on the following day</w:t>
                  </w:r>
                </w:p>
              </w:tc>
            </w:tr>
          </w:tbl>
          <w:p w:rsidR="00D92850" w:rsidRPr="00D92850" w:rsidRDefault="00D92850" w:rsidP="00D92850">
            <w:pPr>
              <w:spacing w:before="100" w:beforeAutospacing="1" w:after="100" w:afterAutospacing="1" w:line="240" w:lineRule="auto"/>
              <w:rPr>
                <w:rFonts w:ascii="Arial" w:eastAsia="Times New Roman" w:hAnsi="Arial" w:cs="Arial"/>
                <w:sz w:val="20"/>
                <w:szCs w:val="20"/>
                <w:lang w:eastAsia="en-AU"/>
              </w:rPr>
            </w:pPr>
          </w:p>
        </w:tc>
        <w:tc>
          <w:tcPr>
            <w:tcW w:w="597"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993"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1A549E">
        <w:trPr>
          <w:tblCellSpacing w:w="15" w:type="dxa"/>
        </w:trPr>
        <w:tc>
          <w:tcPr>
            <w:tcW w:w="3369" w:type="pct"/>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Clearing of habitat trees where not located in the Environmental areas overlay map</w:t>
            </w:r>
          </w:p>
        </w:tc>
        <w:tc>
          <w:tcPr>
            <w:tcW w:w="597"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93"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r>
      <w:tr w:rsidR="004F569C" w:rsidRPr="00D92850" w:rsidTr="001A549E">
        <w:trPr>
          <w:tblCellSpacing w:w="15" w:type="dxa"/>
        </w:trPr>
        <w:tc>
          <w:tcPr>
            <w:tcW w:w="379"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1A549E">
              <w:rPr>
                <w:rFonts w:ascii="Arial" w:eastAsia="Times New Roman" w:hAnsi="Arial" w:cs="Arial"/>
                <w:b/>
                <w:bCs/>
                <w:sz w:val="20"/>
                <w:szCs w:val="20"/>
                <w:lang w:eastAsia="en-AU"/>
              </w:rPr>
              <w:t>9</w:t>
            </w:r>
          </w:p>
        </w:tc>
        <w:tc>
          <w:tcPr>
            <w:tcW w:w="2980" w:type="pct"/>
            <w:tcBorders>
              <w:top w:val="outset" w:sz="6" w:space="0" w:color="auto"/>
              <w:left w:val="outset" w:sz="6" w:space="0" w:color="auto"/>
              <w:bottom w:val="outset" w:sz="6" w:space="0" w:color="auto"/>
              <w:right w:val="outset" w:sz="6" w:space="0" w:color="auto"/>
            </w:tcBorders>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Development does not result in the damaging, destroyed or clearing of a habitat tree. This does not apply to:</w:t>
            </w:r>
          </w:p>
          <w:p w:rsidR="00D92850" w:rsidRPr="00D92850" w:rsidRDefault="00D92850" w:rsidP="00D92850">
            <w:pPr>
              <w:numPr>
                <w:ilvl w:val="0"/>
                <w:numId w:val="5"/>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Clearing of a habitat tree located within an approved development footprint;</w:t>
            </w:r>
          </w:p>
          <w:p w:rsidR="00D92850" w:rsidRPr="00D92850" w:rsidRDefault="00D92850" w:rsidP="00D92850">
            <w:pPr>
              <w:numPr>
                <w:ilvl w:val="0"/>
                <w:numId w:val="5"/>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Clearing of a habitat tree within 10m from a lawfully established building reasonably necessary for emergency access or immediately required in response to an accident or emergency; </w:t>
            </w:r>
          </w:p>
          <w:p w:rsidR="00D92850" w:rsidRPr="00D92850" w:rsidRDefault="00D92850" w:rsidP="00D92850">
            <w:pPr>
              <w:numPr>
                <w:ilvl w:val="0"/>
                <w:numId w:val="5"/>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Clearing of a habitat tree reasonably necessary to remove or reduce the risk vegetation poses to serious personal injury or damage to infrastructure; </w:t>
            </w:r>
          </w:p>
          <w:p w:rsidR="00D92850" w:rsidRPr="00D92850" w:rsidRDefault="00D92850" w:rsidP="00D92850">
            <w:pPr>
              <w:numPr>
                <w:ilvl w:val="0"/>
                <w:numId w:val="5"/>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Clearing of a habitat tree reasonably necessary to construct and maintain a property boundary fence and not exceed 4m in width either side of the fence where in the Rural , Rural residential and Environmental management and conservation zones.  In any other zone, clearing is not to exceed 2m in width either side of the fence; </w:t>
            </w:r>
          </w:p>
          <w:p w:rsidR="00D92850" w:rsidRPr="00D92850" w:rsidRDefault="00D92850" w:rsidP="00D92850">
            <w:pPr>
              <w:numPr>
                <w:ilvl w:val="0"/>
                <w:numId w:val="5"/>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Clearing of a habitat tree reasonably necessary for the purpose of maintenance or works within a registered easement for public infrastructure or drainage purposes; </w:t>
            </w:r>
          </w:p>
          <w:p w:rsidR="00D92850" w:rsidRPr="00D92850" w:rsidRDefault="00D92850" w:rsidP="00D92850">
            <w:pPr>
              <w:numPr>
                <w:ilvl w:val="0"/>
                <w:numId w:val="5"/>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Clearing of a habitat tree in accordance with a bushfire management plan prepared by a suitably qualified person, submitted to and accepted by Council; </w:t>
            </w:r>
          </w:p>
          <w:p w:rsidR="00D92850" w:rsidRPr="00D92850" w:rsidRDefault="00D92850" w:rsidP="00D92850">
            <w:pPr>
              <w:numPr>
                <w:ilvl w:val="0"/>
                <w:numId w:val="5"/>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Clearing of a habitat tree associated with removal of recognised weed species, maintaining existing open pastures and cropping land, windbreaks, lawns or created gardens; </w:t>
            </w:r>
          </w:p>
          <w:p w:rsidR="00D92850" w:rsidRPr="00D92850" w:rsidRDefault="00D92850" w:rsidP="00D92850">
            <w:pPr>
              <w:numPr>
                <w:ilvl w:val="0"/>
                <w:numId w:val="5"/>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Native forest practice where accepted development under Part 1, 1.7.7 Accepted development.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622"/>
            </w:tblGrid>
            <w:tr w:rsidR="00D92850" w:rsidRPr="00D92850" w:rsidTr="00D92850">
              <w:trPr>
                <w:tblCellSpacing w:w="15" w:type="dxa"/>
              </w:trPr>
              <w:tc>
                <w:tcPr>
                  <w:tcW w:w="13763" w:type="dxa"/>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725F70">
                    <w:rPr>
                      <w:rFonts w:ascii="Arial" w:eastAsia="Times New Roman" w:hAnsi="Arial" w:cs="Arial"/>
                      <w:sz w:val="18"/>
                      <w:szCs w:val="20"/>
                      <w:lang w:eastAsia="en-AU"/>
                    </w:rPr>
                    <w:t xml:space="preserve">Editor's note - A native tree measuring greater than 80cm in diameter when measured at 1.3m from the ground is recognised as a ‘habitat tree’. For further information on habitat trees, refer to Planning scheme policy – Environmental areas and corridors.  Information detailing how this measurement is undertaken is provided in Australian Standard AS 4970 2009 Protection of Trees on Development Sites - Appendix A. </w:t>
                  </w:r>
                </w:p>
              </w:tc>
            </w:tr>
          </w:tbl>
          <w:p w:rsidR="00D92850" w:rsidRPr="00D92850" w:rsidRDefault="00D92850" w:rsidP="00D92850">
            <w:pPr>
              <w:spacing w:before="100" w:beforeAutospacing="1" w:after="100" w:afterAutospacing="1" w:line="240" w:lineRule="auto"/>
              <w:rPr>
                <w:rFonts w:ascii="Arial" w:eastAsia="Times New Roman" w:hAnsi="Arial" w:cs="Arial"/>
                <w:sz w:val="20"/>
                <w:szCs w:val="20"/>
                <w:lang w:eastAsia="en-AU"/>
              </w:rPr>
            </w:pPr>
          </w:p>
        </w:tc>
        <w:tc>
          <w:tcPr>
            <w:tcW w:w="597"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993"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bl>
    <w:p w:rsidR="00CC28B3" w:rsidRDefault="00CC28B3"/>
    <w:tbl>
      <w:tblPr>
        <w:tblW w:w="4741" w:type="pct"/>
        <w:tblCellSpacing w:w="15" w:type="dxa"/>
        <w:tblInd w:w="82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
      </w:tblPr>
      <w:tblGrid>
        <w:gridCol w:w="1127"/>
        <w:gridCol w:w="8636"/>
        <w:gridCol w:w="1728"/>
        <w:gridCol w:w="3094"/>
      </w:tblGrid>
      <w:tr w:rsidR="00CC4C79" w:rsidRPr="00D92850" w:rsidTr="001A549E">
        <w:trPr>
          <w:tblCellSpacing w:w="15" w:type="dxa"/>
        </w:trPr>
        <w:tc>
          <w:tcPr>
            <w:tcW w:w="4979"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CC4C79" w:rsidRPr="00D92850" w:rsidRDefault="00CC4C79" w:rsidP="00D92850">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D92850">
              <w:rPr>
                <w:rFonts w:ascii="Arial" w:eastAsia="Times New Roman" w:hAnsi="Arial" w:cs="Arial"/>
                <w:b/>
                <w:bCs/>
                <w:sz w:val="20"/>
                <w:szCs w:val="20"/>
                <w:lang w:eastAsia="en-AU"/>
              </w:rPr>
              <w:t>Works requirements</w:t>
            </w:r>
          </w:p>
        </w:tc>
      </w:tr>
      <w:tr w:rsidR="004F569C" w:rsidRPr="00D92850" w:rsidTr="00052B60">
        <w:trPr>
          <w:tblCellSpacing w:w="15" w:type="dxa"/>
        </w:trPr>
        <w:tc>
          <w:tcPr>
            <w:tcW w:w="3341" w:type="pct"/>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Utilities</w:t>
            </w:r>
          </w:p>
        </w:tc>
        <w:tc>
          <w:tcPr>
            <w:tcW w:w="586"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r>
      <w:tr w:rsidR="004F569C"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lastRenderedPageBreak/>
              <w:t>RAD</w:t>
            </w:r>
            <w:r w:rsidR="001A549E">
              <w:rPr>
                <w:rFonts w:ascii="Arial" w:eastAsia="Times New Roman" w:hAnsi="Arial" w:cs="Arial"/>
                <w:b/>
                <w:bCs/>
                <w:sz w:val="20"/>
                <w:szCs w:val="20"/>
                <w:lang w:eastAsia="en-AU"/>
              </w:rPr>
              <w:t>10</w:t>
            </w:r>
          </w:p>
        </w:tc>
        <w:tc>
          <w:tcPr>
            <w:tcW w:w="2957" w:type="pct"/>
            <w:tcBorders>
              <w:top w:val="outset" w:sz="6" w:space="0" w:color="auto"/>
              <w:left w:val="outset" w:sz="6" w:space="0" w:color="auto"/>
              <w:bottom w:val="outset" w:sz="6" w:space="0" w:color="auto"/>
              <w:right w:val="outset" w:sz="6" w:space="0" w:color="auto"/>
            </w:tcBorders>
            <w:hideMark/>
          </w:tcPr>
          <w:p w:rsidR="00D92850" w:rsidRPr="00D92850" w:rsidRDefault="001A549E" w:rsidP="001A549E">
            <w:pPr>
              <w:spacing w:before="100" w:beforeAutospacing="1" w:after="100" w:afterAutospacing="1" w:line="240" w:lineRule="auto"/>
              <w:ind w:left="153" w:right="153"/>
              <w:rPr>
                <w:rFonts w:ascii="Arial" w:eastAsia="Times New Roman" w:hAnsi="Arial" w:cs="Arial"/>
                <w:sz w:val="20"/>
                <w:szCs w:val="20"/>
                <w:lang w:eastAsia="en-AU"/>
              </w:rPr>
            </w:pPr>
            <w:r w:rsidRPr="001A549E">
              <w:rPr>
                <w:rFonts w:ascii="Arial" w:eastAsia="Times New Roman" w:hAnsi="Arial" w:cs="Arial"/>
                <w:sz w:val="20"/>
                <w:szCs w:val="20"/>
                <w:lang w:eastAsia="en-AU"/>
              </w:rPr>
              <w:t>Development is provided with an appropriate level of service and infrastructure in accordance with Planning scheme policy - Integrated design (Appendix A).</w:t>
            </w:r>
          </w:p>
        </w:tc>
        <w:tc>
          <w:tcPr>
            <w:tcW w:w="586"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052B60">
        <w:trPr>
          <w:tblCellSpacing w:w="15" w:type="dxa"/>
        </w:trPr>
        <w:tc>
          <w:tcPr>
            <w:tcW w:w="3341" w:type="pct"/>
            <w:gridSpan w:val="2"/>
            <w:tcBorders>
              <w:top w:val="outset" w:sz="6" w:space="0" w:color="auto"/>
              <w:left w:val="outset" w:sz="6" w:space="0" w:color="auto"/>
              <w:bottom w:val="outset" w:sz="6" w:space="0" w:color="auto"/>
              <w:right w:val="outset" w:sz="6" w:space="0" w:color="auto"/>
            </w:tcBorders>
            <w:shd w:val="clear" w:color="auto" w:fill="CCCCCC"/>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Access</w:t>
            </w:r>
          </w:p>
        </w:tc>
        <w:tc>
          <w:tcPr>
            <w:tcW w:w="586"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r>
      <w:tr w:rsidR="001A549E"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tcPr>
          <w:p w:rsidR="001A549E" w:rsidRPr="00D92850" w:rsidRDefault="001A549E" w:rsidP="00D9285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RAD11</w:t>
            </w:r>
          </w:p>
        </w:tc>
        <w:tc>
          <w:tcPr>
            <w:tcW w:w="2957" w:type="pct"/>
            <w:tcBorders>
              <w:top w:val="outset" w:sz="6" w:space="0" w:color="auto"/>
              <w:left w:val="outset" w:sz="6" w:space="0" w:color="auto"/>
              <w:bottom w:val="outset" w:sz="6" w:space="0" w:color="auto"/>
              <w:right w:val="outset" w:sz="6" w:space="0" w:color="auto"/>
            </w:tcBorders>
          </w:tcPr>
          <w:p w:rsidR="001A549E" w:rsidRDefault="001A549E" w:rsidP="00D92850">
            <w:pPr>
              <w:spacing w:before="100" w:beforeAutospacing="1" w:after="100" w:afterAutospacing="1" w:line="240" w:lineRule="auto"/>
              <w:ind w:left="150" w:right="150"/>
              <w:rPr>
                <w:rFonts w:ascii="Arial" w:eastAsia="Times New Roman" w:hAnsi="Arial" w:cs="Arial"/>
                <w:sz w:val="20"/>
                <w:szCs w:val="20"/>
                <w:lang w:eastAsia="en-AU"/>
              </w:rPr>
            </w:pPr>
            <w:r w:rsidRPr="001A549E">
              <w:rPr>
                <w:rFonts w:ascii="Arial" w:eastAsia="Times New Roman" w:hAnsi="Arial" w:cs="Arial"/>
                <w:sz w:val="20"/>
                <w:szCs w:val="20"/>
                <w:lang w:eastAsia="en-AU"/>
              </w:rPr>
              <w:t>The frontage road is fully constructed to Council’s standards.</w:t>
            </w:r>
          </w:p>
          <w:p w:rsidR="001A549E" w:rsidRPr="00725F70" w:rsidRDefault="001A549E" w:rsidP="00D92850">
            <w:pPr>
              <w:spacing w:before="100" w:beforeAutospacing="1" w:after="100" w:afterAutospacing="1" w:line="240" w:lineRule="auto"/>
              <w:ind w:left="150" w:right="150"/>
              <w:rPr>
                <w:rFonts w:ascii="Arial" w:eastAsia="Times New Roman" w:hAnsi="Arial" w:cs="Arial"/>
                <w:sz w:val="18"/>
                <w:szCs w:val="20"/>
                <w:lang w:eastAsia="en-AU"/>
              </w:rPr>
            </w:pPr>
            <w:r w:rsidRPr="00725F70">
              <w:rPr>
                <w:rFonts w:ascii="Arial" w:eastAsia="Times New Roman" w:hAnsi="Arial" w:cs="Arial"/>
                <w:sz w:val="18"/>
                <w:szCs w:val="20"/>
                <w:lang w:eastAsia="en-AU"/>
              </w:rPr>
              <w:t xml:space="preserve">Note - Roads </w:t>
            </w:r>
            <w:proofErr w:type="gramStart"/>
            <w:r w:rsidRPr="00725F70">
              <w:rPr>
                <w:rFonts w:ascii="Arial" w:eastAsia="Times New Roman" w:hAnsi="Arial" w:cs="Arial"/>
                <w:sz w:val="18"/>
                <w:szCs w:val="20"/>
                <w:lang w:eastAsia="en-AU"/>
              </w:rPr>
              <w:t>are considered to be</w:t>
            </w:r>
            <w:proofErr w:type="gramEnd"/>
            <w:r w:rsidRPr="00725F70">
              <w:rPr>
                <w:rFonts w:ascii="Arial" w:eastAsia="Times New Roman" w:hAnsi="Arial" w:cs="Arial"/>
                <w:sz w:val="18"/>
                <w:szCs w:val="20"/>
                <w:lang w:eastAsia="en-AU"/>
              </w:rPr>
              <w:t xml:space="preserve"> constructed in accordance with Council standards when there is sufficient pavement width, geometry and depth to comply with the requirements of Planning scheme policy - Integrated design and Planning scheme policy - Operational works inspection, maintenance and bonding procedures. Testing of the existing pavement may be required to confirm whether the existing works meet the standards in Planning scheme policy - Integrated design and Planning scheme policy - Operational works inspection, maintenance and bonding procedures.</w:t>
            </w:r>
          </w:p>
          <w:p w:rsidR="001A549E" w:rsidRPr="00D92850" w:rsidRDefault="001A549E" w:rsidP="00D92850">
            <w:pPr>
              <w:spacing w:before="100" w:beforeAutospacing="1" w:after="100" w:afterAutospacing="1" w:line="240" w:lineRule="auto"/>
              <w:ind w:left="150" w:right="150"/>
              <w:rPr>
                <w:rFonts w:ascii="Arial" w:eastAsia="Times New Roman" w:hAnsi="Arial" w:cs="Arial"/>
                <w:sz w:val="20"/>
                <w:szCs w:val="20"/>
                <w:lang w:eastAsia="en-AU"/>
              </w:rPr>
            </w:pPr>
            <w:r w:rsidRPr="00725F70">
              <w:rPr>
                <w:rFonts w:ascii="Arial" w:eastAsia="Times New Roman" w:hAnsi="Arial" w:cs="Arial"/>
                <w:sz w:val="18"/>
                <w:szCs w:val="20"/>
                <w:lang w:eastAsia="en-AU"/>
              </w:rPr>
              <w:t>Note - Frontage roads include streets where no direct lot access is provided.</w:t>
            </w:r>
          </w:p>
        </w:tc>
        <w:tc>
          <w:tcPr>
            <w:tcW w:w="586" w:type="pct"/>
            <w:tcBorders>
              <w:top w:val="outset" w:sz="6" w:space="0" w:color="auto"/>
              <w:left w:val="outset" w:sz="6" w:space="0" w:color="auto"/>
              <w:bottom w:val="outset" w:sz="6" w:space="0" w:color="auto"/>
              <w:right w:val="outset" w:sz="6" w:space="0" w:color="auto"/>
            </w:tcBorders>
          </w:tcPr>
          <w:p w:rsidR="001A549E" w:rsidRPr="00D92850" w:rsidRDefault="001A549E"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1A549E" w:rsidRPr="00D92850" w:rsidRDefault="001A549E"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rHeight w:val="532"/>
          <w:tblCellSpacing w:w="15" w:type="dxa"/>
        </w:trPr>
        <w:tc>
          <w:tcPr>
            <w:tcW w:w="373"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RAD1</w:t>
            </w:r>
            <w:r w:rsidR="001A549E">
              <w:rPr>
                <w:rFonts w:ascii="Arial" w:eastAsia="Times New Roman" w:hAnsi="Arial" w:cs="Arial"/>
                <w:b/>
                <w:bCs/>
                <w:sz w:val="20"/>
                <w:szCs w:val="20"/>
                <w:lang w:eastAsia="en-AU"/>
              </w:rPr>
              <w:t>2</w:t>
            </w:r>
          </w:p>
        </w:tc>
        <w:tc>
          <w:tcPr>
            <w:tcW w:w="2957" w:type="pct"/>
            <w:tcBorders>
              <w:top w:val="outset" w:sz="6" w:space="0" w:color="auto"/>
              <w:left w:val="outset" w:sz="6" w:space="0" w:color="auto"/>
              <w:bottom w:val="outset" w:sz="6" w:space="0" w:color="auto"/>
              <w:right w:val="outset" w:sz="6" w:space="0" w:color="auto"/>
            </w:tcBorders>
            <w:hideMark/>
          </w:tcPr>
          <w:p w:rsidR="00D92850" w:rsidRPr="00D92850" w:rsidRDefault="001A549E" w:rsidP="00D92850">
            <w:pPr>
              <w:spacing w:before="100" w:beforeAutospacing="1" w:after="100" w:afterAutospacing="1" w:line="240" w:lineRule="auto"/>
              <w:ind w:left="150" w:right="150"/>
              <w:rPr>
                <w:rFonts w:ascii="Arial" w:eastAsia="Times New Roman" w:hAnsi="Arial" w:cs="Arial"/>
                <w:sz w:val="20"/>
                <w:szCs w:val="20"/>
                <w:lang w:eastAsia="en-AU"/>
              </w:rPr>
            </w:pPr>
            <w:r w:rsidRPr="001A549E">
              <w:rPr>
                <w:rFonts w:ascii="Arial" w:eastAsia="Times New Roman" w:hAnsi="Arial" w:cs="Arial"/>
                <w:sz w:val="20"/>
                <w:szCs w:val="20"/>
                <w:lang w:eastAsia="en-AU"/>
              </w:rPr>
              <w:t>Any new or changes to existing direct vehicle access for residential development does not occur from arterial or sub-arterial roads.</w:t>
            </w:r>
          </w:p>
        </w:tc>
        <w:tc>
          <w:tcPr>
            <w:tcW w:w="586"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RAD1</w:t>
            </w:r>
            <w:r w:rsidR="001A549E">
              <w:rPr>
                <w:rFonts w:ascii="Arial" w:eastAsia="Times New Roman" w:hAnsi="Arial" w:cs="Arial"/>
                <w:b/>
                <w:bCs/>
                <w:sz w:val="20"/>
                <w:szCs w:val="20"/>
                <w:lang w:eastAsia="en-AU"/>
              </w:rPr>
              <w:t>3</w:t>
            </w:r>
          </w:p>
        </w:tc>
        <w:tc>
          <w:tcPr>
            <w:tcW w:w="2957" w:type="pct"/>
            <w:tcBorders>
              <w:top w:val="outset" w:sz="6" w:space="0" w:color="auto"/>
              <w:left w:val="outset" w:sz="6" w:space="0" w:color="auto"/>
              <w:bottom w:val="outset" w:sz="6" w:space="0" w:color="auto"/>
              <w:right w:val="outset" w:sz="6" w:space="0" w:color="auto"/>
            </w:tcBorders>
            <w:hideMark/>
          </w:tcPr>
          <w:p w:rsidR="00355185" w:rsidRPr="00355185" w:rsidRDefault="00355185" w:rsidP="00355185">
            <w:pPr>
              <w:spacing w:before="100" w:beforeAutospacing="1" w:after="100" w:afterAutospacing="1" w:line="240" w:lineRule="auto"/>
              <w:ind w:left="153" w:right="153"/>
              <w:rPr>
                <w:rFonts w:ascii="Arial" w:eastAsia="Times New Roman" w:hAnsi="Arial" w:cs="Arial"/>
                <w:sz w:val="20"/>
                <w:szCs w:val="20"/>
                <w:lang w:eastAsia="en-AU"/>
              </w:rPr>
            </w:pPr>
            <w:r w:rsidRPr="00355185">
              <w:rPr>
                <w:rFonts w:ascii="Arial" w:eastAsia="Times New Roman" w:hAnsi="Arial" w:cs="Arial"/>
                <w:sz w:val="20"/>
                <w:szCs w:val="20"/>
                <w:lang w:eastAsia="en-AU"/>
              </w:rPr>
              <w:t>Any new or changes to existing crossovers and driveways are designed, located and constructed in accordance with:</w:t>
            </w:r>
          </w:p>
          <w:p w:rsidR="00355185" w:rsidRPr="00355185" w:rsidRDefault="00355185" w:rsidP="00355185">
            <w:pPr>
              <w:numPr>
                <w:ilvl w:val="0"/>
                <w:numId w:val="36"/>
              </w:numPr>
              <w:spacing w:before="100" w:beforeAutospacing="1" w:after="100" w:afterAutospacing="1" w:line="240" w:lineRule="auto"/>
              <w:ind w:right="153"/>
              <w:rPr>
                <w:rFonts w:ascii="Arial" w:eastAsia="Times New Roman" w:hAnsi="Arial" w:cs="Arial"/>
                <w:sz w:val="20"/>
                <w:szCs w:val="20"/>
                <w:lang w:eastAsia="en-AU"/>
              </w:rPr>
            </w:pPr>
            <w:r w:rsidRPr="00355185">
              <w:rPr>
                <w:rFonts w:ascii="Arial" w:eastAsia="Times New Roman" w:hAnsi="Arial" w:cs="Arial"/>
                <w:sz w:val="20"/>
                <w:szCs w:val="20"/>
                <w:lang w:eastAsia="en-AU"/>
              </w:rPr>
              <w:t>where for a Council-controlled road and associated with a Dwelling house:</w:t>
            </w:r>
          </w:p>
          <w:p w:rsidR="00355185" w:rsidRPr="00355185" w:rsidRDefault="00355185" w:rsidP="00355185">
            <w:pPr>
              <w:numPr>
                <w:ilvl w:val="1"/>
                <w:numId w:val="36"/>
              </w:numPr>
              <w:spacing w:before="100" w:beforeAutospacing="1" w:after="100" w:afterAutospacing="1" w:line="240" w:lineRule="auto"/>
              <w:ind w:right="153"/>
              <w:rPr>
                <w:rFonts w:ascii="Arial" w:eastAsia="Times New Roman" w:hAnsi="Arial" w:cs="Arial"/>
                <w:sz w:val="20"/>
                <w:szCs w:val="20"/>
                <w:lang w:eastAsia="en-AU"/>
              </w:rPr>
            </w:pPr>
            <w:r w:rsidRPr="00355185">
              <w:rPr>
                <w:rFonts w:ascii="Arial" w:eastAsia="Times New Roman" w:hAnsi="Arial" w:cs="Arial"/>
                <w:sz w:val="20"/>
                <w:szCs w:val="20"/>
                <w:lang w:eastAsia="en-AU"/>
              </w:rPr>
              <w:t>Planning scheme policy - Integrated design;</w:t>
            </w:r>
          </w:p>
          <w:p w:rsidR="00355185" w:rsidRPr="00355185" w:rsidRDefault="00355185" w:rsidP="00355185">
            <w:pPr>
              <w:numPr>
                <w:ilvl w:val="0"/>
                <w:numId w:val="36"/>
              </w:numPr>
              <w:spacing w:before="100" w:beforeAutospacing="1" w:after="100" w:afterAutospacing="1" w:line="240" w:lineRule="auto"/>
              <w:ind w:right="153"/>
              <w:rPr>
                <w:rFonts w:ascii="Arial" w:eastAsia="Times New Roman" w:hAnsi="Arial" w:cs="Arial"/>
                <w:sz w:val="20"/>
                <w:szCs w:val="20"/>
                <w:lang w:eastAsia="en-AU"/>
              </w:rPr>
            </w:pPr>
            <w:r w:rsidRPr="00355185">
              <w:rPr>
                <w:rFonts w:ascii="Arial" w:eastAsia="Times New Roman" w:hAnsi="Arial" w:cs="Arial"/>
                <w:sz w:val="20"/>
                <w:szCs w:val="20"/>
                <w:lang w:eastAsia="en-AU"/>
              </w:rPr>
              <w:t>where for a Council-controlled road and not associated with a Dwelling house:</w:t>
            </w:r>
          </w:p>
          <w:p w:rsidR="00355185" w:rsidRPr="00355185" w:rsidRDefault="00355185" w:rsidP="00355185">
            <w:pPr>
              <w:numPr>
                <w:ilvl w:val="1"/>
                <w:numId w:val="36"/>
              </w:numPr>
              <w:spacing w:before="100" w:beforeAutospacing="1" w:after="100" w:afterAutospacing="1" w:line="240" w:lineRule="auto"/>
              <w:ind w:right="153"/>
              <w:rPr>
                <w:rFonts w:ascii="Arial" w:eastAsia="Times New Roman" w:hAnsi="Arial" w:cs="Arial"/>
                <w:sz w:val="20"/>
                <w:szCs w:val="20"/>
                <w:lang w:eastAsia="en-AU"/>
              </w:rPr>
            </w:pPr>
            <w:r w:rsidRPr="00355185">
              <w:rPr>
                <w:rFonts w:ascii="Arial" w:eastAsia="Times New Roman" w:hAnsi="Arial" w:cs="Arial"/>
                <w:sz w:val="20"/>
                <w:szCs w:val="20"/>
                <w:lang w:eastAsia="en-AU"/>
              </w:rPr>
              <w:t>AS/NZS2890.1 Parking facilities Part 1: Off street car parking;</w:t>
            </w:r>
          </w:p>
          <w:p w:rsidR="00355185" w:rsidRPr="00355185" w:rsidRDefault="00355185" w:rsidP="00355185">
            <w:pPr>
              <w:numPr>
                <w:ilvl w:val="1"/>
                <w:numId w:val="36"/>
              </w:numPr>
              <w:spacing w:before="100" w:beforeAutospacing="1" w:after="100" w:afterAutospacing="1" w:line="240" w:lineRule="auto"/>
              <w:ind w:right="153"/>
              <w:rPr>
                <w:rFonts w:ascii="Arial" w:eastAsia="Times New Roman" w:hAnsi="Arial" w:cs="Arial"/>
                <w:sz w:val="20"/>
                <w:szCs w:val="20"/>
                <w:lang w:eastAsia="en-AU"/>
              </w:rPr>
            </w:pPr>
            <w:r w:rsidRPr="00355185">
              <w:rPr>
                <w:rFonts w:ascii="Arial" w:eastAsia="Times New Roman" w:hAnsi="Arial" w:cs="Arial"/>
                <w:sz w:val="20"/>
                <w:szCs w:val="20"/>
                <w:lang w:eastAsia="en-AU"/>
              </w:rPr>
              <w:t>AS/NZS 2890.2 - Parking facilities Part 2: Off-street commercial vehicle facilities;</w:t>
            </w:r>
          </w:p>
          <w:p w:rsidR="00355185" w:rsidRPr="00355185" w:rsidRDefault="00355185" w:rsidP="00355185">
            <w:pPr>
              <w:numPr>
                <w:ilvl w:val="1"/>
                <w:numId w:val="36"/>
              </w:numPr>
              <w:spacing w:before="100" w:beforeAutospacing="1" w:after="100" w:afterAutospacing="1" w:line="240" w:lineRule="auto"/>
              <w:ind w:right="153"/>
              <w:rPr>
                <w:rFonts w:ascii="Arial" w:eastAsia="Times New Roman" w:hAnsi="Arial" w:cs="Arial"/>
                <w:sz w:val="20"/>
                <w:szCs w:val="20"/>
                <w:lang w:eastAsia="en-AU"/>
              </w:rPr>
            </w:pPr>
            <w:r w:rsidRPr="00355185">
              <w:rPr>
                <w:rFonts w:ascii="Arial" w:eastAsia="Times New Roman" w:hAnsi="Arial" w:cs="Arial"/>
                <w:sz w:val="20"/>
                <w:szCs w:val="20"/>
                <w:lang w:eastAsia="en-AU"/>
              </w:rPr>
              <w:t>Planning scheme policy - Integrated design;</w:t>
            </w:r>
          </w:p>
          <w:p w:rsidR="00355185" w:rsidRPr="00355185" w:rsidRDefault="00355185" w:rsidP="00355185">
            <w:pPr>
              <w:numPr>
                <w:ilvl w:val="1"/>
                <w:numId w:val="36"/>
              </w:numPr>
              <w:spacing w:before="100" w:beforeAutospacing="1" w:after="100" w:afterAutospacing="1" w:line="240" w:lineRule="auto"/>
              <w:ind w:right="153"/>
              <w:rPr>
                <w:rFonts w:ascii="Arial" w:eastAsia="Times New Roman" w:hAnsi="Arial" w:cs="Arial"/>
                <w:sz w:val="20"/>
                <w:szCs w:val="20"/>
                <w:lang w:eastAsia="en-AU"/>
              </w:rPr>
            </w:pPr>
            <w:r w:rsidRPr="00355185">
              <w:rPr>
                <w:rFonts w:ascii="Arial" w:eastAsia="Times New Roman" w:hAnsi="Arial" w:cs="Arial"/>
                <w:sz w:val="20"/>
                <w:szCs w:val="20"/>
                <w:lang w:eastAsia="en-AU"/>
              </w:rPr>
              <w:t>Schedule 8 - Service vehicle requirements; </w:t>
            </w:r>
          </w:p>
          <w:p w:rsidR="00D92850" w:rsidRPr="00355185" w:rsidRDefault="00355185" w:rsidP="00355185">
            <w:pPr>
              <w:numPr>
                <w:ilvl w:val="0"/>
                <w:numId w:val="36"/>
              </w:numPr>
              <w:spacing w:before="100" w:beforeAutospacing="1" w:after="100" w:afterAutospacing="1" w:line="240" w:lineRule="auto"/>
              <w:ind w:right="153"/>
              <w:rPr>
                <w:rFonts w:ascii="Arial" w:eastAsia="Times New Roman" w:hAnsi="Arial" w:cs="Arial"/>
                <w:sz w:val="20"/>
                <w:szCs w:val="20"/>
                <w:lang w:eastAsia="en-AU"/>
              </w:rPr>
            </w:pPr>
            <w:r w:rsidRPr="00355185">
              <w:rPr>
                <w:rFonts w:ascii="Arial" w:eastAsia="Times New Roman" w:hAnsi="Arial" w:cs="Arial"/>
                <w:sz w:val="20"/>
                <w:szCs w:val="20"/>
                <w:lang w:eastAsia="en-AU"/>
              </w:rPr>
              <w:t>where for a State-Controlled road, the Safe Intersection Sight Distance requirements in Austroads and the appropriate IPWEAQ standard drawings, or a copy of a Transport Infrastructure Act 1994, section 62 approval.</w:t>
            </w:r>
          </w:p>
        </w:tc>
        <w:tc>
          <w:tcPr>
            <w:tcW w:w="586"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RAD1</w:t>
            </w:r>
            <w:r w:rsidR="00355185">
              <w:rPr>
                <w:rFonts w:ascii="Arial" w:eastAsia="Times New Roman" w:hAnsi="Arial" w:cs="Arial"/>
                <w:b/>
                <w:bCs/>
                <w:sz w:val="20"/>
                <w:szCs w:val="20"/>
                <w:lang w:eastAsia="en-AU"/>
              </w:rPr>
              <w:t>4</w:t>
            </w:r>
          </w:p>
        </w:tc>
        <w:tc>
          <w:tcPr>
            <w:tcW w:w="2957" w:type="pct"/>
            <w:tcBorders>
              <w:top w:val="outset" w:sz="6" w:space="0" w:color="auto"/>
              <w:left w:val="outset" w:sz="6" w:space="0" w:color="auto"/>
              <w:bottom w:val="outset" w:sz="6" w:space="0" w:color="auto"/>
              <w:right w:val="outset" w:sz="6" w:space="0" w:color="auto"/>
            </w:tcBorders>
            <w:hideMark/>
          </w:tcPr>
          <w:p w:rsidR="00D92850" w:rsidRPr="00D92850" w:rsidRDefault="00355185" w:rsidP="00D92850">
            <w:pPr>
              <w:spacing w:before="100" w:beforeAutospacing="1" w:after="100" w:afterAutospacing="1" w:line="240" w:lineRule="auto"/>
              <w:ind w:left="150" w:right="150"/>
              <w:rPr>
                <w:rFonts w:ascii="Arial" w:eastAsia="Times New Roman" w:hAnsi="Arial" w:cs="Arial"/>
                <w:sz w:val="20"/>
                <w:szCs w:val="20"/>
                <w:lang w:eastAsia="en-AU"/>
              </w:rPr>
            </w:pPr>
            <w:r w:rsidRPr="00355185">
              <w:rPr>
                <w:rFonts w:ascii="Arial" w:eastAsia="Times New Roman" w:hAnsi="Arial" w:cs="Arial"/>
                <w:sz w:val="20"/>
                <w:szCs w:val="20"/>
                <w:lang w:eastAsia="en-AU"/>
              </w:rPr>
              <w:t>Any new or changes to existing internal driveways and access ways are designed and constructed in accordance with AS/NZS 2890.1 Parking Facilities Part 1: Off street car parking and the relevant standards in Planning scheme policy - Integrated design. </w:t>
            </w:r>
          </w:p>
        </w:tc>
        <w:tc>
          <w:tcPr>
            <w:tcW w:w="586"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355185"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tcPr>
          <w:p w:rsidR="00355185" w:rsidRPr="00D92850" w:rsidRDefault="00355185" w:rsidP="00D9285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RAD15</w:t>
            </w:r>
          </w:p>
        </w:tc>
        <w:tc>
          <w:tcPr>
            <w:tcW w:w="2957" w:type="pct"/>
            <w:tcBorders>
              <w:top w:val="outset" w:sz="6" w:space="0" w:color="auto"/>
              <w:left w:val="outset" w:sz="6" w:space="0" w:color="auto"/>
              <w:bottom w:val="outset" w:sz="6" w:space="0" w:color="auto"/>
              <w:right w:val="outset" w:sz="6" w:space="0" w:color="auto"/>
            </w:tcBorders>
          </w:tcPr>
          <w:p w:rsidR="00355185" w:rsidRPr="00355185" w:rsidRDefault="00355185" w:rsidP="00D92850">
            <w:pPr>
              <w:spacing w:before="100" w:beforeAutospacing="1" w:after="100" w:afterAutospacing="1" w:line="240" w:lineRule="auto"/>
              <w:ind w:left="150" w:right="150"/>
              <w:rPr>
                <w:rFonts w:ascii="Arial" w:eastAsia="Times New Roman" w:hAnsi="Arial" w:cs="Arial"/>
                <w:sz w:val="20"/>
                <w:szCs w:val="20"/>
                <w:lang w:eastAsia="en-AU"/>
              </w:rPr>
            </w:pPr>
            <w:r w:rsidRPr="00355185">
              <w:rPr>
                <w:rFonts w:ascii="Arial" w:eastAsia="Times New Roman" w:hAnsi="Arial" w:cs="Arial"/>
                <w:sz w:val="20"/>
                <w:szCs w:val="20"/>
                <w:lang w:eastAsia="en-AU"/>
              </w:rPr>
              <w:t>Access driveways, manoeuvring areas and loading facilities are sealed and provide for service vehicles listed in Schedule 8 - Service vehicle requirements for the relevant use. The on-site manoeuvring is to be in accordance with Schedule 8 - Service vehicle requirements.</w:t>
            </w:r>
          </w:p>
        </w:tc>
        <w:tc>
          <w:tcPr>
            <w:tcW w:w="586" w:type="pct"/>
            <w:tcBorders>
              <w:top w:val="outset" w:sz="6" w:space="0" w:color="auto"/>
              <w:left w:val="outset" w:sz="6" w:space="0" w:color="auto"/>
              <w:bottom w:val="outset" w:sz="6" w:space="0" w:color="auto"/>
              <w:right w:val="outset" w:sz="6" w:space="0" w:color="auto"/>
            </w:tcBorders>
          </w:tcPr>
          <w:p w:rsidR="00355185" w:rsidRPr="00D92850" w:rsidRDefault="00355185"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55185" w:rsidRPr="00D92850" w:rsidRDefault="00355185"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052B60">
        <w:trPr>
          <w:tblCellSpacing w:w="15" w:type="dxa"/>
        </w:trPr>
        <w:tc>
          <w:tcPr>
            <w:tcW w:w="3341" w:type="pct"/>
            <w:gridSpan w:val="2"/>
            <w:tcBorders>
              <w:top w:val="outset" w:sz="6" w:space="0" w:color="auto"/>
              <w:left w:val="outset" w:sz="6" w:space="0" w:color="auto"/>
              <w:bottom w:val="outset" w:sz="6" w:space="0" w:color="auto"/>
              <w:right w:val="outset" w:sz="6" w:space="0" w:color="auto"/>
            </w:tcBorders>
            <w:shd w:val="clear" w:color="auto" w:fill="CCCCCC"/>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Stormwater</w:t>
            </w:r>
          </w:p>
        </w:tc>
        <w:tc>
          <w:tcPr>
            <w:tcW w:w="586"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r>
      <w:tr w:rsidR="004F569C"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lastRenderedPageBreak/>
              <w:t>RAD1</w:t>
            </w:r>
            <w:r w:rsidR="00355185">
              <w:rPr>
                <w:rFonts w:ascii="Arial" w:eastAsia="Times New Roman" w:hAnsi="Arial" w:cs="Arial"/>
                <w:b/>
                <w:bCs/>
                <w:sz w:val="20"/>
                <w:szCs w:val="20"/>
                <w:lang w:eastAsia="en-AU"/>
              </w:rPr>
              <w:t>6</w:t>
            </w:r>
          </w:p>
        </w:tc>
        <w:tc>
          <w:tcPr>
            <w:tcW w:w="2957"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Any new or changes to existing stormwater run-off from the site </w:t>
            </w:r>
            <w:proofErr w:type="gramStart"/>
            <w:r w:rsidRPr="00D92850">
              <w:rPr>
                <w:rFonts w:ascii="Arial" w:eastAsia="Times New Roman" w:hAnsi="Arial" w:cs="Arial"/>
                <w:sz w:val="20"/>
                <w:szCs w:val="20"/>
                <w:lang w:eastAsia="en-AU"/>
              </w:rPr>
              <w:t>is</w:t>
            </w:r>
            <w:proofErr w:type="gramEnd"/>
            <w:r w:rsidRPr="00D92850">
              <w:rPr>
                <w:rFonts w:ascii="Arial" w:eastAsia="Times New Roman" w:hAnsi="Arial" w:cs="Arial"/>
                <w:sz w:val="20"/>
                <w:szCs w:val="20"/>
                <w:lang w:eastAsia="en-AU"/>
              </w:rPr>
              <w:t xml:space="preserve"> conveyed to a point of lawful discharge without causing </w:t>
            </w:r>
            <w:r w:rsidR="00355185">
              <w:rPr>
                <w:rFonts w:ascii="Arial" w:eastAsia="Times New Roman" w:hAnsi="Arial" w:cs="Arial"/>
                <w:sz w:val="20"/>
                <w:szCs w:val="20"/>
                <w:lang w:eastAsia="en-AU"/>
              </w:rPr>
              <w:t xml:space="preserve">actionable </w:t>
            </w:r>
            <w:r w:rsidRPr="00D92850">
              <w:rPr>
                <w:rFonts w:ascii="Arial" w:eastAsia="Times New Roman" w:hAnsi="Arial" w:cs="Arial"/>
                <w:sz w:val="20"/>
                <w:szCs w:val="20"/>
                <w:lang w:eastAsia="en-AU"/>
              </w:rPr>
              <w:t xml:space="preserve">nuisance to any person, property or premises in accordance with Planning scheme policy – Integrated design.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576"/>
            </w:tblGrid>
            <w:tr w:rsidR="00D92850" w:rsidRPr="00D92850" w:rsidTr="00D92850">
              <w:trPr>
                <w:tblCellSpacing w:w="15" w:type="dxa"/>
              </w:trPr>
              <w:tc>
                <w:tcPr>
                  <w:tcW w:w="13763" w:type="dxa"/>
                  <w:vAlign w:val="center"/>
                  <w:hideMark/>
                </w:tcPr>
                <w:p w:rsidR="00D92850" w:rsidRPr="00D92850" w:rsidRDefault="00D92850" w:rsidP="00D92850">
                  <w:pPr>
                    <w:spacing w:before="100" w:beforeAutospacing="1" w:after="100" w:afterAutospacing="1" w:line="240" w:lineRule="auto"/>
                    <w:rPr>
                      <w:rFonts w:ascii="Arial" w:eastAsia="Times New Roman" w:hAnsi="Arial" w:cs="Arial"/>
                      <w:sz w:val="20"/>
                      <w:szCs w:val="20"/>
                      <w:lang w:eastAsia="en-AU"/>
                    </w:rPr>
                  </w:pPr>
                  <w:r w:rsidRPr="00725F70">
                    <w:rPr>
                      <w:rFonts w:ascii="Arial" w:eastAsia="Times New Roman" w:hAnsi="Arial" w:cs="Arial"/>
                      <w:sz w:val="18"/>
                      <w:szCs w:val="20"/>
                      <w:lang w:eastAsia="en-AU"/>
                    </w:rPr>
                    <w:t xml:space="preserve">Note - A watercourse as defined in the Water Act may be accepted as a lawful point of discharge providing the drainage discharge from the site does not increase the downstream flood levels during events up to and including the 1% AEP storm.  An afflux of +20mm may be accepted on Council controlled land and road infrastructure.  No worsening is ensured when stormwater is discharged into a catchment that includes State Transport Infrastructure.   </w:t>
                  </w:r>
                </w:p>
              </w:tc>
            </w:tr>
          </w:tbl>
          <w:p w:rsidR="00D92850" w:rsidRPr="00D92850" w:rsidRDefault="00D92850" w:rsidP="00D92850">
            <w:pPr>
              <w:spacing w:before="100" w:beforeAutospacing="1" w:after="100" w:afterAutospacing="1" w:line="240" w:lineRule="auto"/>
              <w:rPr>
                <w:rFonts w:ascii="Arial" w:eastAsia="Times New Roman" w:hAnsi="Arial" w:cs="Arial"/>
                <w:sz w:val="20"/>
                <w:szCs w:val="20"/>
                <w:lang w:eastAsia="en-AU"/>
              </w:rPr>
            </w:pPr>
          </w:p>
        </w:tc>
        <w:tc>
          <w:tcPr>
            <w:tcW w:w="586"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RAD1</w:t>
            </w:r>
            <w:r w:rsidR="00355185">
              <w:rPr>
                <w:rFonts w:ascii="Arial" w:eastAsia="Times New Roman" w:hAnsi="Arial" w:cs="Arial"/>
                <w:b/>
                <w:bCs/>
                <w:sz w:val="20"/>
                <w:szCs w:val="20"/>
                <w:lang w:eastAsia="en-AU"/>
              </w:rPr>
              <w:t>7</w:t>
            </w:r>
          </w:p>
        </w:tc>
        <w:tc>
          <w:tcPr>
            <w:tcW w:w="2957" w:type="pct"/>
            <w:tcBorders>
              <w:top w:val="outset" w:sz="6" w:space="0" w:color="auto"/>
              <w:left w:val="outset" w:sz="6" w:space="0" w:color="auto"/>
              <w:bottom w:val="outset" w:sz="6" w:space="0" w:color="auto"/>
              <w:right w:val="outset" w:sz="6" w:space="0" w:color="auto"/>
            </w:tcBorders>
            <w:hideMark/>
          </w:tcPr>
          <w:p w:rsidR="00355185" w:rsidRPr="00355185" w:rsidRDefault="00D92850" w:rsidP="00355185">
            <w:pPr>
              <w:spacing w:before="100" w:beforeAutospacing="1" w:after="100" w:afterAutospacing="1" w:line="240" w:lineRule="auto"/>
              <w:ind w:left="153" w:right="153"/>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 </w:t>
            </w:r>
            <w:r w:rsidR="00355185" w:rsidRPr="00355185">
              <w:rPr>
                <w:rFonts w:ascii="Arial" w:eastAsia="Times New Roman" w:hAnsi="Arial" w:cs="Arial"/>
                <w:sz w:val="20"/>
                <w:szCs w:val="20"/>
                <w:lang w:eastAsia="en-AU"/>
              </w:rPr>
              <w:t>Development incorporates a 'deemed to comply solution' to manage stormwater quality where the development:</w:t>
            </w:r>
          </w:p>
          <w:p w:rsidR="00355185" w:rsidRPr="00355185" w:rsidRDefault="00355185" w:rsidP="00355185">
            <w:pPr>
              <w:numPr>
                <w:ilvl w:val="0"/>
                <w:numId w:val="37"/>
              </w:numPr>
              <w:spacing w:before="100" w:beforeAutospacing="1" w:after="100" w:afterAutospacing="1" w:line="240" w:lineRule="auto"/>
              <w:ind w:right="153"/>
              <w:rPr>
                <w:rFonts w:ascii="Arial" w:eastAsia="Times New Roman" w:hAnsi="Arial" w:cs="Arial"/>
                <w:sz w:val="20"/>
                <w:szCs w:val="20"/>
                <w:lang w:eastAsia="en-AU"/>
              </w:rPr>
            </w:pPr>
            <w:r w:rsidRPr="00355185">
              <w:rPr>
                <w:rFonts w:ascii="Arial" w:eastAsia="Times New Roman" w:hAnsi="Arial" w:cs="Arial"/>
                <w:sz w:val="20"/>
                <w:szCs w:val="20"/>
                <w:lang w:eastAsia="en-AU"/>
              </w:rPr>
              <w:t>is for an urban purpose that involves a land area of 2500m</w:t>
            </w:r>
            <w:r w:rsidRPr="00355185">
              <w:rPr>
                <w:rFonts w:ascii="Arial" w:eastAsia="Times New Roman" w:hAnsi="Arial" w:cs="Arial"/>
                <w:sz w:val="20"/>
                <w:szCs w:val="20"/>
                <w:vertAlign w:val="superscript"/>
                <w:lang w:eastAsia="en-AU"/>
              </w:rPr>
              <w:t>2</w:t>
            </w:r>
            <w:r w:rsidRPr="00355185">
              <w:rPr>
                <w:rFonts w:ascii="Arial" w:eastAsia="Times New Roman" w:hAnsi="Arial" w:cs="Arial"/>
                <w:sz w:val="20"/>
                <w:szCs w:val="20"/>
                <w:lang w:eastAsia="en-AU"/>
              </w:rPr>
              <w:t> or greater; and</w:t>
            </w:r>
          </w:p>
          <w:p w:rsidR="00355185" w:rsidRPr="00355185" w:rsidRDefault="00355185" w:rsidP="00355185">
            <w:pPr>
              <w:numPr>
                <w:ilvl w:val="0"/>
                <w:numId w:val="37"/>
              </w:numPr>
              <w:spacing w:before="100" w:beforeAutospacing="1" w:after="100" w:afterAutospacing="1" w:line="240" w:lineRule="auto"/>
              <w:ind w:right="153"/>
              <w:rPr>
                <w:rFonts w:ascii="Arial" w:eastAsia="Times New Roman" w:hAnsi="Arial" w:cs="Arial"/>
                <w:sz w:val="20"/>
                <w:szCs w:val="20"/>
                <w:lang w:eastAsia="en-AU"/>
              </w:rPr>
            </w:pPr>
            <w:r w:rsidRPr="00355185">
              <w:rPr>
                <w:rFonts w:ascii="Arial" w:eastAsia="Times New Roman" w:hAnsi="Arial" w:cs="Arial"/>
                <w:sz w:val="20"/>
                <w:szCs w:val="20"/>
                <w:lang w:eastAsia="en-AU"/>
              </w:rPr>
              <w:t>will result in:</w:t>
            </w:r>
          </w:p>
          <w:p w:rsidR="00355185" w:rsidRPr="00355185" w:rsidRDefault="00355185" w:rsidP="00355185">
            <w:pPr>
              <w:numPr>
                <w:ilvl w:val="1"/>
                <w:numId w:val="37"/>
              </w:numPr>
              <w:spacing w:before="100" w:beforeAutospacing="1" w:after="100" w:afterAutospacing="1" w:line="240" w:lineRule="auto"/>
              <w:ind w:right="153"/>
              <w:rPr>
                <w:rFonts w:ascii="Arial" w:eastAsia="Times New Roman" w:hAnsi="Arial" w:cs="Arial"/>
                <w:sz w:val="20"/>
                <w:szCs w:val="20"/>
                <w:lang w:eastAsia="en-AU"/>
              </w:rPr>
            </w:pPr>
            <w:r w:rsidRPr="00355185">
              <w:rPr>
                <w:rFonts w:ascii="Arial" w:eastAsia="Times New Roman" w:hAnsi="Arial" w:cs="Arial"/>
                <w:sz w:val="20"/>
                <w:szCs w:val="20"/>
                <w:lang w:eastAsia="en-AU"/>
              </w:rPr>
              <w:t>6 or more dwellings; or</w:t>
            </w:r>
          </w:p>
          <w:p w:rsidR="00355185" w:rsidRPr="00355185" w:rsidRDefault="00355185" w:rsidP="00355185">
            <w:pPr>
              <w:numPr>
                <w:ilvl w:val="1"/>
                <w:numId w:val="37"/>
              </w:numPr>
              <w:spacing w:before="100" w:beforeAutospacing="1" w:after="100" w:afterAutospacing="1" w:line="240" w:lineRule="auto"/>
              <w:ind w:right="153"/>
              <w:rPr>
                <w:rFonts w:ascii="Arial" w:eastAsia="Times New Roman" w:hAnsi="Arial" w:cs="Arial"/>
                <w:sz w:val="20"/>
                <w:szCs w:val="20"/>
                <w:lang w:eastAsia="en-AU"/>
              </w:rPr>
            </w:pPr>
            <w:r w:rsidRPr="00355185">
              <w:rPr>
                <w:rFonts w:ascii="Arial" w:eastAsia="Times New Roman" w:hAnsi="Arial" w:cs="Arial"/>
                <w:sz w:val="20"/>
                <w:szCs w:val="20"/>
                <w:lang w:eastAsia="en-AU"/>
              </w:rPr>
              <w:t>an impervious area greater than 25% of the net developable area.</w:t>
            </w:r>
          </w:p>
          <w:p w:rsidR="00D92850" w:rsidRPr="00D92850" w:rsidRDefault="00355185" w:rsidP="00355185">
            <w:pPr>
              <w:spacing w:before="100" w:beforeAutospacing="1" w:after="100" w:afterAutospacing="1" w:line="240" w:lineRule="auto"/>
              <w:ind w:left="153" w:right="153"/>
              <w:rPr>
                <w:rFonts w:ascii="Arial" w:eastAsia="Times New Roman" w:hAnsi="Arial" w:cs="Arial"/>
                <w:sz w:val="20"/>
                <w:szCs w:val="20"/>
                <w:lang w:eastAsia="en-AU"/>
              </w:rPr>
            </w:pPr>
            <w:r w:rsidRPr="00725F70">
              <w:rPr>
                <w:rFonts w:ascii="Arial" w:eastAsia="Times New Roman" w:hAnsi="Arial" w:cs="Arial"/>
                <w:sz w:val="18"/>
                <w:szCs w:val="20"/>
                <w:lang w:eastAsia="en-AU"/>
              </w:rPr>
              <w:t>Note - The deemed to comply solution is to be designed, constructed, established and maintained in accordance with the requirements of Water by Design ‘Deemed to Comply Solutions - Stormwater Quality Management for South East Queensland’ and Planning scheme policy - Integrated design.</w:t>
            </w:r>
          </w:p>
        </w:tc>
        <w:tc>
          <w:tcPr>
            <w:tcW w:w="586"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355185"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tcPr>
          <w:p w:rsidR="00355185" w:rsidRPr="00D92850" w:rsidRDefault="00355185" w:rsidP="00D9285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RAD18</w:t>
            </w:r>
          </w:p>
        </w:tc>
        <w:tc>
          <w:tcPr>
            <w:tcW w:w="2957" w:type="pct"/>
            <w:tcBorders>
              <w:top w:val="outset" w:sz="6" w:space="0" w:color="auto"/>
              <w:left w:val="outset" w:sz="6" w:space="0" w:color="auto"/>
              <w:bottom w:val="outset" w:sz="6" w:space="0" w:color="auto"/>
              <w:right w:val="outset" w:sz="6" w:space="0" w:color="auto"/>
            </w:tcBorders>
          </w:tcPr>
          <w:p w:rsidR="00355185" w:rsidRDefault="00355185" w:rsidP="00355185">
            <w:pPr>
              <w:spacing w:before="100" w:beforeAutospacing="1" w:after="100" w:afterAutospacing="1" w:line="240" w:lineRule="auto"/>
              <w:ind w:left="153" w:right="153"/>
              <w:rPr>
                <w:rFonts w:ascii="Arial" w:eastAsia="Times New Roman" w:hAnsi="Arial" w:cs="Arial"/>
                <w:sz w:val="20"/>
                <w:szCs w:val="20"/>
                <w:lang w:eastAsia="en-AU"/>
              </w:rPr>
            </w:pPr>
            <w:r w:rsidRPr="00355185">
              <w:rPr>
                <w:rFonts w:ascii="Arial" w:eastAsia="Times New Roman" w:hAnsi="Arial" w:cs="Arial"/>
                <w:sz w:val="20"/>
                <w:szCs w:val="20"/>
                <w:lang w:eastAsia="en-AU"/>
              </w:rPr>
              <w:t>Development ensures that surface flows entering the premises from adjacent properties are not blocked, diverted or concentrated.</w:t>
            </w:r>
          </w:p>
          <w:p w:rsidR="00355185" w:rsidRPr="00D92850" w:rsidRDefault="00355185" w:rsidP="00355185">
            <w:pPr>
              <w:spacing w:before="100" w:beforeAutospacing="1" w:after="100" w:afterAutospacing="1" w:line="240" w:lineRule="auto"/>
              <w:ind w:left="153" w:right="153"/>
              <w:rPr>
                <w:rFonts w:ascii="Arial" w:eastAsia="Times New Roman" w:hAnsi="Arial" w:cs="Arial"/>
                <w:sz w:val="20"/>
                <w:szCs w:val="20"/>
                <w:lang w:eastAsia="en-AU"/>
              </w:rPr>
            </w:pPr>
            <w:r w:rsidRPr="00725F70">
              <w:rPr>
                <w:rFonts w:ascii="Arial" w:eastAsia="Times New Roman" w:hAnsi="Arial" w:cs="Arial"/>
                <w:sz w:val="18"/>
                <w:szCs w:val="20"/>
                <w:lang w:eastAsia="en-AU"/>
              </w:rPr>
              <w:t xml:space="preserve">Note - A report from a suitably qualified Registered Professional Engineer Queensland may be required certifying that the development does not increase the potential for significant adverse impacts on an </w:t>
            </w:r>
            <w:proofErr w:type="gramStart"/>
            <w:r w:rsidRPr="00725F70">
              <w:rPr>
                <w:rFonts w:ascii="Arial" w:eastAsia="Times New Roman" w:hAnsi="Arial" w:cs="Arial"/>
                <w:sz w:val="18"/>
                <w:szCs w:val="20"/>
                <w:lang w:eastAsia="en-AU"/>
              </w:rPr>
              <w:t>upstream, downstream or surrounding premises</w:t>
            </w:r>
            <w:proofErr w:type="gramEnd"/>
            <w:r w:rsidRPr="00725F70">
              <w:rPr>
                <w:rFonts w:ascii="Arial" w:eastAsia="Times New Roman" w:hAnsi="Arial" w:cs="Arial"/>
                <w:sz w:val="18"/>
                <w:szCs w:val="20"/>
                <w:lang w:eastAsia="en-AU"/>
              </w:rPr>
              <w:t>.</w:t>
            </w:r>
          </w:p>
        </w:tc>
        <w:tc>
          <w:tcPr>
            <w:tcW w:w="586" w:type="pct"/>
            <w:tcBorders>
              <w:top w:val="outset" w:sz="6" w:space="0" w:color="auto"/>
              <w:left w:val="outset" w:sz="6" w:space="0" w:color="auto"/>
              <w:bottom w:val="outset" w:sz="6" w:space="0" w:color="auto"/>
              <w:right w:val="outset" w:sz="6" w:space="0" w:color="auto"/>
            </w:tcBorders>
          </w:tcPr>
          <w:p w:rsidR="00355185" w:rsidRPr="00D92850" w:rsidRDefault="00355185"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55185" w:rsidRPr="00D92850" w:rsidRDefault="00355185"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355185"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tcPr>
          <w:p w:rsidR="00355185" w:rsidRPr="00D92850" w:rsidRDefault="00355185" w:rsidP="00D9285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RAD19</w:t>
            </w:r>
          </w:p>
        </w:tc>
        <w:tc>
          <w:tcPr>
            <w:tcW w:w="2957" w:type="pct"/>
            <w:tcBorders>
              <w:top w:val="outset" w:sz="6" w:space="0" w:color="auto"/>
              <w:left w:val="outset" w:sz="6" w:space="0" w:color="auto"/>
              <w:bottom w:val="outset" w:sz="6" w:space="0" w:color="auto"/>
              <w:right w:val="outset" w:sz="6" w:space="0" w:color="auto"/>
            </w:tcBorders>
          </w:tcPr>
          <w:p w:rsidR="00355185" w:rsidRDefault="00355185" w:rsidP="00355185">
            <w:pPr>
              <w:spacing w:before="100" w:beforeAutospacing="1" w:after="100" w:afterAutospacing="1" w:line="240" w:lineRule="auto"/>
              <w:ind w:left="153" w:right="153"/>
              <w:rPr>
                <w:rFonts w:ascii="Arial" w:eastAsia="Times New Roman" w:hAnsi="Arial" w:cs="Arial"/>
                <w:sz w:val="20"/>
                <w:szCs w:val="20"/>
                <w:lang w:eastAsia="en-AU"/>
              </w:rPr>
            </w:pPr>
            <w:r w:rsidRPr="00355185">
              <w:rPr>
                <w:rFonts w:ascii="Arial" w:eastAsia="Times New Roman" w:hAnsi="Arial" w:cs="Arial"/>
                <w:sz w:val="20"/>
                <w:szCs w:val="20"/>
                <w:lang w:eastAsia="en-AU"/>
              </w:rPr>
              <w:t>Development ensures that works (e.g. fences and walls) do not block, divert or concentrate the flow of stormwater to adjoining properties.</w:t>
            </w:r>
          </w:p>
          <w:p w:rsidR="00355185" w:rsidRPr="00D92850" w:rsidRDefault="00355185" w:rsidP="00355185">
            <w:pPr>
              <w:spacing w:before="100" w:beforeAutospacing="1" w:after="100" w:afterAutospacing="1" w:line="240" w:lineRule="auto"/>
              <w:ind w:left="153" w:right="153"/>
              <w:rPr>
                <w:rFonts w:ascii="Arial" w:eastAsia="Times New Roman" w:hAnsi="Arial" w:cs="Arial"/>
                <w:sz w:val="20"/>
                <w:szCs w:val="20"/>
                <w:lang w:eastAsia="en-AU"/>
              </w:rPr>
            </w:pPr>
            <w:r w:rsidRPr="00725F70">
              <w:rPr>
                <w:rFonts w:ascii="Arial" w:eastAsia="Times New Roman" w:hAnsi="Arial" w:cs="Arial"/>
                <w:sz w:val="18"/>
                <w:szCs w:val="20"/>
                <w:lang w:eastAsia="en-AU"/>
              </w:rPr>
              <w:t xml:space="preserve">Note - A report from a suitably qualified Registered Professional Engineer Queensland may be required certifying that the development does not increase the potential for significant adverse impacts on an </w:t>
            </w:r>
            <w:proofErr w:type="gramStart"/>
            <w:r w:rsidRPr="00725F70">
              <w:rPr>
                <w:rFonts w:ascii="Arial" w:eastAsia="Times New Roman" w:hAnsi="Arial" w:cs="Arial"/>
                <w:sz w:val="18"/>
                <w:szCs w:val="20"/>
                <w:lang w:eastAsia="en-AU"/>
              </w:rPr>
              <w:t>upstream, downstream or surrounding premises</w:t>
            </w:r>
            <w:proofErr w:type="gramEnd"/>
            <w:r w:rsidRPr="00725F70">
              <w:rPr>
                <w:rFonts w:ascii="Arial" w:eastAsia="Times New Roman" w:hAnsi="Arial" w:cs="Arial"/>
                <w:sz w:val="18"/>
                <w:szCs w:val="20"/>
                <w:lang w:eastAsia="en-AU"/>
              </w:rPr>
              <w:t>.</w:t>
            </w:r>
          </w:p>
        </w:tc>
        <w:tc>
          <w:tcPr>
            <w:tcW w:w="586" w:type="pct"/>
            <w:tcBorders>
              <w:top w:val="outset" w:sz="6" w:space="0" w:color="auto"/>
              <w:left w:val="outset" w:sz="6" w:space="0" w:color="auto"/>
              <w:bottom w:val="outset" w:sz="6" w:space="0" w:color="auto"/>
              <w:right w:val="outset" w:sz="6" w:space="0" w:color="auto"/>
            </w:tcBorders>
          </w:tcPr>
          <w:p w:rsidR="00355185" w:rsidRPr="00D92850" w:rsidRDefault="00355185"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55185" w:rsidRPr="00D92850" w:rsidRDefault="00355185"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355185" w:rsidRPr="00D92850" w:rsidTr="00725F70">
        <w:trPr>
          <w:trHeight w:val="530"/>
          <w:tblCellSpacing w:w="15" w:type="dxa"/>
        </w:trPr>
        <w:tc>
          <w:tcPr>
            <w:tcW w:w="373" w:type="pct"/>
            <w:tcBorders>
              <w:top w:val="outset" w:sz="6" w:space="0" w:color="auto"/>
              <w:left w:val="outset" w:sz="6" w:space="0" w:color="auto"/>
              <w:bottom w:val="outset" w:sz="6" w:space="0" w:color="auto"/>
              <w:right w:val="outset" w:sz="6" w:space="0" w:color="auto"/>
            </w:tcBorders>
          </w:tcPr>
          <w:p w:rsidR="00355185" w:rsidRPr="00D92850" w:rsidRDefault="00355185" w:rsidP="00D9285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RAD20</w:t>
            </w:r>
          </w:p>
        </w:tc>
        <w:tc>
          <w:tcPr>
            <w:tcW w:w="2957" w:type="pct"/>
            <w:tcBorders>
              <w:top w:val="outset" w:sz="6" w:space="0" w:color="auto"/>
              <w:left w:val="outset" w:sz="6" w:space="0" w:color="auto"/>
              <w:bottom w:val="outset" w:sz="6" w:space="0" w:color="auto"/>
              <w:right w:val="outset" w:sz="6" w:space="0" w:color="auto"/>
            </w:tcBorders>
          </w:tcPr>
          <w:p w:rsidR="00355185" w:rsidRDefault="00355185" w:rsidP="00355185">
            <w:pPr>
              <w:spacing w:before="100" w:beforeAutospacing="1" w:after="100" w:afterAutospacing="1" w:line="240" w:lineRule="auto"/>
              <w:ind w:left="153" w:right="153"/>
              <w:rPr>
                <w:rFonts w:ascii="Arial" w:eastAsia="Times New Roman" w:hAnsi="Arial" w:cs="Arial"/>
                <w:sz w:val="20"/>
                <w:szCs w:val="20"/>
                <w:lang w:eastAsia="en-AU"/>
              </w:rPr>
            </w:pPr>
            <w:r w:rsidRPr="00355185">
              <w:rPr>
                <w:rFonts w:ascii="Arial" w:eastAsia="Times New Roman" w:hAnsi="Arial" w:cs="Arial"/>
                <w:sz w:val="20"/>
                <w:szCs w:val="20"/>
                <w:lang w:eastAsia="en-AU"/>
              </w:rPr>
              <w:t>Stormwater drainage infrastructure (excluding detention and bio-retention systems) through or within private land is protected by easements in favour of Council (at no cost to Council).  Minimum easement widths are as follows:</w:t>
            </w:r>
          </w:p>
          <w:tbl>
            <w:tblPr>
              <w:tblW w:w="8304" w:type="dxa"/>
              <w:tblCellSpacing w:w="15" w:type="dxa"/>
              <w:tblInd w:w="5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Description w:val=""/>
            </w:tblPr>
            <w:tblGrid>
              <w:gridCol w:w="4044"/>
              <w:gridCol w:w="4260"/>
            </w:tblGrid>
            <w:tr w:rsidR="00355185" w:rsidRPr="00D92850" w:rsidTr="00355185">
              <w:trPr>
                <w:tblCellSpacing w:w="15" w:type="dxa"/>
              </w:trPr>
              <w:tc>
                <w:tcPr>
                  <w:tcW w:w="2408" w:type="pct"/>
                  <w:tcBorders>
                    <w:top w:val="outset" w:sz="6" w:space="0" w:color="auto"/>
                    <w:left w:val="outset" w:sz="6" w:space="0" w:color="auto"/>
                    <w:bottom w:val="outset" w:sz="6" w:space="0" w:color="auto"/>
                    <w:right w:val="outset" w:sz="6" w:space="0" w:color="auto"/>
                  </w:tcBorders>
                  <w:shd w:val="clear" w:color="auto" w:fill="CCCCCC"/>
                  <w:hideMark/>
                </w:tcPr>
                <w:p w:rsidR="00355185" w:rsidRPr="00355185" w:rsidRDefault="00355185" w:rsidP="00355185">
                  <w:pPr>
                    <w:spacing w:before="100" w:beforeAutospacing="1" w:after="100" w:afterAutospacing="1" w:line="240" w:lineRule="auto"/>
                    <w:ind w:left="150" w:right="150"/>
                    <w:rPr>
                      <w:rFonts w:ascii="Arial" w:eastAsia="Times New Roman" w:hAnsi="Arial" w:cs="Arial"/>
                      <w:b/>
                      <w:sz w:val="20"/>
                      <w:szCs w:val="20"/>
                      <w:lang w:eastAsia="en-AU"/>
                    </w:rPr>
                  </w:pPr>
                  <w:r w:rsidRPr="00355185">
                    <w:rPr>
                      <w:rFonts w:ascii="Arial" w:eastAsia="Times New Roman" w:hAnsi="Arial" w:cs="Arial"/>
                      <w:b/>
                      <w:sz w:val="20"/>
                      <w:szCs w:val="20"/>
                      <w:lang w:eastAsia="en-AU"/>
                    </w:rPr>
                    <w:t>Pipe Diameter</w:t>
                  </w:r>
                </w:p>
              </w:tc>
              <w:tc>
                <w:tcPr>
                  <w:tcW w:w="2538" w:type="pct"/>
                  <w:tcBorders>
                    <w:top w:val="outset" w:sz="6" w:space="0" w:color="auto"/>
                    <w:left w:val="outset" w:sz="6" w:space="0" w:color="auto"/>
                    <w:bottom w:val="outset" w:sz="6" w:space="0" w:color="auto"/>
                    <w:right w:val="outset" w:sz="6" w:space="0" w:color="auto"/>
                  </w:tcBorders>
                  <w:shd w:val="clear" w:color="auto" w:fill="CCCCCC"/>
                  <w:hideMark/>
                </w:tcPr>
                <w:p w:rsidR="00355185" w:rsidRPr="00355185" w:rsidRDefault="00355185" w:rsidP="00355185">
                  <w:pPr>
                    <w:spacing w:before="100" w:beforeAutospacing="1" w:after="100" w:afterAutospacing="1" w:line="240" w:lineRule="auto"/>
                    <w:ind w:left="150" w:right="150"/>
                    <w:rPr>
                      <w:rFonts w:ascii="Arial" w:eastAsia="Times New Roman" w:hAnsi="Arial" w:cs="Arial"/>
                      <w:b/>
                      <w:sz w:val="20"/>
                      <w:szCs w:val="20"/>
                      <w:lang w:eastAsia="en-AU"/>
                    </w:rPr>
                  </w:pPr>
                  <w:r w:rsidRPr="00355185">
                    <w:rPr>
                      <w:rFonts w:ascii="Arial" w:eastAsia="Times New Roman" w:hAnsi="Arial" w:cs="Arial"/>
                      <w:b/>
                      <w:sz w:val="20"/>
                      <w:szCs w:val="20"/>
                      <w:lang w:eastAsia="en-AU"/>
                    </w:rPr>
                    <w:t>Minimum Easement Width (excluding access requirements)</w:t>
                  </w:r>
                </w:p>
              </w:tc>
            </w:tr>
            <w:tr w:rsidR="00355185" w:rsidRPr="00D92850" w:rsidTr="00355185">
              <w:trPr>
                <w:tblCellSpacing w:w="15" w:type="dxa"/>
              </w:trPr>
              <w:tc>
                <w:tcPr>
                  <w:tcW w:w="2408" w:type="pct"/>
                  <w:tcBorders>
                    <w:top w:val="outset" w:sz="6" w:space="0" w:color="auto"/>
                    <w:left w:val="outset" w:sz="6" w:space="0" w:color="auto"/>
                    <w:bottom w:val="outset" w:sz="6" w:space="0" w:color="auto"/>
                    <w:right w:val="outset" w:sz="6" w:space="0" w:color="auto"/>
                  </w:tcBorders>
                  <w:shd w:val="clear" w:color="auto" w:fill="FFFFFF"/>
                </w:tcPr>
                <w:p w:rsidR="00355185" w:rsidRPr="00D92850" w:rsidRDefault="00355185" w:rsidP="00355185">
                  <w:pPr>
                    <w:spacing w:before="100" w:beforeAutospacing="1" w:after="100" w:afterAutospacing="1" w:line="240" w:lineRule="auto"/>
                    <w:ind w:left="150" w:right="150"/>
                    <w:rPr>
                      <w:rFonts w:ascii="Arial" w:eastAsia="Times New Roman" w:hAnsi="Arial" w:cs="Arial"/>
                      <w:sz w:val="20"/>
                      <w:szCs w:val="20"/>
                      <w:lang w:eastAsia="en-AU"/>
                    </w:rPr>
                  </w:pPr>
                  <w:r w:rsidRPr="00355185">
                    <w:rPr>
                      <w:rFonts w:ascii="Arial" w:eastAsia="Times New Roman" w:hAnsi="Arial" w:cs="Arial"/>
                      <w:sz w:val="20"/>
                      <w:szCs w:val="20"/>
                      <w:lang w:eastAsia="en-AU"/>
                    </w:rPr>
                    <w:t>Stormwater Pipe up to 825mm diameter</w:t>
                  </w:r>
                </w:p>
              </w:tc>
              <w:tc>
                <w:tcPr>
                  <w:tcW w:w="2538" w:type="pct"/>
                  <w:tcBorders>
                    <w:top w:val="outset" w:sz="6" w:space="0" w:color="auto"/>
                    <w:left w:val="outset" w:sz="6" w:space="0" w:color="auto"/>
                    <w:bottom w:val="outset" w:sz="6" w:space="0" w:color="auto"/>
                    <w:right w:val="outset" w:sz="6" w:space="0" w:color="auto"/>
                  </w:tcBorders>
                  <w:shd w:val="clear" w:color="auto" w:fill="FFFFFF"/>
                </w:tcPr>
                <w:p w:rsidR="00355185" w:rsidRPr="00D92850" w:rsidRDefault="00355185" w:rsidP="00355185">
                  <w:pPr>
                    <w:spacing w:before="100" w:beforeAutospacing="1" w:after="100" w:afterAutospacing="1" w:line="240" w:lineRule="auto"/>
                    <w:ind w:left="150" w:right="150"/>
                    <w:rPr>
                      <w:rFonts w:ascii="Arial" w:eastAsia="Times New Roman" w:hAnsi="Arial" w:cs="Arial"/>
                      <w:sz w:val="20"/>
                      <w:szCs w:val="20"/>
                      <w:lang w:eastAsia="en-AU"/>
                    </w:rPr>
                  </w:pPr>
                  <w:r>
                    <w:rPr>
                      <w:rFonts w:ascii="Arial" w:eastAsia="Times New Roman" w:hAnsi="Arial" w:cs="Arial"/>
                      <w:sz w:val="20"/>
                      <w:szCs w:val="20"/>
                      <w:lang w:eastAsia="en-AU"/>
                    </w:rPr>
                    <w:t>3.0m</w:t>
                  </w:r>
                </w:p>
              </w:tc>
            </w:tr>
            <w:tr w:rsidR="00355185" w:rsidRPr="00D92850" w:rsidTr="00355185">
              <w:trPr>
                <w:tblCellSpacing w:w="15" w:type="dxa"/>
              </w:trPr>
              <w:tc>
                <w:tcPr>
                  <w:tcW w:w="2408" w:type="pct"/>
                  <w:tcBorders>
                    <w:top w:val="outset" w:sz="6" w:space="0" w:color="auto"/>
                    <w:left w:val="outset" w:sz="6" w:space="0" w:color="auto"/>
                    <w:bottom w:val="outset" w:sz="6" w:space="0" w:color="auto"/>
                    <w:right w:val="outset" w:sz="6" w:space="0" w:color="auto"/>
                  </w:tcBorders>
                  <w:shd w:val="clear" w:color="auto" w:fill="FFFFFF"/>
                </w:tcPr>
                <w:p w:rsidR="00355185" w:rsidRPr="00D92850" w:rsidRDefault="00355185" w:rsidP="00355185">
                  <w:pPr>
                    <w:spacing w:before="100" w:beforeAutospacing="1" w:after="100" w:afterAutospacing="1" w:line="240" w:lineRule="auto"/>
                    <w:ind w:left="150" w:right="150"/>
                    <w:rPr>
                      <w:rFonts w:ascii="Arial" w:eastAsia="Times New Roman" w:hAnsi="Arial" w:cs="Arial"/>
                      <w:sz w:val="20"/>
                      <w:szCs w:val="20"/>
                      <w:lang w:eastAsia="en-AU"/>
                    </w:rPr>
                  </w:pPr>
                  <w:r w:rsidRPr="00355185">
                    <w:rPr>
                      <w:rFonts w:ascii="Arial" w:eastAsia="Times New Roman" w:hAnsi="Arial" w:cs="Arial"/>
                      <w:sz w:val="20"/>
                      <w:szCs w:val="20"/>
                      <w:lang w:eastAsia="en-AU"/>
                    </w:rPr>
                    <w:lastRenderedPageBreak/>
                    <w:t>Stormwater Pipe up to 825mm diameter with Sewer pipe up to 225m diameter</w:t>
                  </w:r>
                </w:p>
              </w:tc>
              <w:tc>
                <w:tcPr>
                  <w:tcW w:w="2538" w:type="pct"/>
                  <w:tcBorders>
                    <w:top w:val="outset" w:sz="6" w:space="0" w:color="auto"/>
                    <w:left w:val="outset" w:sz="6" w:space="0" w:color="auto"/>
                    <w:bottom w:val="outset" w:sz="6" w:space="0" w:color="auto"/>
                    <w:right w:val="outset" w:sz="6" w:space="0" w:color="auto"/>
                  </w:tcBorders>
                  <w:shd w:val="clear" w:color="auto" w:fill="FFFFFF"/>
                </w:tcPr>
                <w:p w:rsidR="00355185" w:rsidRPr="00D92850" w:rsidRDefault="00355185" w:rsidP="00355185">
                  <w:pPr>
                    <w:spacing w:before="100" w:beforeAutospacing="1" w:after="100" w:afterAutospacing="1" w:line="240" w:lineRule="auto"/>
                    <w:ind w:left="150" w:right="150"/>
                    <w:rPr>
                      <w:rFonts w:ascii="Arial" w:eastAsia="Times New Roman" w:hAnsi="Arial" w:cs="Arial"/>
                      <w:sz w:val="20"/>
                      <w:szCs w:val="20"/>
                      <w:lang w:eastAsia="en-AU"/>
                    </w:rPr>
                  </w:pPr>
                  <w:r>
                    <w:rPr>
                      <w:rFonts w:ascii="Arial" w:eastAsia="Times New Roman" w:hAnsi="Arial" w:cs="Arial"/>
                      <w:sz w:val="20"/>
                      <w:szCs w:val="20"/>
                      <w:lang w:eastAsia="en-AU"/>
                    </w:rPr>
                    <w:t>4.0m</w:t>
                  </w:r>
                </w:p>
              </w:tc>
            </w:tr>
            <w:tr w:rsidR="00355185" w:rsidRPr="00D92850" w:rsidTr="00355185">
              <w:trPr>
                <w:tblCellSpacing w:w="15" w:type="dxa"/>
              </w:trPr>
              <w:tc>
                <w:tcPr>
                  <w:tcW w:w="2408" w:type="pct"/>
                  <w:tcBorders>
                    <w:top w:val="outset" w:sz="6" w:space="0" w:color="auto"/>
                    <w:left w:val="outset" w:sz="6" w:space="0" w:color="auto"/>
                    <w:bottom w:val="outset" w:sz="6" w:space="0" w:color="auto"/>
                    <w:right w:val="outset" w:sz="6" w:space="0" w:color="auto"/>
                  </w:tcBorders>
                  <w:shd w:val="clear" w:color="auto" w:fill="FFFFFF"/>
                </w:tcPr>
                <w:p w:rsidR="00355185" w:rsidRPr="00355185" w:rsidRDefault="00355185" w:rsidP="00355185">
                  <w:pPr>
                    <w:spacing w:before="100" w:beforeAutospacing="1" w:after="100" w:afterAutospacing="1" w:line="240" w:lineRule="auto"/>
                    <w:ind w:left="150" w:right="150"/>
                    <w:rPr>
                      <w:rFonts w:ascii="Arial" w:eastAsia="Times New Roman" w:hAnsi="Arial" w:cs="Arial"/>
                      <w:sz w:val="20"/>
                      <w:szCs w:val="20"/>
                      <w:lang w:eastAsia="en-AU"/>
                    </w:rPr>
                  </w:pPr>
                  <w:r w:rsidRPr="00355185">
                    <w:rPr>
                      <w:rFonts w:ascii="Arial" w:eastAsia="Times New Roman" w:hAnsi="Arial" w:cs="Arial"/>
                      <w:sz w:val="20"/>
                      <w:szCs w:val="20"/>
                      <w:lang w:eastAsia="en-AU"/>
                    </w:rPr>
                    <w:t>Stormwater pipe greater than 825mm diameter</w:t>
                  </w:r>
                </w:p>
              </w:tc>
              <w:tc>
                <w:tcPr>
                  <w:tcW w:w="2538" w:type="pct"/>
                  <w:tcBorders>
                    <w:top w:val="outset" w:sz="6" w:space="0" w:color="auto"/>
                    <w:left w:val="outset" w:sz="6" w:space="0" w:color="auto"/>
                    <w:bottom w:val="outset" w:sz="6" w:space="0" w:color="auto"/>
                    <w:right w:val="outset" w:sz="6" w:space="0" w:color="auto"/>
                  </w:tcBorders>
                  <w:shd w:val="clear" w:color="auto" w:fill="FFFFFF"/>
                </w:tcPr>
                <w:p w:rsidR="00355185" w:rsidRPr="00D92850" w:rsidRDefault="00355185" w:rsidP="00355185">
                  <w:pPr>
                    <w:spacing w:before="100" w:beforeAutospacing="1" w:after="100" w:afterAutospacing="1" w:line="240" w:lineRule="auto"/>
                    <w:ind w:left="150" w:right="150"/>
                    <w:rPr>
                      <w:rFonts w:ascii="Arial" w:eastAsia="Times New Roman" w:hAnsi="Arial" w:cs="Arial"/>
                      <w:sz w:val="20"/>
                      <w:szCs w:val="20"/>
                      <w:lang w:eastAsia="en-AU"/>
                    </w:rPr>
                  </w:pPr>
                  <w:r w:rsidRPr="00355185">
                    <w:rPr>
                      <w:rFonts w:ascii="Arial" w:eastAsia="Times New Roman" w:hAnsi="Arial" w:cs="Arial"/>
                      <w:sz w:val="20"/>
                      <w:szCs w:val="20"/>
                      <w:lang w:eastAsia="en-AU"/>
                    </w:rPr>
                    <w:t>Easement boundary to be 1m clear of the outside wall of the pipe and clear of all pits.</w:t>
                  </w:r>
                </w:p>
              </w:tc>
            </w:tr>
          </w:tbl>
          <w:p w:rsidR="00355185" w:rsidRPr="00725F70" w:rsidRDefault="00355185" w:rsidP="00355185">
            <w:pPr>
              <w:spacing w:before="100" w:beforeAutospacing="1" w:after="100" w:afterAutospacing="1" w:line="240" w:lineRule="auto"/>
              <w:ind w:left="153" w:right="153"/>
              <w:rPr>
                <w:rFonts w:ascii="Arial" w:eastAsia="Times New Roman" w:hAnsi="Arial" w:cs="Arial"/>
                <w:sz w:val="18"/>
                <w:szCs w:val="20"/>
                <w:lang w:eastAsia="en-AU"/>
              </w:rPr>
            </w:pPr>
            <w:r w:rsidRPr="00725F70">
              <w:rPr>
                <w:rFonts w:ascii="Arial" w:eastAsia="Times New Roman" w:hAnsi="Arial" w:cs="Arial"/>
                <w:sz w:val="18"/>
                <w:szCs w:val="20"/>
                <w:lang w:eastAsia="en-AU"/>
              </w:rPr>
              <w:t>Note - Additional easement width may be required in certain circumstances in order to facilitate maintenance access to the stormwater system.</w:t>
            </w:r>
          </w:p>
          <w:p w:rsidR="00355185" w:rsidRPr="00D92850" w:rsidRDefault="00355185" w:rsidP="00355185">
            <w:pPr>
              <w:spacing w:before="100" w:beforeAutospacing="1" w:after="100" w:afterAutospacing="1" w:line="240" w:lineRule="auto"/>
              <w:ind w:left="153" w:right="153"/>
              <w:rPr>
                <w:rFonts w:ascii="Arial" w:eastAsia="Times New Roman" w:hAnsi="Arial" w:cs="Arial"/>
                <w:sz w:val="20"/>
                <w:szCs w:val="20"/>
                <w:lang w:eastAsia="en-AU"/>
              </w:rPr>
            </w:pPr>
            <w:r w:rsidRPr="00725F70">
              <w:rPr>
                <w:rFonts w:ascii="Arial" w:eastAsia="Times New Roman" w:hAnsi="Arial" w:cs="Arial"/>
                <w:sz w:val="18"/>
                <w:szCs w:val="20"/>
                <w:lang w:eastAsia="en-AU"/>
              </w:rPr>
              <w:t>Note - Refer to Planning scheme policy - Integrated design (Appendix C) for easement requirements over open channels.</w:t>
            </w:r>
          </w:p>
        </w:tc>
        <w:tc>
          <w:tcPr>
            <w:tcW w:w="586" w:type="pct"/>
            <w:tcBorders>
              <w:top w:val="outset" w:sz="6" w:space="0" w:color="auto"/>
              <w:left w:val="outset" w:sz="6" w:space="0" w:color="auto"/>
              <w:bottom w:val="outset" w:sz="6" w:space="0" w:color="auto"/>
              <w:right w:val="outset" w:sz="6" w:space="0" w:color="auto"/>
            </w:tcBorders>
          </w:tcPr>
          <w:p w:rsidR="00355185" w:rsidRPr="00D92850" w:rsidRDefault="00355185"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55185" w:rsidRPr="00D92850" w:rsidRDefault="00355185"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052B60">
        <w:trPr>
          <w:tblCellSpacing w:w="15" w:type="dxa"/>
        </w:trPr>
        <w:tc>
          <w:tcPr>
            <w:tcW w:w="3341" w:type="pct"/>
            <w:gridSpan w:val="2"/>
            <w:tcBorders>
              <w:top w:val="outset" w:sz="6" w:space="0" w:color="auto"/>
              <w:left w:val="outset" w:sz="6" w:space="0" w:color="auto"/>
              <w:bottom w:val="outset" w:sz="6" w:space="0" w:color="auto"/>
              <w:right w:val="outset" w:sz="6" w:space="0" w:color="auto"/>
            </w:tcBorders>
            <w:shd w:val="clear" w:color="auto" w:fill="CCCCCC"/>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Site works and construction management</w:t>
            </w:r>
          </w:p>
        </w:tc>
        <w:tc>
          <w:tcPr>
            <w:tcW w:w="586"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r>
      <w:tr w:rsidR="004F569C"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355185">
              <w:rPr>
                <w:rFonts w:ascii="Arial" w:eastAsia="Times New Roman" w:hAnsi="Arial" w:cs="Arial"/>
                <w:b/>
                <w:bCs/>
                <w:sz w:val="20"/>
                <w:szCs w:val="20"/>
                <w:lang w:eastAsia="en-AU"/>
              </w:rPr>
              <w:t>21</w:t>
            </w:r>
          </w:p>
        </w:tc>
        <w:tc>
          <w:tcPr>
            <w:tcW w:w="2957"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The site and any existing structures are to be maintained in a tidy and safe condition.</w:t>
            </w:r>
          </w:p>
        </w:tc>
        <w:tc>
          <w:tcPr>
            <w:tcW w:w="586"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rHeight w:val="1042"/>
          <w:tblCellSpacing w:w="15" w:type="dxa"/>
        </w:trPr>
        <w:tc>
          <w:tcPr>
            <w:tcW w:w="373"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355185">
              <w:rPr>
                <w:rFonts w:ascii="Arial" w:eastAsia="Times New Roman" w:hAnsi="Arial" w:cs="Arial"/>
                <w:b/>
                <w:bCs/>
                <w:sz w:val="20"/>
                <w:szCs w:val="20"/>
                <w:lang w:eastAsia="en-AU"/>
              </w:rPr>
              <w:t>22</w:t>
            </w:r>
          </w:p>
        </w:tc>
        <w:tc>
          <w:tcPr>
            <w:tcW w:w="2957" w:type="pct"/>
            <w:tcBorders>
              <w:top w:val="outset" w:sz="6" w:space="0" w:color="auto"/>
              <w:left w:val="outset" w:sz="6" w:space="0" w:color="auto"/>
              <w:bottom w:val="outset" w:sz="6" w:space="0" w:color="auto"/>
              <w:right w:val="outset" w:sz="6" w:space="0" w:color="auto"/>
            </w:tcBorders>
            <w:hideMark/>
          </w:tcPr>
          <w:p w:rsidR="00D92850" w:rsidRDefault="00355185" w:rsidP="00D92850">
            <w:pPr>
              <w:spacing w:before="100" w:beforeAutospacing="1" w:after="100" w:afterAutospacing="1" w:line="240" w:lineRule="auto"/>
              <w:ind w:left="150" w:right="150"/>
              <w:rPr>
                <w:rFonts w:ascii="Arial" w:eastAsia="Times New Roman" w:hAnsi="Arial" w:cs="Arial"/>
                <w:sz w:val="20"/>
                <w:szCs w:val="20"/>
                <w:lang w:eastAsia="en-AU"/>
              </w:rPr>
            </w:pPr>
            <w:r w:rsidRPr="00355185">
              <w:rPr>
                <w:rFonts w:ascii="Arial" w:eastAsia="Times New Roman" w:hAnsi="Arial" w:cs="Arial"/>
                <w:sz w:val="20"/>
                <w:szCs w:val="20"/>
                <w:lang w:eastAsia="en-AU"/>
              </w:rPr>
              <w:t>Development does not cause erosion or allow sediment to leave the site.</w:t>
            </w:r>
          </w:p>
          <w:p w:rsidR="00355185" w:rsidRPr="00D92850" w:rsidRDefault="00355185" w:rsidP="00D92850">
            <w:pPr>
              <w:spacing w:before="100" w:beforeAutospacing="1" w:after="100" w:afterAutospacing="1" w:line="240" w:lineRule="auto"/>
              <w:ind w:left="150" w:right="150"/>
              <w:rPr>
                <w:rFonts w:ascii="Arial" w:eastAsia="Times New Roman" w:hAnsi="Arial" w:cs="Arial"/>
                <w:sz w:val="20"/>
                <w:szCs w:val="20"/>
                <w:lang w:eastAsia="en-AU"/>
              </w:rPr>
            </w:pPr>
            <w:r w:rsidRPr="00725F70">
              <w:rPr>
                <w:rFonts w:ascii="Arial" w:eastAsia="Times New Roman" w:hAnsi="Arial" w:cs="Arial"/>
                <w:sz w:val="18"/>
                <w:szCs w:val="20"/>
                <w:lang w:eastAsia="en-AU"/>
              </w:rPr>
              <w:t>Note - The International Erosion Control Association (Australasia) Best Practice Erosion and Sediment Control provides guidance on strategies and techniques for managing erosion and sedimentation.</w:t>
            </w:r>
          </w:p>
        </w:tc>
        <w:tc>
          <w:tcPr>
            <w:tcW w:w="586"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355185"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tcPr>
          <w:p w:rsidR="00355185" w:rsidRPr="00D92850" w:rsidRDefault="00355185" w:rsidP="00D9285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RAD23</w:t>
            </w:r>
          </w:p>
        </w:tc>
        <w:tc>
          <w:tcPr>
            <w:tcW w:w="2957" w:type="pct"/>
            <w:tcBorders>
              <w:top w:val="outset" w:sz="6" w:space="0" w:color="auto"/>
              <w:left w:val="outset" w:sz="6" w:space="0" w:color="auto"/>
              <w:bottom w:val="outset" w:sz="6" w:space="0" w:color="auto"/>
              <w:right w:val="outset" w:sz="6" w:space="0" w:color="auto"/>
            </w:tcBorders>
          </w:tcPr>
          <w:p w:rsidR="00355185" w:rsidRPr="00355185" w:rsidRDefault="00355185" w:rsidP="00D92850">
            <w:pPr>
              <w:spacing w:before="100" w:beforeAutospacing="1" w:after="100" w:afterAutospacing="1" w:line="240" w:lineRule="auto"/>
              <w:ind w:left="150" w:right="150"/>
              <w:rPr>
                <w:rFonts w:ascii="Arial" w:eastAsia="Times New Roman" w:hAnsi="Arial" w:cs="Arial"/>
                <w:sz w:val="20"/>
                <w:szCs w:val="20"/>
                <w:lang w:eastAsia="en-AU"/>
              </w:rPr>
            </w:pPr>
            <w:r w:rsidRPr="00355185">
              <w:rPr>
                <w:rFonts w:ascii="Arial" w:eastAsia="Times New Roman" w:hAnsi="Arial" w:cs="Arial"/>
                <w:sz w:val="20"/>
                <w:szCs w:val="20"/>
                <w:lang w:eastAsia="en-AU"/>
              </w:rPr>
              <w:t>No dust emissions extend beyond the boundaries of the site during soil disturbances and construction works.</w:t>
            </w:r>
          </w:p>
        </w:tc>
        <w:tc>
          <w:tcPr>
            <w:tcW w:w="586" w:type="pct"/>
            <w:tcBorders>
              <w:top w:val="outset" w:sz="6" w:space="0" w:color="auto"/>
              <w:left w:val="outset" w:sz="6" w:space="0" w:color="auto"/>
              <w:bottom w:val="outset" w:sz="6" w:space="0" w:color="auto"/>
              <w:right w:val="outset" w:sz="6" w:space="0" w:color="auto"/>
            </w:tcBorders>
          </w:tcPr>
          <w:p w:rsidR="00355185" w:rsidRPr="00D92850" w:rsidRDefault="00355185"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55185" w:rsidRPr="00D92850" w:rsidRDefault="00355185"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355185" w:rsidRPr="00D92850" w:rsidTr="00725F70">
        <w:trPr>
          <w:trHeight w:val="1093"/>
          <w:tblCellSpacing w:w="15" w:type="dxa"/>
        </w:trPr>
        <w:tc>
          <w:tcPr>
            <w:tcW w:w="373" w:type="pct"/>
            <w:tcBorders>
              <w:top w:val="outset" w:sz="6" w:space="0" w:color="auto"/>
              <w:left w:val="outset" w:sz="6" w:space="0" w:color="auto"/>
              <w:bottom w:val="outset" w:sz="6" w:space="0" w:color="auto"/>
              <w:right w:val="outset" w:sz="6" w:space="0" w:color="auto"/>
            </w:tcBorders>
          </w:tcPr>
          <w:p w:rsidR="00355185" w:rsidRPr="00D92850" w:rsidRDefault="00355185" w:rsidP="00D9285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RAD24</w:t>
            </w:r>
          </w:p>
        </w:tc>
        <w:tc>
          <w:tcPr>
            <w:tcW w:w="2957" w:type="pct"/>
            <w:tcBorders>
              <w:top w:val="outset" w:sz="6" w:space="0" w:color="auto"/>
              <w:left w:val="outset" w:sz="6" w:space="0" w:color="auto"/>
              <w:bottom w:val="outset" w:sz="6" w:space="0" w:color="auto"/>
              <w:right w:val="outset" w:sz="6" w:space="0" w:color="auto"/>
            </w:tcBorders>
          </w:tcPr>
          <w:p w:rsidR="00355185" w:rsidRDefault="00355185" w:rsidP="00D92850">
            <w:pPr>
              <w:spacing w:before="100" w:beforeAutospacing="1" w:after="100" w:afterAutospacing="1" w:line="240" w:lineRule="auto"/>
              <w:ind w:left="150" w:right="150"/>
              <w:rPr>
                <w:rFonts w:ascii="Arial" w:eastAsia="Times New Roman" w:hAnsi="Arial" w:cs="Arial"/>
                <w:sz w:val="20"/>
                <w:szCs w:val="20"/>
                <w:lang w:eastAsia="en-AU"/>
              </w:rPr>
            </w:pPr>
            <w:r w:rsidRPr="00355185">
              <w:rPr>
                <w:rFonts w:ascii="Arial" w:eastAsia="Times New Roman" w:hAnsi="Arial" w:cs="Arial"/>
                <w:sz w:val="20"/>
                <w:szCs w:val="20"/>
                <w:lang w:eastAsia="en-AU"/>
              </w:rPr>
              <w:t>Existing street trees are protected and not damaged during works.</w:t>
            </w:r>
          </w:p>
          <w:p w:rsidR="00355185" w:rsidRPr="00355185" w:rsidRDefault="00355185" w:rsidP="00D92850">
            <w:pPr>
              <w:spacing w:before="100" w:beforeAutospacing="1" w:after="100" w:afterAutospacing="1" w:line="240" w:lineRule="auto"/>
              <w:ind w:left="150" w:right="150"/>
              <w:rPr>
                <w:rFonts w:ascii="Arial" w:eastAsia="Times New Roman" w:hAnsi="Arial" w:cs="Arial"/>
                <w:sz w:val="20"/>
                <w:szCs w:val="20"/>
                <w:lang w:eastAsia="en-AU"/>
              </w:rPr>
            </w:pPr>
            <w:r w:rsidRPr="00725F70">
              <w:rPr>
                <w:rFonts w:ascii="Arial" w:eastAsia="Times New Roman" w:hAnsi="Arial" w:cs="Arial"/>
                <w:sz w:val="18"/>
                <w:szCs w:val="20"/>
                <w:lang w:eastAsia="en-AU"/>
              </w:rPr>
              <w:t>Note - Where development occurs in the tree protection zone, measures and techniques as detailed in Australian Standard AS 4970 Protection of trees on developments sites are adopted and implemented.</w:t>
            </w:r>
          </w:p>
        </w:tc>
        <w:tc>
          <w:tcPr>
            <w:tcW w:w="586" w:type="pct"/>
            <w:tcBorders>
              <w:top w:val="outset" w:sz="6" w:space="0" w:color="auto"/>
              <w:left w:val="outset" w:sz="6" w:space="0" w:color="auto"/>
              <w:bottom w:val="outset" w:sz="6" w:space="0" w:color="auto"/>
              <w:right w:val="outset" w:sz="6" w:space="0" w:color="auto"/>
            </w:tcBorders>
          </w:tcPr>
          <w:p w:rsidR="00355185" w:rsidRPr="00D92850" w:rsidRDefault="00355185"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55185" w:rsidRPr="00D92850" w:rsidRDefault="00355185"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355185"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tcPr>
          <w:p w:rsidR="00355185" w:rsidRPr="00D92850" w:rsidRDefault="00355185" w:rsidP="00D9285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RAD25</w:t>
            </w:r>
          </w:p>
        </w:tc>
        <w:tc>
          <w:tcPr>
            <w:tcW w:w="2957" w:type="pct"/>
            <w:tcBorders>
              <w:top w:val="outset" w:sz="6" w:space="0" w:color="auto"/>
              <w:left w:val="outset" w:sz="6" w:space="0" w:color="auto"/>
              <w:bottom w:val="outset" w:sz="6" w:space="0" w:color="auto"/>
              <w:right w:val="outset" w:sz="6" w:space="0" w:color="auto"/>
            </w:tcBorders>
          </w:tcPr>
          <w:p w:rsidR="00355185" w:rsidRPr="00355185" w:rsidRDefault="00355185" w:rsidP="00D92850">
            <w:pPr>
              <w:spacing w:before="100" w:beforeAutospacing="1" w:after="100" w:afterAutospacing="1" w:line="240" w:lineRule="auto"/>
              <w:ind w:left="150" w:right="150"/>
              <w:rPr>
                <w:rFonts w:ascii="Arial" w:eastAsia="Times New Roman" w:hAnsi="Arial" w:cs="Arial"/>
                <w:sz w:val="20"/>
                <w:szCs w:val="20"/>
                <w:lang w:eastAsia="en-AU"/>
              </w:rPr>
            </w:pPr>
            <w:r w:rsidRPr="00355185">
              <w:rPr>
                <w:rFonts w:ascii="Arial" w:eastAsia="Times New Roman" w:hAnsi="Arial" w:cs="Arial"/>
                <w:sz w:val="20"/>
                <w:szCs w:val="20"/>
                <w:lang w:eastAsia="en-AU"/>
              </w:rPr>
              <w:t>Any damage to Council land or infrastructure is repaired or replaced with the same materials, prior to plan sealing, or final building classification. </w:t>
            </w:r>
          </w:p>
        </w:tc>
        <w:tc>
          <w:tcPr>
            <w:tcW w:w="586" w:type="pct"/>
            <w:tcBorders>
              <w:top w:val="outset" w:sz="6" w:space="0" w:color="auto"/>
              <w:left w:val="outset" w:sz="6" w:space="0" w:color="auto"/>
              <w:bottom w:val="outset" w:sz="6" w:space="0" w:color="auto"/>
              <w:right w:val="outset" w:sz="6" w:space="0" w:color="auto"/>
            </w:tcBorders>
          </w:tcPr>
          <w:p w:rsidR="00355185" w:rsidRPr="00D92850" w:rsidRDefault="00355185"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55185" w:rsidRPr="00D92850" w:rsidRDefault="00355185"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hideMark/>
          </w:tcPr>
          <w:p w:rsidR="00D92850" w:rsidRPr="00355185" w:rsidRDefault="00355185" w:rsidP="00D92850">
            <w:pPr>
              <w:spacing w:before="100" w:beforeAutospacing="1" w:after="100" w:afterAutospacing="1" w:line="240" w:lineRule="auto"/>
              <w:ind w:left="150" w:right="150"/>
              <w:rPr>
                <w:rFonts w:ascii="Arial" w:eastAsia="Times New Roman" w:hAnsi="Arial" w:cs="Arial"/>
                <w:b/>
                <w:sz w:val="20"/>
                <w:szCs w:val="20"/>
                <w:lang w:eastAsia="en-AU"/>
              </w:rPr>
            </w:pPr>
            <w:r w:rsidRPr="00355185">
              <w:rPr>
                <w:rFonts w:ascii="Arial" w:eastAsia="Times New Roman" w:hAnsi="Arial" w:cs="Arial"/>
                <w:b/>
                <w:sz w:val="20"/>
                <w:szCs w:val="20"/>
                <w:lang w:eastAsia="en-AU"/>
              </w:rPr>
              <w:t>RAD26</w:t>
            </w:r>
          </w:p>
        </w:tc>
        <w:tc>
          <w:tcPr>
            <w:tcW w:w="2957" w:type="pct"/>
            <w:tcBorders>
              <w:top w:val="outset" w:sz="6" w:space="0" w:color="auto"/>
              <w:left w:val="outset" w:sz="6" w:space="0" w:color="auto"/>
              <w:bottom w:val="outset" w:sz="6" w:space="0" w:color="auto"/>
              <w:right w:val="outset" w:sz="6" w:space="0" w:color="auto"/>
            </w:tcBorders>
            <w:hideMark/>
          </w:tcPr>
          <w:p w:rsidR="00D92850" w:rsidRPr="00D92850" w:rsidRDefault="00355185" w:rsidP="00D92850">
            <w:pPr>
              <w:spacing w:before="100" w:beforeAutospacing="1" w:after="100" w:afterAutospacing="1" w:line="240" w:lineRule="auto"/>
              <w:ind w:left="150" w:right="150"/>
              <w:rPr>
                <w:rFonts w:ascii="Arial" w:eastAsia="Times New Roman" w:hAnsi="Arial" w:cs="Arial"/>
                <w:sz w:val="20"/>
                <w:szCs w:val="20"/>
                <w:lang w:eastAsia="en-AU"/>
              </w:rPr>
            </w:pPr>
            <w:r w:rsidRPr="00355185">
              <w:rPr>
                <w:rFonts w:ascii="Arial" w:eastAsia="Times New Roman" w:hAnsi="Arial" w:cs="Arial"/>
                <w:sz w:val="20"/>
                <w:szCs w:val="20"/>
                <w:lang w:eastAsia="en-AU"/>
              </w:rPr>
              <w:t>Construction traffic including contractor car parking is controlled in accordance with a traffic management plan, prepared in accordance with the Manual of Uniform Traffic Control Devices (MUTCD) to ensure all traffic movements to and from the site are safe.  </w:t>
            </w:r>
          </w:p>
        </w:tc>
        <w:tc>
          <w:tcPr>
            <w:tcW w:w="586"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hideMark/>
          </w:tcPr>
          <w:p w:rsidR="00D92850" w:rsidRPr="00355185" w:rsidRDefault="00355185" w:rsidP="00D92850">
            <w:pPr>
              <w:spacing w:before="100" w:beforeAutospacing="1" w:after="100" w:afterAutospacing="1" w:line="240" w:lineRule="auto"/>
              <w:ind w:left="150" w:right="150"/>
              <w:rPr>
                <w:rFonts w:ascii="Arial" w:eastAsia="Times New Roman" w:hAnsi="Arial" w:cs="Arial"/>
                <w:b/>
                <w:sz w:val="20"/>
                <w:szCs w:val="20"/>
                <w:lang w:eastAsia="en-AU"/>
              </w:rPr>
            </w:pPr>
            <w:r w:rsidRPr="00355185">
              <w:rPr>
                <w:rFonts w:ascii="Arial" w:eastAsia="Times New Roman" w:hAnsi="Arial" w:cs="Arial"/>
                <w:b/>
                <w:sz w:val="20"/>
                <w:szCs w:val="20"/>
                <w:lang w:eastAsia="en-AU"/>
              </w:rPr>
              <w:t>RAD27</w:t>
            </w:r>
          </w:p>
        </w:tc>
        <w:tc>
          <w:tcPr>
            <w:tcW w:w="2957" w:type="pct"/>
            <w:tcBorders>
              <w:top w:val="outset" w:sz="6" w:space="0" w:color="auto"/>
              <w:left w:val="outset" w:sz="6" w:space="0" w:color="auto"/>
              <w:bottom w:val="outset" w:sz="6" w:space="0" w:color="auto"/>
              <w:right w:val="outset" w:sz="6" w:space="0" w:color="auto"/>
            </w:tcBorders>
            <w:hideMark/>
          </w:tcPr>
          <w:p w:rsidR="00D92850" w:rsidRPr="00D92850" w:rsidRDefault="00355185" w:rsidP="00355185">
            <w:pPr>
              <w:spacing w:before="100" w:beforeAutospacing="1" w:after="100" w:afterAutospacing="1" w:line="240" w:lineRule="auto"/>
              <w:ind w:left="153" w:right="153"/>
              <w:rPr>
                <w:rFonts w:ascii="Arial" w:eastAsia="Times New Roman" w:hAnsi="Arial" w:cs="Arial"/>
                <w:sz w:val="20"/>
                <w:szCs w:val="20"/>
                <w:lang w:eastAsia="en-AU"/>
              </w:rPr>
            </w:pPr>
            <w:r w:rsidRPr="00355185">
              <w:rPr>
                <w:rFonts w:ascii="Arial" w:eastAsia="Times New Roman" w:hAnsi="Arial" w:cs="Arial"/>
                <w:sz w:val="20"/>
                <w:szCs w:val="20"/>
                <w:lang w:eastAsia="en-AU"/>
              </w:rPr>
              <w:t xml:space="preserve">Any material dropped, deposited or spilled on the road(s) as a result of construction processes associated with the site </w:t>
            </w:r>
            <w:proofErr w:type="gramStart"/>
            <w:r w:rsidRPr="00355185">
              <w:rPr>
                <w:rFonts w:ascii="Arial" w:eastAsia="Times New Roman" w:hAnsi="Arial" w:cs="Arial"/>
                <w:sz w:val="20"/>
                <w:szCs w:val="20"/>
                <w:lang w:eastAsia="en-AU"/>
              </w:rPr>
              <w:t>are to be cleaned at all times</w:t>
            </w:r>
            <w:proofErr w:type="gramEnd"/>
            <w:r w:rsidRPr="00355185">
              <w:rPr>
                <w:rFonts w:ascii="Arial" w:eastAsia="Times New Roman" w:hAnsi="Arial" w:cs="Arial"/>
                <w:sz w:val="20"/>
                <w:szCs w:val="20"/>
                <w:lang w:eastAsia="en-AU"/>
              </w:rPr>
              <w:t>. </w:t>
            </w:r>
          </w:p>
        </w:tc>
        <w:tc>
          <w:tcPr>
            <w:tcW w:w="586"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hideMark/>
          </w:tcPr>
          <w:p w:rsidR="00D92850" w:rsidRPr="00355185" w:rsidRDefault="00355185" w:rsidP="00D92850">
            <w:pPr>
              <w:spacing w:before="100" w:beforeAutospacing="1" w:after="100" w:afterAutospacing="1" w:line="240" w:lineRule="auto"/>
              <w:ind w:left="150" w:right="150"/>
              <w:rPr>
                <w:rFonts w:ascii="Arial" w:eastAsia="Times New Roman" w:hAnsi="Arial" w:cs="Arial"/>
                <w:b/>
                <w:sz w:val="20"/>
                <w:szCs w:val="20"/>
                <w:lang w:eastAsia="en-AU"/>
              </w:rPr>
            </w:pPr>
            <w:r w:rsidRPr="00355185">
              <w:rPr>
                <w:rFonts w:ascii="Arial" w:eastAsia="Times New Roman" w:hAnsi="Arial" w:cs="Arial"/>
                <w:b/>
                <w:sz w:val="20"/>
                <w:szCs w:val="20"/>
                <w:lang w:eastAsia="en-AU"/>
              </w:rPr>
              <w:t>RAD28</w:t>
            </w:r>
          </w:p>
        </w:tc>
        <w:tc>
          <w:tcPr>
            <w:tcW w:w="2957" w:type="pct"/>
            <w:tcBorders>
              <w:top w:val="outset" w:sz="6" w:space="0" w:color="auto"/>
              <w:left w:val="outset" w:sz="6" w:space="0" w:color="auto"/>
              <w:bottom w:val="outset" w:sz="6" w:space="0" w:color="auto"/>
              <w:right w:val="outset" w:sz="6" w:space="0" w:color="auto"/>
            </w:tcBorders>
            <w:hideMark/>
          </w:tcPr>
          <w:p w:rsidR="00D92850" w:rsidRDefault="00355185" w:rsidP="00D92850">
            <w:pPr>
              <w:spacing w:before="100" w:beforeAutospacing="1" w:after="100" w:afterAutospacing="1" w:line="240" w:lineRule="auto"/>
              <w:ind w:left="150" w:right="150"/>
              <w:rPr>
                <w:rFonts w:ascii="Arial" w:eastAsia="Times New Roman" w:hAnsi="Arial" w:cs="Arial"/>
                <w:sz w:val="20"/>
                <w:szCs w:val="20"/>
                <w:lang w:eastAsia="en-AU"/>
              </w:rPr>
            </w:pPr>
            <w:r w:rsidRPr="00355185">
              <w:rPr>
                <w:rFonts w:ascii="Arial" w:eastAsia="Times New Roman" w:hAnsi="Arial" w:cs="Arial"/>
                <w:sz w:val="20"/>
                <w:szCs w:val="20"/>
                <w:lang w:eastAsia="en-AU"/>
              </w:rPr>
              <w:t>All native vegetation to be retained on-site is temporarily fenced or protected prior to and during development works.</w:t>
            </w:r>
          </w:p>
          <w:p w:rsidR="00355185" w:rsidRPr="00D92850" w:rsidRDefault="00355185" w:rsidP="00D92850">
            <w:pPr>
              <w:spacing w:before="100" w:beforeAutospacing="1" w:after="100" w:afterAutospacing="1" w:line="240" w:lineRule="auto"/>
              <w:ind w:left="150" w:right="150"/>
              <w:rPr>
                <w:rFonts w:ascii="Arial" w:eastAsia="Times New Roman" w:hAnsi="Arial" w:cs="Arial"/>
                <w:sz w:val="20"/>
                <w:szCs w:val="20"/>
                <w:lang w:eastAsia="en-AU"/>
              </w:rPr>
            </w:pPr>
            <w:r w:rsidRPr="00725F70">
              <w:rPr>
                <w:rFonts w:ascii="Arial" w:eastAsia="Times New Roman" w:hAnsi="Arial" w:cs="Arial"/>
                <w:sz w:val="18"/>
                <w:szCs w:val="20"/>
                <w:lang w:eastAsia="en-AU"/>
              </w:rPr>
              <w:t>Note - No parking of vehicles or storage of machinery or goods is to occur in these areas during development works</w:t>
            </w:r>
          </w:p>
        </w:tc>
        <w:tc>
          <w:tcPr>
            <w:tcW w:w="586"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hideMark/>
          </w:tcPr>
          <w:p w:rsidR="00D92850" w:rsidRPr="00355185" w:rsidRDefault="00355185" w:rsidP="00D92850">
            <w:pPr>
              <w:spacing w:before="100" w:beforeAutospacing="1" w:after="100" w:afterAutospacing="1" w:line="240" w:lineRule="auto"/>
              <w:ind w:left="150" w:right="150"/>
              <w:rPr>
                <w:rFonts w:ascii="Arial" w:eastAsia="Times New Roman" w:hAnsi="Arial" w:cs="Arial"/>
                <w:b/>
                <w:sz w:val="20"/>
                <w:szCs w:val="20"/>
                <w:lang w:eastAsia="en-AU"/>
              </w:rPr>
            </w:pPr>
            <w:r w:rsidRPr="00355185">
              <w:rPr>
                <w:rFonts w:ascii="Arial" w:eastAsia="Times New Roman" w:hAnsi="Arial" w:cs="Arial"/>
                <w:b/>
                <w:sz w:val="20"/>
                <w:szCs w:val="20"/>
                <w:lang w:eastAsia="en-AU"/>
              </w:rPr>
              <w:t>RAD29</w:t>
            </w:r>
          </w:p>
        </w:tc>
        <w:tc>
          <w:tcPr>
            <w:tcW w:w="2957" w:type="pct"/>
            <w:tcBorders>
              <w:top w:val="outset" w:sz="6" w:space="0" w:color="auto"/>
              <w:left w:val="outset" w:sz="6" w:space="0" w:color="auto"/>
              <w:bottom w:val="outset" w:sz="6" w:space="0" w:color="auto"/>
              <w:right w:val="outset" w:sz="6" w:space="0" w:color="auto"/>
            </w:tcBorders>
            <w:hideMark/>
          </w:tcPr>
          <w:p w:rsidR="00355185" w:rsidRPr="00355185" w:rsidRDefault="00355185" w:rsidP="00355185">
            <w:pPr>
              <w:spacing w:before="100" w:beforeAutospacing="1" w:after="100" w:afterAutospacing="1" w:line="240" w:lineRule="auto"/>
              <w:ind w:left="150" w:right="150"/>
              <w:rPr>
                <w:rFonts w:ascii="Arial" w:eastAsia="Times New Roman" w:hAnsi="Arial" w:cs="Arial"/>
                <w:sz w:val="20"/>
                <w:szCs w:val="20"/>
                <w:lang w:eastAsia="en-AU"/>
              </w:rPr>
            </w:pPr>
            <w:r w:rsidRPr="00355185">
              <w:rPr>
                <w:rFonts w:ascii="Arial" w:eastAsia="Times New Roman" w:hAnsi="Arial" w:cs="Arial"/>
                <w:sz w:val="20"/>
                <w:szCs w:val="20"/>
                <w:lang w:eastAsia="en-AU"/>
              </w:rPr>
              <w:t>Disposal of materials is managed in one or more of the following ways:</w:t>
            </w:r>
          </w:p>
          <w:p w:rsidR="00355185" w:rsidRPr="00355185" w:rsidRDefault="00355185" w:rsidP="00355185">
            <w:pPr>
              <w:numPr>
                <w:ilvl w:val="0"/>
                <w:numId w:val="38"/>
              </w:numPr>
              <w:spacing w:before="100" w:beforeAutospacing="1" w:after="100" w:afterAutospacing="1" w:line="240" w:lineRule="auto"/>
              <w:ind w:right="150"/>
              <w:rPr>
                <w:rFonts w:ascii="Arial" w:eastAsia="Times New Roman" w:hAnsi="Arial" w:cs="Arial"/>
                <w:sz w:val="20"/>
                <w:szCs w:val="20"/>
                <w:lang w:eastAsia="en-AU"/>
              </w:rPr>
            </w:pPr>
            <w:r w:rsidRPr="00355185">
              <w:rPr>
                <w:rFonts w:ascii="Arial" w:eastAsia="Times New Roman" w:hAnsi="Arial" w:cs="Arial"/>
                <w:sz w:val="20"/>
                <w:szCs w:val="20"/>
                <w:lang w:eastAsia="en-AU"/>
              </w:rPr>
              <w:lastRenderedPageBreak/>
              <w:t>all cleared vegetation, declared weeds, stumps, rubbish, car bodies, scrap metal and the like are removed and disposed of in a Council land fill facility; or</w:t>
            </w:r>
          </w:p>
          <w:p w:rsidR="00355185" w:rsidRPr="00355185" w:rsidRDefault="00355185" w:rsidP="00355185">
            <w:pPr>
              <w:numPr>
                <w:ilvl w:val="0"/>
                <w:numId w:val="38"/>
              </w:numPr>
              <w:spacing w:before="100" w:beforeAutospacing="1" w:after="100" w:afterAutospacing="1" w:line="240" w:lineRule="auto"/>
              <w:ind w:right="150"/>
              <w:rPr>
                <w:rFonts w:ascii="Arial" w:eastAsia="Times New Roman" w:hAnsi="Arial" w:cs="Arial"/>
                <w:sz w:val="20"/>
                <w:szCs w:val="20"/>
                <w:lang w:eastAsia="en-AU"/>
              </w:rPr>
            </w:pPr>
            <w:r w:rsidRPr="00355185">
              <w:rPr>
                <w:rFonts w:ascii="Arial" w:eastAsia="Times New Roman" w:hAnsi="Arial" w:cs="Arial"/>
                <w:sz w:val="20"/>
                <w:szCs w:val="20"/>
                <w:lang w:eastAsia="en-AU"/>
              </w:rPr>
              <w:t>all native vegetation with a diameter below 400mm is to be chipped and stored on-site.</w:t>
            </w:r>
          </w:p>
          <w:p w:rsidR="00D92850" w:rsidRPr="00725F70" w:rsidRDefault="00355185" w:rsidP="00D92850">
            <w:pPr>
              <w:spacing w:before="100" w:beforeAutospacing="1" w:after="100" w:afterAutospacing="1" w:line="240" w:lineRule="auto"/>
              <w:ind w:left="150" w:right="150"/>
              <w:rPr>
                <w:rFonts w:ascii="Arial" w:eastAsia="Times New Roman" w:hAnsi="Arial" w:cs="Arial"/>
                <w:sz w:val="18"/>
                <w:szCs w:val="20"/>
                <w:lang w:eastAsia="en-AU"/>
              </w:rPr>
            </w:pPr>
            <w:r w:rsidRPr="00725F70">
              <w:rPr>
                <w:rFonts w:ascii="Arial" w:eastAsia="Times New Roman" w:hAnsi="Arial" w:cs="Arial"/>
                <w:sz w:val="18"/>
                <w:szCs w:val="20"/>
                <w:lang w:eastAsia="en-AU"/>
              </w:rPr>
              <w:t>Note - No burning of cleared vegetation is permitted.</w:t>
            </w:r>
          </w:p>
          <w:p w:rsidR="00355185" w:rsidRPr="00D92850" w:rsidRDefault="00355185" w:rsidP="00D92850">
            <w:pPr>
              <w:spacing w:before="100" w:beforeAutospacing="1" w:after="100" w:afterAutospacing="1" w:line="240" w:lineRule="auto"/>
              <w:ind w:left="150" w:right="150"/>
              <w:rPr>
                <w:rFonts w:ascii="Arial" w:eastAsia="Times New Roman" w:hAnsi="Arial" w:cs="Arial"/>
                <w:sz w:val="20"/>
                <w:szCs w:val="20"/>
                <w:lang w:eastAsia="en-AU"/>
              </w:rPr>
            </w:pPr>
            <w:r w:rsidRPr="00725F70">
              <w:rPr>
                <w:rFonts w:ascii="Arial" w:eastAsia="Times New Roman" w:hAnsi="Arial" w:cs="Arial"/>
                <w:sz w:val="18"/>
                <w:szCs w:val="20"/>
                <w:lang w:eastAsia="en-AU"/>
              </w:rPr>
              <w:t>Note - The chipped vegetation must be stored in an approved location.</w:t>
            </w:r>
          </w:p>
        </w:tc>
        <w:tc>
          <w:tcPr>
            <w:tcW w:w="586"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355185" w:rsidRPr="00D92850" w:rsidTr="00725F70">
        <w:trPr>
          <w:trHeight w:val="1366"/>
          <w:tblCellSpacing w:w="15" w:type="dxa"/>
        </w:trPr>
        <w:tc>
          <w:tcPr>
            <w:tcW w:w="373" w:type="pct"/>
            <w:tcBorders>
              <w:top w:val="outset" w:sz="6" w:space="0" w:color="auto"/>
              <w:left w:val="outset" w:sz="6" w:space="0" w:color="auto"/>
              <w:bottom w:val="outset" w:sz="6" w:space="0" w:color="auto"/>
              <w:right w:val="outset" w:sz="6" w:space="0" w:color="auto"/>
            </w:tcBorders>
          </w:tcPr>
          <w:p w:rsidR="00355185" w:rsidRPr="00355185" w:rsidRDefault="00355185" w:rsidP="00D92850">
            <w:pPr>
              <w:spacing w:before="100" w:beforeAutospacing="1" w:after="100" w:afterAutospacing="1" w:line="240" w:lineRule="auto"/>
              <w:ind w:left="150" w:right="150"/>
              <w:rPr>
                <w:rFonts w:ascii="Arial" w:eastAsia="Times New Roman" w:hAnsi="Arial" w:cs="Arial"/>
                <w:b/>
                <w:sz w:val="20"/>
                <w:szCs w:val="20"/>
                <w:lang w:eastAsia="en-AU"/>
              </w:rPr>
            </w:pPr>
            <w:r w:rsidRPr="00355185">
              <w:rPr>
                <w:rFonts w:ascii="Arial" w:eastAsia="Times New Roman" w:hAnsi="Arial" w:cs="Arial"/>
                <w:b/>
                <w:sz w:val="20"/>
                <w:szCs w:val="20"/>
                <w:lang w:eastAsia="en-AU"/>
              </w:rPr>
              <w:t>RAD30</w:t>
            </w:r>
          </w:p>
        </w:tc>
        <w:tc>
          <w:tcPr>
            <w:tcW w:w="2957" w:type="pct"/>
            <w:tcBorders>
              <w:top w:val="outset" w:sz="6" w:space="0" w:color="auto"/>
              <w:left w:val="outset" w:sz="6" w:space="0" w:color="auto"/>
              <w:bottom w:val="outset" w:sz="6" w:space="0" w:color="auto"/>
              <w:right w:val="outset" w:sz="6" w:space="0" w:color="auto"/>
            </w:tcBorders>
          </w:tcPr>
          <w:p w:rsidR="00355185" w:rsidRPr="00355185" w:rsidRDefault="00355185" w:rsidP="00355185">
            <w:pPr>
              <w:spacing w:before="100" w:beforeAutospacing="1" w:after="100" w:afterAutospacing="1" w:line="240" w:lineRule="auto"/>
              <w:ind w:left="150" w:right="150"/>
              <w:rPr>
                <w:rFonts w:ascii="Arial" w:eastAsia="Times New Roman" w:hAnsi="Arial" w:cs="Arial"/>
                <w:sz w:val="20"/>
                <w:szCs w:val="20"/>
                <w:lang w:eastAsia="en-AU"/>
              </w:rPr>
            </w:pPr>
            <w:r w:rsidRPr="00355185">
              <w:rPr>
                <w:rFonts w:ascii="Arial" w:eastAsia="Times New Roman" w:hAnsi="Arial" w:cs="Arial"/>
                <w:sz w:val="20"/>
                <w:szCs w:val="20"/>
                <w:lang w:eastAsia="en-AU"/>
              </w:rPr>
              <w:t>All development works are carried out within the following times:</w:t>
            </w:r>
          </w:p>
          <w:p w:rsidR="00355185" w:rsidRPr="00355185" w:rsidRDefault="00355185" w:rsidP="00355185">
            <w:pPr>
              <w:numPr>
                <w:ilvl w:val="0"/>
                <w:numId w:val="39"/>
              </w:numPr>
              <w:spacing w:before="100" w:beforeAutospacing="1" w:after="100" w:afterAutospacing="1" w:line="240" w:lineRule="auto"/>
              <w:ind w:right="150"/>
              <w:rPr>
                <w:rFonts w:ascii="Arial" w:eastAsia="Times New Roman" w:hAnsi="Arial" w:cs="Arial"/>
                <w:sz w:val="20"/>
                <w:szCs w:val="20"/>
                <w:lang w:eastAsia="en-AU"/>
              </w:rPr>
            </w:pPr>
            <w:r w:rsidRPr="00355185">
              <w:rPr>
                <w:rFonts w:ascii="Arial" w:eastAsia="Times New Roman" w:hAnsi="Arial" w:cs="Arial"/>
                <w:sz w:val="20"/>
                <w:szCs w:val="20"/>
                <w:lang w:eastAsia="en-AU"/>
              </w:rPr>
              <w:t>Monday to Saturday (other than public holidays) between 6:30am and 6:30pm on the same day;</w:t>
            </w:r>
          </w:p>
          <w:p w:rsidR="00355185" w:rsidRPr="00355185" w:rsidRDefault="00355185" w:rsidP="00355185">
            <w:pPr>
              <w:numPr>
                <w:ilvl w:val="0"/>
                <w:numId w:val="39"/>
              </w:numPr>
              <w:spacing w:before="100" w:beforeAutospacing="1" w:after="100" w:afterAutospacing="1" w:line="240" w:lineRule="auto"/>
              <w:ind w:right="150"/>
              <w:rPr>
                <w:rFonts w:ascii="Arial" w:eastAsia="Times New Roman" w:hAnsi="Arial" w:cs="Arial"/>
                <w:sz w:val="20"/>
                <w:szCs w:val="20"/>
                <w:lang w:eastAsia="en-AU"/>
              </w:rPr>
            </w:pPr>
            <w:r w:rsidRPr="00355185">
              <w:rPr>
                <w:rFonts w:ascii="Arial" w:eastAsia="Times New Roman" w:hAnsi="Arial" w:cs="Arial"/>
                <w:sz w:val="20"/>
                <w:szCs w:val="20"/>
                <w:lang w:eastAsia="en-AU"/>
              </w:rPr>
              <w:t>no work is to be carried out on Sundays or public holidays.</w:t>
            </w:r>
          </w:p>
        </w:tc>
        <w:tc>
          <w:tcPr>
            <w:tcW w:w="586" w:type="pct"/>
            <w:tcBorders>
              <w:top w:val="outset" w:sz="6" w:space="0" w:color="auto"/>
              <w:left w:val="outset" w:sz="6" w:space="0" w:color="auto"/>
              <w:bottom w:val="outset" w:sz="6" w:space="0" w:color="auto"/>
              <w:right w:val="outset" w:sz="6" w:space="0" w:color="auto"/>
            </w:tcBorders>
          </w:tcPr>
          <w:p w:rsidR="00355185" w:rsidRPr="00D92850" w:rsidRDefault="00355185"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55185" w:rsidRPr="00D92850" w:rsidRDefault="00355185"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052B60">
        <w:trPr>
          <w:tblCellSpacing w:w="15" w:type="dxa"/>
        </w:trPr>
        <w:tc>
          <w:tcPr>
            <w:tcW w:w="3341" w:type="pct"/>
            <w:gridSpan w:val="2"/>
            <w:tcBorders>
              <w:top w:val="outset" w:sz="6" w:space="0" w:color="auto"/>
              <w:left w:val="outset" w:sz="6" w:space="0" w:color="auto"/>
              <w:bottom w:val="outset" w:sz="6" w:space="0" w:color="auto"/>
              <w:right w:val="outset" w:sz="6" w:space="0" w:color="auto"/>
            </w:tcBorders>
            <w:shd w:val="clear" w:color="auto" w:fill="CCCCCC"/>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Earthworks</w:t>
            </w:r>
          </w:p>
        </w:tc>
        <w:tc>
          <w:tcPr>
            <w:tcW w:w="586"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r>
      <w:tr w:rsidR="004F569C"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052B60">
              <w:rPr>
                <w:rFonts w:ascii="Arial" w:eastAsia="Times New Roman" w:hAnsi="Arial" w:cs="Arial"/>
                <w:b/>
                <w:bCs/>
                <w:sz w:val="20"/>
                <w:szCs w:val="20"/>
                <w:lang w:eastAsia="en-AU"/>
              </w:rPr>
              <w:t>31</w:t>
            </w:r>
          </w:p>
        </w:tc>
        <w:tc>
          <w:tcPr>
            <w:tcW w:w="2957"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The total of all cut and fill on-site does not exceed 900mm in height.</w:t>
            </w:r>
          </w:p>
          <w:p w:rsidR="00D92850" w:rsidRPr="00D92850" w:rsidRDefault="00D92850" w:rsidP="00725F70">
            <w:pPr>
              <w:spacing w:before="100" w:beforeAutospacing="1" w:after="100" w:afterAutospacing="1" w:line="240" w:lineRule="auto"/>
              <w:jc w:val="center"/>
              <w:rPr>
                <w:rFonts w:ascii="Arial" w:eastAsia="Times New Roman" w:hAnsi="Arial" w:cs="Arial"/>
                <w:sz w:val="20"/>
                <w:szCs w:val="20"/>
                <w:lang w:eastAsia="en-AU"/>
              </w:rPr>
            </w:pPr>
            <w:r w:rsidRPr="00D92850">
              <w:rPr>
                <w:rFonts w:ascii="Arial" w:eastAsia="Times New Roman" w:hAnsi="Arial" w:cs="Arial"/>
                <w:b/>
                <w:bCs/>
                <w:sz w:val="20"/>
                <w:szCs w:val="20"/>
                <w:lang w:eastAsia="en-AU"/>
              </w:rPr>
              <w:t>Figure - Cut and fill</w:t>
            </w:r>
            <w:r w:rsidRPr="00D92850">
              <w:rPr>
                <w:rFonts w:ascii="Arial" w:eastAsia="Times New Roman" w:hAnsi="Arial" w:cs="Arial"/>
                <w:sz w:val="20"/>
                <w:szCs w:val="20"/>
                <w:lang w:eastAsia="en-AU"/>
              </w:rPr>
              <w:t xml:space="preserve"> </w:t>
            </w:r>
            <w:hyperlink r:id="rId7" w:tgtFrame="_blank" w:tooltip="Link to larger image (popup)" w:history="1">
              <w:r w:rsidRPr="00D92850">
                <w:rPr>
                  <w:rFonts w:ascii="Arial" w:eastAsia="Times New Roman" w:hAnsi="Arial" w:cs="Arial"/>
                  <w:color w:val="0000FF"/>
                  <w:sz w:val="20"/>
                  <w:szCs w:val="20"/>
                  <w:lang w:eastAsia="en-AU"/>
                </w:rPr>
                <w:t> </w:t>
              </w:r>
            </w:hyperlink>
          </w:p>
          <w:p w:rsidR="00D92850" w:rsidRPr="00D92850" w:rsidRDefault="00D92850" w:rsidP="00725F70">
            <w:pPr>
              <w:spacing w:before="100" w:beforeAutospacing="1" w:after="100" w:afterAutospacing="1" w:line="240" w:lineRule="auto"/>
              <w:jc w:val="center"/>
              <w:rPr>
                <w:rFonts w:ascii="Arial" w:eastAsia="Times New Roman" w:hAnsi="Arial" w:cs="Arial"/>
                <w:sz w:val="20"/>
                <w:szCs w:val="20"/>
                <w:lang w:eastAsia="en-AU"/>
              </w:rPr>
            </w:pPr>
            <w:r w:rsidRPr="00D92850">
              <w:rPr>
                <w:rFonts w:ascii="Arial" w:eastAsia="Times New Roman" w:hAnsi="Arial" w:cs="Arial"/>
                <w:noProof/>
                <w:sz w:val="20"/>
                <w:szCs w:val="20"/>
                <w:lang w:eastAsia="en-AU"/>
              </w:rPr>
              <w:drawing>
                <wp:inline distT="0" distB="0" distL="0" distR="0" wp14:anchorId="0F92C1C8" wp14:editId="0C20CE75">
                  <wp:extent cx="4267200" cy="1619250"/>
                  <wp:effectExtent l="0" t="0" r="0" b="0"/>
                  <wp:docPr id="6" name="Picture 6" descr="Cut an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t and fi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7200" cy="1619250"/>
                          </a:xfrm>
                          <a:prstGeom prst="rect">
                            <a:avLst/>
                          </a:prstGeom>
                          <a:noFill/>
                          <a:ln>
                            <a:noFill/>
                          </a:ln>
                        </pic:spPr>
                      </pic:pic>
                    </a:graphicData>
                  </a:graphic>
                </wp:inline>
              </w:drawing>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576"/>
            </w:tblGrid>
            <w:tr w:rsidR="00D92850" w:rsidRPr="00D92850" w:rsidTr="00D92850">
              <w:trPr>
                <w:tblCellSpacing w:w="15" w:type="dxa"/>
              </w:trPr>
              <w:tc>
                <w:tcPr>
                  <w:tcW w:w="13763" w:type="dxa"/>
                  <w:vAlign w:val="center"/>
                  <w:hideMark/>
                </w:tcPr>
                <w:p w:rsidR="00D92850" w:rsidRPr="00D92850" w:rsidRDefault="00D92850" w:rsidP="00D92850">
                  <w:pPr>
                    <w:spacing w:before="100" w:beforeAutospacing="1" w:after="100" w:afterAutospacing="1" w:line="240" w:lineRule="auto"/>
                    <w:rPr>
                      <w:rFonts w:ascii="Arial" w:eastAsia="Times New Roman" w:hAnsi="Arial" w:cs="Arial"/>
                      <w:sz w:val="20"/>
                      <w:szCs w:val="20"/>
                      <w:lang w:eastAsia="en-AU"/>
                    </w:rPr>
                  </w:pPr>
                  <w:r w:rsidRPr="00725F70">
                    <w:rPr>
                      <w:rFonts w:ascii="Arial" w:eastAsia="Times New Roman" w:hAnsi="Arial" w:cs="Arial"/>
                      <w:sz w:val="18"/>
                      <w:szCs w:val="20"/>
                      <w:lang w:eastAsia="en-AU"/>
                    </w:rPr>
                    <w:t>Note - This is site earthworks not building work.</w:t>
                  </w:r>
                </w:p>
              </w:tc>
            </w:tr>
          </w:tbl>
          <w:p w:rsidR="00D92850" w:rsidRPr="00D92850" w:rsidRDefault="00D92850" w:rsidP="00D92850">
            <w:pPr>
              <w:spacing w:before="100" w:beforeAutospacing="1" w:after="100" w:afterAutospacing="1" w:line="240" w:lineRule="auto"/>
              <w:rPr>
                <w:rFonts w:ascii="Arial" w:eastAsia="Times New Roman" w:hAnsi="Arial" w:cs="Arial"/>
                <w:sz w:val="20"/>
                <w:szCs w:val="20"/>
                <w:lang w:eastAsia="en-AU"/>
              </w:rPr>
            </w:pPr>
          </w:p>
        </w:tc>
        <w:tc>
          <w:tcPr>
            <w:tcW w:w="586"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052B60">
              <w:rPr>
                <w:rFonts w:ascii="Arial" w:eastAsia="Times New Roman" w:hAnsi="Arial" w:cs="Arial"/>
                <w:b/>
                <w:bCs/>
                <w:sz w:val="20"/>
                <w:szCs w:val="20"/>
                <w:lang w:eastAsia="en-AU"/>
              </w:rPr>
              <w:t>32</w:t>
            </w:r>
          </w:p>
        </w:tc>
        <w:tc>
          <w:tcPr>
            <w:tcW w:w="2957" w:type="pct"/>
            <w:tcBorders>
              <w:top w:val="outset" w:sz="6" w:space="0" w:color="auto"/>
              <w:left w:val="outset" w:sz="6" w:space="0" w:color="auto"/>
              <w:bottom w:val="outset" w:sz="6" w:space="0" w:color="auto"/>
              <w:right w:val="outset" w:sz="6" w:space="0" w:color="auto"/>
            </w:tcBorders>
            <w:hideMark/>
          </w:tcPr>
          <w:p w:rsidR="00052B60" w:rsidRPr="00052B60" w:rsidRDefault="00052B60" w:rsidP="00052B60">
            <w:pPr>
              <w:spacing w:before="100" w:beforeAutospacing="1" w:after="100" w:afterAutospacing="1" w:line="240" w:lineRule="auto"/>
              <w:ind w:left="153" w:right="153"/>
              <w:rPr>
                <w:rFonts w:ascii="Arial" w:eastAsia="Times New Roman" w:hAnsi="Arial" w:cs="Arial"/>
                <w:sz w:val="20"/>
                <w:szCs w:val="20"/>
                <w:lang w:eastAsia="en-AU"/>
              </w:rPr>
            </w:pPr>
            <w:r w:rsidRPr="00052B60">
              <w:rPr>
                <w:rFonts w:ascii="Arial" w:eastAsia="Times New Roman" w:hAnsi="Arial" w:cs="Arial"/>
                <w:sz w:val="20"/>
                <w:szCs w:val="20"/>
                <w:lang w:eastAsia="en-AU"/>
              </w:rPr>
              <w:t>Cut and fill batters, (other than batters to dams and water impoundments), have a finished slope no steeper than the following:</w:t>
            </w:r>
          </w:p>
          <w:p w:rsidR="00052B60" w:rsidRPr="00052B60" w:rsidRDefault="00052B60" w:rsidP="00052B60">
            <w:pPr>
              <w:numPr>
                <w:ilvl w:val="0"/>
                <w:numId w:val="40"/>
              </w:numPr>
              <w:spacing w:before="100" w:beforeAutospacing="1" w:after="100" w:afterAutospacing="1" w:line="240" w:lineRule="auto"/>
              <w:ind w:right="153"/>
              <w:rPr>
                <w:rFonts w:ascii="Arial" w:eastAsia="Times New Roman" w:hAnsi="Arial" w:cs="Arial"/>
                <w:sz w:val="20"/>
                <w:szCs w:val="20"/>
                <w:lang w:eastAsia="en-AU"/>
              </w:rPr>
            </w:pPr>
            <w:r w:rsidRPr="00052B60">
              <w:rPr>
                <w:rFonts w:ascii="Arial" w:eastAsia="Times New Roman" w:hAnsi="Arial" w:cs="Arial"/>
                <w:sz w:val="20"/>
                <w:szCs w:val="20"/>
                <w:lang w:eastAsia="en-AU"/>
              </w:rPr>
              <w:t>any cut batter is no steeper than 1V in 4H;</w:t>
            </w:r>
          </w:p>
          <w:p w:rsidR="00052B60" w:rsidRPr="00052B60" w:rsidRDefault="00052B60" w:rsidP="00052B60">
            <w:pPr>
              <w:numPr>
                <w:ilvl w:val="0"/>
                <w:numId w:val="40"/>
              </w:numPr>
              <w:spacing w:before="100" w:beforeAutospacing="1" w:after="100" w:afterAutospacing="1" w:line="240" w:lineRule="auto"/>
              <w:ind w:right="153"/>
              <w:rPr>
                <w:rFonts w:ascii="Arial" w:eastAsia="Times New Roman" w:hAnsi="Arial" w:cs="Arial"/>
                <w:sz w:val="20"/>
                <w:szCs w:val="20"/>
                <w:lang w:eastAsia="en-AU"/>
              </w:rPr>
            </w:pPr>
            <w:r w:rsidRPr="00052B60">
              <w:rPr>
                <w:rFonts w:ascii="Arial" w:eastAsia="Times New Roman" w:hAnsi="Arial" w:cs="Arial"/>
                <w:sz w:val="20"/>
                <w:szCs w:val="20"/>
                <w:lang w:eastAsia="en-AU"/>
              </w:rPr>
              <w:t>any fill batter, (other than a compacted fill batter), is no steeper than 1V in 4H;</w:t>
            </w:r>
          </w:p>
          <w:p w:rsidR="00D92850" w:rsidRPr="00052B60" w:rsidRDefault="00052B60" w:rsidP="00052B60">
            <w:pPr>
              <w:numPr>
                <w:ilvl w:val="0"/>
                <w:numId w:val="40"/>
              </w:numPr>
              <w:spacing w:before="100" w:beforeAutospacing="1" w:after="100" w:afterAutospacing="1" w:line="240" w:lineRule="auto"/>
              <w:ind w:right="153"/>
              <w:rPr>
                <w:rFonts w:ascii="Arial" w:eastAsia="Times New Roman" w:hAnsi="Arial" w:cs="Arial"/>
                <w:sz w:val="20"/>
                <w:szCs w:val="20"/>
                <w:lang w:eastAsia="en-AU"/>
              </w:rPr>
            </w:pPr>
            <w:r w:rsidRPr="00052B60">
              <w:rPr>
                <w:rFonts w:ascii="Arial" w:eastAsia="Times New Roman" w:hAnsi="Arial" w:cs="Arial"/>
                <w:sz w:val="20"/>
                <w:szCs w:val="20"/>
                <w:lang w:eastAsia="en-AU"/>
              </w:rPr>
              <w:t>any compacted fill batter is no steeper than 1V in 4H. </w:t>
            </w:r>
          </w:p>
        </w:tc>
        <w:tc>
          <w:tcPr>
            <w:tcW w:w="586"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052B60"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tcPr>
          <w:p w:rsidR="00052B60" w:rsidRPr="00D92850" w:rsidRDefault="00052B60" w:rsidP="00D9285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lastRenderedPageBreak/>
              <w:t>RAD33</w:t>
            </w:r>
          </w:p>
        </w:tc>
        <w:tc>
          <w:tcPr>
            <w:tcW w:w="2957" w:type="pct"/>
            <w:tcBorders>
              <w:top w:val="outset" w:sz="6" w:space="0" w:color="auto"/>
              <w:left w:val="outset" w:sz="6" w:space="0" w:color="auto"/>
              <w:bottom w:val="outset" w:sz="6" w:space="0" w:color="auto"/>
              <w:right w:val="outset" w:sz="6" w:space="0" w:color="auto"/>
            </w:tcBorders>
          </w:tcPr>
          <w:p w:rsidR="00052B60" w:rsidRPr="00D92850" w:rsidRDefault="00052B60" w:rsidP="00052B60">
            <w:pPr>
              <w:spacing w:before="100" w:beforeAutospacing="1" w:after="100" w:afterAutospacing="1" w:line="240" w:lineRule="auto"/>
              <w:ind w:left="153" w:right="153"/>
              <w:rPr>
                <w:rFonts w:ascii="Arial" w:eastAsia="Times New Roman" w:hAnsi="Arial" w:cs="Arial"/>
                <w:sz w:val="20"/>
                <w:szCs w:val="20"/>
                <w:lang w:eastAsia="en-AU"/>
              </w:rPr>
            </w:pPr>
            <w:r w:rsidRPr="00052B60">
              <w:rPr>
                <w:rFonts w:ascii="Arial" w:eastAsia="Times New Roman" w:hAnsi="Arial" w:cs="Arial"/>
                <w:sz w:val="20"/>
                <w:szCs w:val="20"/>
                <w:lang w:eastAsia="en-AU"/>
              </w:rPr>
              <w:t>All cut and fill batters are provided with appropriate scour, erosion protection and run-off control measures including catch drains at the top of batters and lined batter drains as necessary.</w:t>
            </w:r>
          </w:p>
        </w:tc>
        <w:tc>
          <w:tcPr>
            <w:tcW w:w="586" w:type="pct"/>
            <w:tcBorders>
              <w:top w:val="outset" w:sz="6" w:space="0" w:color="auto"/>
              <w:left w:val="outset" w:sz="6" w:space="0" w:color="auto"/>
              <w:bottom w:val="outset" w:sz="6" w:space="0" w:color="auto"/>
              <w:right w:val="outset" w:sz="6" w:space="0" w:color="auto"/>
            </w:tcBorders>
          </w:tcPr>
          <w:p w:rsidR="00052B60" w:rsidRPr="00D92850" w:rsidRDefault="00052B6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052B60" w:rsidRPr="00D92850" w:rsidRDefault="00052B6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052B60"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tcPr>
          <w:p w:rsidR="00052B60" w:rsidRPr="00D92850" w:rsidRDefault="00052B60" w:rsidP="00052B60">
            <w:pPr>
              <w:tabs>
                <w:tab w:val="left" w:pos="687"/>
              </w:tabs>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RAD34</w:t>
            </w:r>
          </w:p>
        </w:tc>
        <w:tc>
          <w:tcPr>
            <w:tcW w:w="2957" w:type="pct"/>
            <w:tcBorders>
              <w:top w:val="outset" w:sz="6" w:space="0" w:color="auto"/>
              <w:left w:val="outset" w:sz="6" w:space="0" w:color="auto"/>
              <w:bottom w:val="outset" w:sz="6" w:space="0" w:color="auto"/>
              <w:right w:val="outset" w:sz="6" w:space="0" w:color="auto"/>
            </w:tcBorders>
          </w:tcPr>
          <w:p w:rsidR="00052B60" w:rsidRDefault="00052B60" w:rsidP="00052B60">
            <w:pPr>
              <w:spacing w:before="100" w:beforeAutospacing="1" w:after="100" w:afterAutospacing="1" w:line="240" w:lineRule="auto"/>
              <w:ind w:left="153" w:right="153"/>
              <w:rPr>
                <w:rFonts w:ascii="Arial" w:eastAsia="Times New Roman" w:hAnsi="Arial" w:cs="Arial"/>
                <w:sz w:val="20"/>
                <w:szCs w:val="20"/>
                <w:lang w:eastAsia="en-AU"/>
              </w:rPr>
            </w:pPr>
            <w:r w:rsidRPr="00052B60">
              <w:rPr>
                <w:rFonts w:ascii="Arial" w:eastAsia="Times New Roman" w:hAnsi="Arial" w:cs="Arial"/>
                <w:sz w:val="20"/>
                <w:szCs w:val="20"/>
                <w:lang w:eastAsia="en-AU"/>
              </w:rPr>
              <w:t>Stabilisation measures are provided, as necessary, to ensure long-term stability and low maintenance of steep slopes and batters.</w:t>
            </w:r>
          </w:p>
          <w:p w:rsidR="00052B60" w:rsidRPr="00D92850" w:rsidRDefault="00052B60" w:rsidP="00052B60">
            <w:pPr>
              <w:spacing w:before="100" w:beforeAutospacing="1" w:after="100" w:afterAutospacing="1" w:line="240" w:lineRule="auto"/>
              <w:ind w:left="153" w:right="153"/>
              <w:rPr>
                <w:rFonts w:ascii="Arial" w:eastAsia="Times New Roman" w:hAnsi="Arial" w:cs="Arial"/>
                <w:sz w:val="20"/>
                <w:szCs w:val="20"/>
                <w:lang w:eastAsia="en-AU"/>
              </w:rPr>
            </w:pPr>
            <w:r w:rsidRPr="00725F70">
              <w:rPr>
                <w:rFonts w:ascii="Arial" w:eastAsia="Times New Roman" w:hAnsi="Arial" w:cs="Arial"/>
                <w:sz w:val="18"/>
                <w:szCs w:val="20"/>
                <w:lang w:eastAsia="en-AU"/>
              </w:rPr>
              <w:t>Note - Inspection and certification of steep slopes and batters may be required by a suitably qualified and experienced RPEQ.</w:t>
            </w:r>
          </w:p>
        </w:tc>
        <w:tc>
          <w:tcPr>
            <w:tcW w:w="586" w:type="pct"/>
            <w:tcBorders>
              <w:top w:val="outset" w:sz="6" w:space="0" w:color="auto"/>
              <w:left w:val="outset" w:sz="6" w:space="0" w:color="auto"/>
              <w:bottom w:val="outset" w:sz="6" w:space="0" w:color="auto"/>
              <w:right w:val="outset" w:sz="6" w:space="0" w:color="auto"/>
            </w:tcBorders>
          </w:tcPr>
          <w:p w:rsidR="00052B60" w:rsidRPr="00D92850" w:rsidRDefault="00052B6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052B60" w:rsidRPr="00D92850" w:rsidRDefault="00052B6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052B60" w:rsidRPr="00D92850" w:rsidTr="00725F70">
        <w:trPr>
          <w:trHeight w:val="388"/>
          <w:tblCellSpacing w:w="15" w:type="dxa"/>
        </w:trPr>
        <w:tc>
          <w:tcPr>
            <w:tcW w:w="373" w:type="pct"/>
            <w:tcBorders>
              <w:top w:val="outset" w:sz="6" w:space="0" w:color="auto"/>
              <w:left w:val="outset" w:sz="6" w:space="0" w:color="auto"/>
              <w:bottom w:val="outset" w:sz="6" w:space="0" w:color="auto"/>
              <w:right w:val="outset" w:sz="6" w:space="0" w:color="auto"/>
            </w:tcBorders>
          </w:tcPr>
          <w:p w:rsidR="00052B60" w:rsidRPr="00D92850" w:rsidRDefault="00052B60" w:rsidP="00D9285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RAD35</w:t>
            </w:r>
          </w:p>
        </w:tc>
        <w:tc>
          <w:tcPr>
            <w:tcW w:w="2957" w:type="pct"/>
            <w:tcBorders>
              <w:top w:val="outset" w:sz="6" w:space="0" w:color="auto"/>
              <w:left w:val="outset" w:sz="6" w:space="0" w:color="auto"/>
              <w:bottom w:val="outset" w:sz="6" w:space="0" w:color="auto"/>
              <w:right w:val="outset" w:sz="6" w:space="0" w:color="auto"/>
            </w:tcBorders>
          </w:tcPr>
          <w:p w:rsidR="00052B60" w:rsidRPr="00D92850" w:rsidRDefault="00052B60" w:rsidP="00052B60">
            <w:pPr>
              <w:spacing w:before="100" w:beforeAutospacing="1" w:after="100" w:afterAutospacing="1" w:line="240" w:lineRule="auto"/>
              <w:ind w:left="153" w:right="153"/>
              <w:rPr>
                <w:rFonts w:ascii="Arial" w:eastAsia="Times New Roman" w:hAnsi="Arial" w:cs="Arial"/>
                <w:sz w:val="20"/>
                <w:szCs w:val="20"/>
                <w:lang w:eastAsia="en-AU"/>
              </w:rPr>
            </w:pPr>
            <w:r w:rsidRPr="00052B60">
              <w:rPr>
                <w:rFonts w:ascii="Arial" w:eastAsia="Times New Roman" w:hAnsi="Arial" w:cs="Arial"/>
                <w:sz w:val="20"/>
                <w:szCs w:val="20"/>
                <w:lang w:eastAsia="en-AU"/>
              </w:rPr>
              <w:t xml:space="preserve">All fill and excavation </w:t>
            </w:r>
            <w:proofErr w:type="gramStart"/>
            <w:r w:rsidRPr="00052B60">
              <w:rPr>
                <w:rFonts w:ascii="Arial" w:eastAsia="Times New Roman" w:hAnsi="Arial" w:cs="Arial"/>
                <w:sz w:val="20"/>
                <w:szCs w:val="20"/>
                <w:lang w:eastAsia="en-AU"/>
              </w:rPr>
              <w:t>is</w:t>
            </w:r>
            <w:proofErr w:type="gramEnd"/>
            <w:r w:rsidRPr="00052B60">
              <w:rPr>
                <w:rFonts w:ascii="Arial" w:eastAsia="Times New Roman" w:hAnsi="Arial" w:cs="Arial"/>
                <w:sz w:val="20"/>
                <w:szCs w:val="20"/>
                <w:lang w:eastAsia="en-AU"/>
              </w:rPr>
              <w:t xml:space="preserve"> contained on-site and is free draining.</w:t>
            </w:r>
          </w:p>
        </w:tc>
        <w:tc>
          <w:tcPr>
            <w:tcW w:w="586" w:type="pct"/>
            <w:tcBorders>
              <w:top w:val="outset" w:sz="6" w:space="0" w:color="auto"/>
              <w:left w:val="outset" w:sz="6" w:space="0" w:color="auto"/>
              <w:bottom w:val="outset" w:sz="6" w:space="0" w:color="auto"/>
              <w:right w:val="outset" w:sz="6" w:space="0" w:color="auto"/>
            </w:tcBorders>
          </w:tcPr>
          <w:p w:rsidR="00052B60" w:rsidRPr="00D92850" w:rsidRDefault="00052B6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052B60" w:rsidRPr="00D92850" w:rsidRDefault="00052B6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052B60"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tcPr>
          <w:p w:rsidR="00052B60" w:rsidRPr="00D92850" w:rsidRDefault="00052B60" w:rsidP="00D9285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RAD36</w:t>
            </w:r>
          </w:p>
        </w:tc>
        <w:tc>
          <w:tcPr>
            <w:tcW w:w="2957" w:type="pct"/>
            <w:tcBorders>
              <w:top w:val="outset" w:sz="6" w:space="0" w:color="auto"/>
              <w:left w:val="outset" w:sz="6" w:space="0" w:color="auto"/>
              <w:bottom w:val="outset" w:sz="6" w:space="0" w:color="auto"/>
              <w:right w:val="outset" w:sz="6" w:space="0" w:color="auto"/>
            </w:tcBorders>
          </w:tcPr>
          <w:p w:rsidR="00052B60" w:rsidRPr="00052B60" w:rsidRDefault="00052B60" w:rsidP="00052B60">
            <w:pPr>
              <w:spacing w:before="100" w:beforeAutospacing="1" w:after="100" w:afterAutospacing="1" w:line="240" w:lineRule="auto"/>
              <w:ind w:left="153" w:right="153"/>
              <w:rPr>
                <w:rFonts w:ascii="Arial" w:eastAsia="Times New Roman" w:hAnsi="Arial" w:cs="Arial"/>
                <w:sz w:val="20"/>
                <w:szCs w:val="20"/>
                <w:lang w:eastAsia="en-AU"/>
              </w:rPr>
            </w:pPr>
            <w:r w:rsidRPr="00052B60">
              <w:rPr>
                <w:rFonts w:ascii="Arial" w:eastAsia="Times New Roman" w:hAnsi="Arial" w:cs="Arial"/>
                <w:sz w:val="20"/>
                <w:szCs w:val="20"/>
                <w:lang w:eastAsia="en-AU"/>
              </w:rPr>
              <w:t>Earthworks undertaken on the development site are shaped in a manner which does not:</w:t>
            </w:r>
          </w:p>
          <w:p w:rsidR="00052B60" w:rsidRPr="00052B60" w:rsidRDefault="00052B60" w:rsidP="00052B60">
            <w:pPr>
              <w:numPr>
                <w:ilvl w:val="0"/>
                <w:numId w:val="41"/>
              </w:numPr>
              <w:spacing w:before="100" w:beforeAutospacing="1" w:after="100" w:afterAutospacing="1" w:line="240" w:lineRule="auto"/>
              <w:ind w:right="153"/>
              <w:rPr>
                <w:rFonts w:ascii="Arial" w:eastAsia="Times New Roman" w:hAnsi="Arial" w:cs="Arial"/>
                <w:sz w:val="20"/>
                <w:szCs w:val="20"/>
                <w:lang w:eastAsia="en-AU"/>
              </w:rPr>
            </w:pPr>
            <w:r w:rsidRPr="00052B60">
              <w:rPr>
                <w:rFonts w:ascii="Arial" w:eastAsia="Times New Roman" w:hAnsi="Arial" w:cs="Arial"/>
                <w:sz w:val="20"/>
                <w:szCs w:val="20"/>
                <w:lang w:eastAsia="en-AU"/>
              </w:rPr>
              <w:t>prevent stormwater surface flow which, prior to commencement of the earthworks, passed onto the development site, from entering the land; or </w:t>
            </w:r>
          </w:p>
          <w:p w:rsidR="00052B60" w:rsidRPr="00052B60" w:rsidRDefault="00052B60" w:rsidP="00052B60">
            <w:pPr>
              <w:numPr>
                <w:ilvl w:val="0"/>
                <w:numId w:val="41"/>
              </w:numPr>
              <w:spacing w:before="100" w:beforeAutospacing="1" w:after="100" w:afterAutospacing="1" w:line="240" w:lineRule="auto"/>
              <w:ind w:right="153"/>
              <w:rPr>
                <w:rFonts w:ascii="Arial" w:eastAsia="Times New Roman" w:hAnsi="Arial" w:cs="Arial"/>
                <w:sz w:val="20"/>
                <w:szCs w:val="20"/>
                <w:lang w:eastAsia="en-AU"/>
              </w:rPr>
            </w:pPr>
            <w:r w:rsidRPr="00052B60">
              <w:rPr>
                <w:rFonts w:ascii="Arial" w:eastAsia="Times New Roman" w:hAnsi="Arial" w:cs="Arial"/>
                <w:sz w:val="20"/>
                <w:szCs w:val="20"/>
                <w:lang w:eastAsia="en-AU"/>
              </w:rPr>
              <w:t>redirect stormwater surface flow away from existing flow paths; or</w:t>
            </w:r>
          </w:p>
          <w:p w:rsidR="00052B60" w:rsidRPr="00052B60" w:rsidRDefault="00052B60" w:rsidP="00052B60">
            <w:pPr>
              <w:numPr>
                <w:ilvl w:val="0"/>
                <w:numId w:val="41"/>
              </w:numPr>
              <w:spacing w:before="100" w:beforeAutospacing="1" w:after="100" w:afterAutospacing="1" w:line="240" w:lineRule="auto"/>
              <w:ind w:right="153"/>
              <w:rPr>
                <w:rFonts w:ascii="Arial" w:eastAsia="Times New Roman" w:hAnsi="Arial" w:cs="Arial"/>
                <w:sz w:val="20"/>
                <w:szCs w:val="20"/>
                <w:lang w:eastAsia="en-AU"/>
              </w:rPr>
            </w:pPr>
            <w:r w:rsidRPr="00052B60">
              <w:rPr>
                <w:rFonts w:ascii="Arial" w:eastAsia="Times New Roman" w:hAnsi="Arial" w:cs="Arial"/>
                <w:sz w:val="20"/>
                <w:szCs w:val="20"/>
                <w:lang w:eastAsia="en-AU"/>
              </w:rPr>
              <w:t>divert stormwater surface flow onto adjacent land (other than a road) in a manner which:</w:t>
            </w:r>
          </w:p>
          <w:p w:rsidR="00052B60" w:rsidRPr="00052B60" w:rsidRDefault="00052B60" w:rsidP="00052B60">
            <w:pPr>
              <w:numPr>
                <w:ilvl w:val="1"/>
                <w:numId w:val="41"/>
              </w:numPr>
              <w:spacing w:before="100" w:beforeAutospacing="1" w:after="100" w:afterAutospacing="1" w:line="240" w:lineRule="auto"/>
              <w:ind w:right="153"/>
              <w:rPr>
                <w:rFonts w:ascii="Arial" w:eastAsia="Times New Roman" w:hAnsi="Arial" w:cs="Arial"/>
                <w:sz w:val="20"/>
                <w:szCs w:val="20"/>
                <w:lang w:eastAsia="en-AU"/>
              </w:rPr>
            </w:pPr>
            <w:r w:rsidRPr="00052B60">
              <w:rPr>
                <w:rFonts w:ascii="Arial" w:eastAsia="Times New Roman" w:hAnsi="Arial" w:cs="Arial"/>
                <w:sz w:val="20"/>
                <w:szCs w:val="20"/>
                <w:lang w:eastAsia="en-AU"/>
              </w:rPr>
              <w:t>concentrates the flow; or </w:t>
            </w:r>
          </w:p>
          <w:p w:rsidR="00052B60" w:rsidRPr="00052B60" w:rsidRDefault="00052B60" w:rsidP="00052B60">
            <w:pPr>
              <w:numPr>
                <w:ilvl w:val="1"/>
                <w:numId w:val="41"/>
              </w:numPr>
              <w:spacing w:before="100" w:beforeAutospacing="1" w:after="100" w:afterAutospacing="1" w:line="240" w:lineRule="auto"/>
              <w:ind w:right="153"/>
              <w:rPr>
                <w:rFonts w:ascii="Arial" w:eastAsia="Times New Roman" w:hAnsi="Arial" w:cs="Arial"/>
                <w:sz w:val="20"/>
                <w:szCs w:val="20"/>
                <w:lang w:eastAsia="en-AU"/>
              </w:rPr>
            </w:pPr>
            <w:r w:rsidRPr="00052B60">
              <w:rPr>
                <w:rFonts w:ascii="Arial" w:eastAsia="Times New Roman" w:hAnsi="Arial" w:cs="Arial"/>
                <w:sz w:val="20"/>
                <w:szCs w:val="20"/>
                <w:lang w:eastAsia="en-AU"/>
              </w:rPr>
              <w:t>increases the flow rates of stormwater over the affected section of the adjacent land above the situation which existed prior to the diversion; or</w:t>
            </w:r>
          </w:p>
          <w:p w:rsidR="00052B60" w:rsidRPr="00052B60" w:rsidRDefault="00052B60" w:rsidP="00052B60">
            <w:pPr>
              <w:numPr>
                <w:ilvl w:val="1"/>
                <w:numId w:val="41"/>
              </w:numPr>
              <w:spacing w:before="100" w:beforeAutospacing="1" w:after="100" w:afterAutospacing="1" w:line="240" w:lineRule="auto"/>
              <w:ind w:right="153"/>
              <w:rPr>
                <w:rFonts w:ascii="Arial" w:eastAsia="Times New Roman" w:hAnsi="Arial" w:cs="Arial"/>
                <w:sz w:val="20"/>
                <w:szCs w:val="20"/>
                <w:lang w:eastAsia="en-AU"/>
              </w:rPr>
            </w:pPr>
            <w:r w:rsidRPr="00052B60">
              <w:rPr>
                <w:rFonts w:ascii="Arial" w:eastAsia="Times New Roman" w:hAnsi="Arial" w:cs="Arial"/>
                <w:sz w:val="20"/>
                <w:szCs w:val="20"/>
                <w:lang w:eastAsia="en-AU"/>
              </w:rPr>
              <w:t>causes actionable nuisance to any person, property or premises. </w:t>
            </w:r>
          </w:p>
        </w:tc>
        <w:tc>
          <w:tcPr>
            <w:tcW w:w="586" w:type="pct"/>
            <w:tcBorders>
              <w:top w:val="outset" w:sz="6" w:space="0" w:color="auto"/>
              <w:left w:val="outset" w:sz="6" w:space="0" w:color="auto"/>
              <w:bottom w:val="outset" w:sz="6" w:space="0" w:color="auto"/>
              <w:right w:val="outset" w:sz="6" w:space="0" w:color="auto"/>
            </w:tcBorders>
          </w:tcPr>
          <w:p w:rsidR="00052B60" w:rsidRPr="00D92850" w:rsidRDefault="00052B6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052B60" w:rsidRPr="00D92850" w:rsidRDefault="00052B6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052B60"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tcPr>
          <w:p w:rsidR="00052B60" w:rsidRPr="00D92850" w:rsidRDefault="00052B60" w:rsidP="00D9285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RAD37</w:t>
            </w:r>
          </w:p>
        </w:tc>
        <w:tc>
          <w:tcPr>
            <w:tcW w:w="2957" w:type="pct"/>
            <w:tcBorders>
              <w:top w:val="outset" w:sz="6" w:space="0" w:color="auto"/>
              <w:left w:val="outset" w:sz="6" w:space="0" w:color="auto"/>
              <w:bottom w:val="outset" w:sz="6" w:space="0" w:color="auto"/>
              <w:right w:val="outset" w:sz="6" w:space="0" w:color="auto"/>
            </w:tcBorders>
          </w:tcPr>
          <w:p w:rsidR="00052B60" w:rsidRPr="00052B60" w:rsidRDefault="00052B60" w:rsidP="00052B60">
            <w:pPr>
              <w:spacing w:before="100" w:beforeAutospacing="1" w:after="100" w:afterAutospacing="1" w:line="240" w:lineRule="auto"/>
              <w:ind w:left="153" w:right="153"/>
              <w:rPr>
                <w:rFonts w:ascii="Arial" w:eastAsia="Times New Roman" w:hAnsi="Arial" w:cs="Arial"/>
                <w:sz w:val="20"/>
                <w:szCs w:val="20"/>
                <w:lang w:eastAsia="en-AU"/>
              </w:rPr>
            </w:pPr>
            <w:r w:rsidRPr="00052B60">
              <w:rPr>
                <w:rFonts w:ascii="Arial" w:eastAsia="Times New Roman" w:hAnsi="Arial" w:cs="Arial"/>
                <w:sz w:val="20"/>
                <w:szCs w:val="20"/>
                <w:lang w:eastAsia="en-AU"/>
              </w:rPr>
              <w:t>All fill placed on-site is:</w:t>
            </w:r>
          </w:p>
          <w:p w:rsidR="00052B60" w:rsidRPr="00052B60" w:rsidRDefault="00052B60" w:rsidP="00052B60">
            <w:pPr>
              <w:numPr>
                <w:ilvl w:val="0"/>
                <w:numId w:val="42"/>
              </w:numPr>
              <w:spacing w:before="100" w:beforeAutospacing="1" w:after="100" w:afterAutospacing="1" w:line="240" w:lineRule="auto"/>
              <w:ind w:right="153"/>
              <w:rPr>
                <w:rFonts w:ascii="Arial" w:eastAsia="Times New Roman" w:hAnsi="Arial" w:cs="Arial"/>
                <w:sz w:val="20"/>
                <w:szCs w:val="20"/>
                <w:lang w:eastAsia="en-AU"/>
              </w:rPr>
            </w:pPr>
            <w:r w:rsidRPr="00052B60">
              <w:rPr>
                <w:rFonts w:ascii="Arial" w:eastAsia="Times New Roman" w:hAnsi="Arial" w:cs="Arial"/>
                <w:sz w:val="20"/>
                <w:szCs w:val="20"/>
                <w:lang w:eastAsia="en-AU"/>
              </w:rPr>
              <w:t>limited to that necessary for the approved use;</w:t>
            </w:r>
          </w:p>
          <w:p w:rsidR="00052B60" w:rsidRPr="00052B60" w:rsidRDefault="00052B60" w:rsidP="00052B60">
            <w:pPr>
              <w:numPr>
                <w:ilvl w:val="0"/>
                <w:numId w:val="42"/>
              </w:numPr>
              <w:spacing w:before="100" w:beforeAutospacing="1" w:after="100" w:afterAutospacing="1" w:line="240" w:lineRule="auto"/>
              <w:ind w:right="153"/>
              <w:rPr>
                <w:rFonts w:ascii="Arial" w:eastAsia="Times New Roman" w:hAnsi="Arial" w:cs="Arial"/>
                <w:sz w:val="20"/>
                <w:szCs w:val="20"/>
                <w:lang w:eastAsia="en-AU"/>
              </w:rPr>
            </w:pPr>
            <w:r w:rsidRPr="00052B60">
              <w:rPr>
                <w:rFonts w:ascii="Arial" w:eastAsia="Times New Roman" w:hAnsi="Arial" w:cs="Arial"/>
                <w:sz w:val="20"/>
                <w:szCs w:val="20"/>
                <w:lang w:eastAsia="en-AU"/>
              </w:rPr>
              <w:t>clean and uncontaminated (i.e. no building waste, concrete, green waste, actual acid sulfate soils, potential acid sulfate soils or contaminated material etc.).</w:t>
            </w:r>
          </w:p>
        </w:tc>
        <w:tc>
          <w:tcPr>
            <w:tcW w:w="586" w:type="pct"/>
            <w:tcBorders>
              <w:top w:val="outset" w:sz="6" w:space="0" w:color="auto"/>
              <w:left w:val="outset" w:sz="6" w:space="0" w:color="auto"/>
              <w:bottom w:val="outset" w:sz="6" w:space="0" w:color="auto"/>
              <w:right w:val="outset" w:sz="6" w:space="0" w:color="auto"/>
            </w:tcBorders>
          </w:tcPr>
          <w:p w:rsidR="00052B60" w:rsidRPr="00D92850" w:rsidRDefault="00052B6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052B60" w:rsidRPr="00D92850" w:rsidRDefault="00052B6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052B60"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tcPr>
          <w:p w:rsidR="00052B60" w:rsidRPr="00D92850" w:rsidRDefault="00052B60" w:rsidP="00D9285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RAD38</w:t>
            </w:r>
          </w:p>
        </w:tc>
        <w:tc>
          <w:tcPr>
            <w:tcW w:w="2957" w:type="pct"/>
            <w:tcBorders>
              <w:top w:val="outset" w:sz="6" w:space="0" w:color="auto"/>
              <w:left w:val="outset" w:sz="6" w:space="0" w:color="auto"/>
              <w:bottom w:val="outset" w:sz="6" w:space="0" w:color="auto"/>
              <w:right w:val="outset" w:sz="6" w:space="0" w:color="auto"/>
            </w:tcBorders>
          </w:tcPr>
          <w:p w:rsidR="00052B60" w:rsidRDefault="00052B60" w:rsidP="00052B60">
            <w:pPr>
              <w:spacing w:before="100" w:beforeAutospacing="1" w:after="100" w:afterAutospacing="1" w:line="240" w:lineRule="auto"/>
              <w:ind w:left="153" w:right="153"/>
              <w:rPr>
                <w:rFonts w:ascii="Arial" w:eastAsia="Times New Roman" w:hAnsi="Arial" w:cs="Arial"/>
                <w:sz w:val="20"/>
                <w:szCs w:val="20"/>
                <w:lang w:eastAsia="en-AU"/>
              </w:rPr>
            </w:pPr>
            <w:r w:rsidRPr="00052B60">
              <w:rPr>
                <w:rFonts w:ascii="Arial" w:eastAsia="Times New Roman" w:hAnsi="Arial" w:cs="Arial"/>
                <w:sz w:val="20"/>
                <w:szCs w:val="20"/>
                <w:lang w:eastAsia="en-AU"/>
              </w:rPr>
              <w:t xml:space="preserve">The site is </w:t>
            </w:r>
            <w:proofErr w:type="gramStart"/>
            <w:r w:rsidRPr="00052B60">
              <w:rPr>
                <w:rFonts w:ascii="Arial" w:eastAsia="Times New Roman" w:hAnsi="Arial" w:cs="Arial"/>
                <w:sz w:val="20"/>
                <w:szCs w:val="20"/>
                <w:lang w:eastAsia="en-AU"/>
              </w:rPr>
              <w:t>prepared</w:t>
            </w:r>
            <w:proofErr w:type="gramEnd"/>
            <w:r w:rsidRPr="00052B60">
              <w:rPr>
                <w:rFonts w:ascii="Arial" w:eastAsia="Times New Roman" w:hAnsi="Arial" w:cs="Arial"/>
                <w:sz w:val="20"/>
                <w:szCs w:val="20"/>
                <w:lang w:eastAsia="en-AU"/>
              </w:rPr>
              <w:t xml:space="preserve"> and the fill placed on-site in accordance with Australian Standard AS3798. </w:t>
            </w:r>
          </w:p>
          <w:p w:rsidR="00052B60" w:rsidRPr="00D92850" w:rsidRDefault="00052B60" w:rsidP="00052B60">
            <w:pPr>
              <w:spacing w:before="100" w:beforeAutospacing="1" w:after="100" w:afterAutospacing="1" w:line="240" w:lineRule="auto"/>
              <w:ind w:left="153" w:right="153"/>
              <w:rPr>
                <w:rFonts w:ascii="Arial" w:eastAsia="Times New Roman" w:hAnsi="Arial" w:cs="Arial"/>
                <w:sz w:val="20"/>
                <w:szCs w:val="20"/>
                <w:lang w:eastAsia="en-AU"/>
              </w:rPr>
            </w:pPr>
            <w:r w:rsidRPr="00725F70">
              <w:rPr>
                <w:rFonts w:ascii="Arial" w:eastAsia="Times New Roman" w:hAnsi="Arial" w:cs="Arial"/>
                <w:sz w:val="18"/>
                <w:szCs w:val="20"/>
                <w:lang w:eastAsia="en-AU"/>
              </w:rPr>
              <w:t>Note - The fill is to be inspected and tested in accordance with Planning scheme policy - Operational works inspection, maintenance and bonding procedures</w:t>
            </w:r>
          </w:p>
        </w:tc>
        <w:tc>
          <w:tcPr>
            <w:tcW w:w="586" w:type="pct"/>
            <w:tcBorders>
              <w:top w:val="outset" w:sz="6" w:space="0" w:color="auto"/>
              <w:left w:val="outset" w:sz="6" w:space="0" w:color="auto"/>
              <w:bottom w:val="outset" w:sz="6" w:space="0" w:color="auto"/>
              <w:right w:val="outset" w:sz="6" w:space="0" w:color="auto"/>
            </w:tcBorders>
          </w:tcPr>
          <w:p w:rsidR="00052B60" w:rsidRPr="00D92850" w:rsidRDefault="00052B6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052B60" w:rsidRPr="00D92850" w:rsidRDefault="00052B6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052B60"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tcPr>
          <w:p w:rsidR="00052B60" w:rsidRPr="00D92850" w:rsidRDefault="00052B60" w:rsidP="00D9285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RAD39</w:t>
            </w:r>
          </w:p>
        </w:tc>
        <w:tc>
          <w:tcPr>
            <w:tcW w:w="2957" w:type="pct"/>
            <w:tcBorders>
              <w:top w:val="outset" w:sz="6" w:space="0" w:color="auto"/>
              <w:left w:val="outset" w:sz="6" w:space="0" w:color="auto"/>
              <w:bottom w:val="outset" w:sz="6" w:space="0" w:color="auto"/>
              <w:right w:val="outset" w:sz="6" w:space="0" w:color="auto"/>
            </w:tcBorders>
          </w:tcPr>
          <w:p w:rsidR="00052B60" w:rsidRDefault="00052B60" w:rsidP="00052B60">
            <w:pPr>
              <w:spacing w:before="100" w:beforeAutospacing="1" w:after="100" w:afterAutospacing="1" w:line="240" w:lineRule="auto"/>
              <w:ind w:left="153" w:right="153"/>
              <w:rPr>
                <w:rFonts w:ascii="Arial" w:eastAsia="Times New Roman" w:hAnsi="Arial" w:cs="Arial"/>
                <w:sz w:val="20"/>
                <w:szCs w:val="20"/>
                <w:lang w:eastAsia="en-AU"/>
              </w:rPr>
            </w:pPr>
            <w:r w:rsidRPr="00052B60">
              <w:rPr>
                <w:rFonts w:ascii="Arial" w:eastAsia="Times New Roman" w:hAnsi="Arial" w:cs="Arial"/>
                <w:sz w:val="20"/>
                <w:szCs w:val="20"/>
                <w:lang w:eastAsia="en-AU"/>
              </w:rPr>
              <w:t>No filling or excavation is undertaken in an easement issued in favour of Council or a public sector entity.</w:t>
            </w:r>
          </w:p>
          <w:p w:rsidR="00052B60" w:rsidRPr="00D92850" w:rsidRDefault="00052B60" w:rsidP="00052B60">
            <w:pPr>
              <w:spacing w:before="100" w:beforeAutospacing="1" w:after="100" w:afterAutospacing="1" w:line="240" w:lineRule="auto"/>
              <w:ind w:left="153" w:right="153"/>
              <w:rPr>
                <w:rFonts w:ascii="Arial" w:eastAsia="Times New Roman" w:hAnsi="Arial" w:cs="Arial"/>
                <w:sz w:val="20"/>
                <w:szCs w:val="20"/>
                <w:lang w:eastAsia="en-AU"/>
              </w:rPr>
            </w:pPr>
            <w:r w:rsidRPr="00725F70">
              <w:rPr>
                <w:rFonts w:ascii="Arial" w:eastAsia="Times New Roman" w:hAnsi="Arial" w:cs="Arial"/>
                <w:sz w:val="18"/>
                <w:szCs w:val="20"/>
                <w:lang w:eastAsia="en-AU"/>
              </w:rPr>
              <w:t>Note - Public sector entity is defined in Schedule 2 of the Act.</w:t>
            </w:r>
          </w:p>
        </w:tc>
        <w:tc>
          <w:tcPr>
            <w:tcW w:w="586" w:type="pct"/>
            <w:tcBorders>
              <w:top w:val="outset" w:sz="6" w:space="0" w:color="auto"/>
              <w:left w:val="outset" w:sz="6" w:space="0" w:color="auto"/>
              <w:bottom w:val="outset" w:sz="6" w:space="0" w:color="auto"/>
              <w:right w:val="outset" w:sz="6" w:space="0" w:color="auto"/>
            </w:tcBorders>
          </w:tcPr>
          <w:p w:rsidR="00052B60" w:rsidRPr="00D92850" w:rsidRDefault="00052B6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052B60" w:rsidRPr="00D92850" w:rsidRDefault="00052B6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052B60"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tcPr>
          <w:p w:rsidR="00052B60" w:rsidRPr="00D92850" w:rsidRDefault="00052B60" w:rsidP="00D9285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RAD40</w:t>
            </w:r>
          </w:p>
        </w:tc>
        <w:tc>
          <w:tcPr>
            <w:tcW w:w="2957" w:type="pct"/>
            <w:tcBorders>
              <w:top w:val="outset" w:sz="6" w:space="0" w:color="auto"/>
              <w:left w:val="outset" w:sz="6" w:space="0" w:color="auto"/>
              <w:bottom w:val="outset" w:sz="6" w:space="0" w:color="auto"/>
              <w:right w:val="outset" w:sz="6" w:space="0" w:color="auto"/>
            </w:tcBorders>
          </w:tcPr>
          <w:p w:rsidR="00052B60" w:rsidRPr="00052B60" w:rsidRDefault="00052B60" w:rsidP="00052B60">
            <w:pPr>
              <w:spacing w:before="100" w:beforeAutospacing="1" w:after="100" w:afterAutospacing="1" w:line="240" w:lineRule="auto"/>
              <w:ind w:left="153" w:right="153"/>
              <w:rPr>
                <w:rFonts w:ascii="Arial" w:eastAsia="Times New Roman" w:hAnsi="Arial" w:cs="Arial"/>
                <w:sz w:val="20"/>
                <w:szCs w:val="20"/>
                <w:lang w:eastAsia="en-AU"/>
              </w:rPr>
            </w:pPr>
            <w:r w:rsidRPr="00052B60">
              <w:rPr>
                <w:rFonts w:ascii="Arial" w:eastAsia="Times New Roman" w:hAnsi="Arial" w:cs="Arial"/>
                <w:sz w:val="20"/>
                <w:szCs w:val="20"/>
                <w:lang w:eastAsia="en-AU"/>
              </w:rPr>
              <w:t>Filling or excavation that would result in any of the following is not carried out on site: </w:t>
            </w:r>
          </w:p>
          <w:p w:rsidR="00052B60" w:rsidRPr="00052B60" w:rsidRDefault="00052B60" w:rsidP="00052B60">
            <w:pPr>
              <w:numPr>
                <w:ilvl w:val="0"/>
                <w:numId w:val="43"/>
              </w:numPr>
              <w:spacing w:before="100" w:beforeAutospacing="1" w:after="100" w:afterAutospacing="1" w:line="240" w:lineRule="auto"/>
              <w:ind w:right="153"/>
              <w:rPr>
                <w:rFonts w:ascii="Arial" w:eastAsia="Times New Roman" w:hAnsi="Arial" w:cs="Arial"/>
                <w:sz w:val="20"/>
                <w:szCs w:val="20"/>
                <w:lang w:eastAsia="en-AU"/>
              </w:rPr>
            </w:pPr>
            <w:r w:rsidRPr="00052B60">
              <w:rPr>
                <w:rFonts w:ascii="Arial" w:eastAsia="Times New Roman" w:hAnsi="Arial" w:cs="Arial"/>
                <w:sz w:val="20"/>
                <w:szCs w:val="20"/>
                <w:lang w:eastAsia="en-AU"/>
              </w:rPr>
              <w:lastRenderedPageBreak/>
              <w:t>a reduction in cover over any Council or public sector entity infrastructure to less than 600mm;</w:t>
            </w:r>
          </w:p>
          <w:p w:rsidR="00052B60" w:rsidRPr="00052B60" w:rsidRDefault="00052B60" w:rsidP="00052B60">
            <w:pPr>
              <w:numPr>
                <w:ilvl w:val="0"/>
                <w:numId w:val="43"/>
              </w:numPr>
              <w:spacing w:before="100" w:beforeAutospacing="1" w:after="100" w:afterAutospacing="1" w:line="240" w:lineRule="auto"/>
              <w:ind w:right="153"/>
              <w:rPr>
                <w:rFonts w:ascii="Arial" w:eastAsia="Times New Roman" w:hAnsi="Arial" w:cs="Arial"/>
                <w:sz w:val="20"/>
                <w:szCs w:val="20"/>
                <w:lang w:eastAsia="en-AU"/>
              </w:rPr>
            </w:pPr>
            <w:r w:rsidRPr="00052B60">
              <w:rPr>
                <w:rFonts w:ascii="Arial" w:eastAsia="Times New Roman" w:hAnsi="Arial" w:cs="Arial"/>
                <w:sz w:val="20"/>
                <w:szCs w:val="20"/>
                <w:lang w:eastAsia="en-AU"/>
              </w:rPr>
              <w:t>an increase in finished surface grade over, or within 1.5m on each side of, the Council or public sector entity infrastructure above that which existed prior to the filling or excavation works being undertaken;</w:t>
            </w:r>
          </w:p>
          <w:p w:rsidR="00052B60" w:rsidRPr="00052B60" w:rsidRDefault="00052B60" w:rsidP="00052B60">
            <w:pPr>
              <w:numPr>
                <w:ilvl w:val="0"/>
                <w:numId w:val="43"/>
              </w:numPr>
              <w:spacing w:before="100" w:beforeAutospacing="1" w:after="100" w:afterAutospacing="1" w:line="240" w:lineRule="auto"/>
              <w:ind w:right="153"/>
              <w:rPr>
                <w:rFonts w:ascii="Arial" w:eastAsia="Times New Roman" w:hAnsi="Arial" w:cs="Arial"/>
                <w:sz w:val="20"/>
                <w:szCs w:val="20"/>
                <w:lang w:eastAsia="en-AU"/>
              </w:rPr>
            </w:pPr>
            <w:r w:rsidRPr="00052B60">
              <w:rPr>
                <w:rFonts w:ascii="Arial" w:eastAsia="Times New Roman" w:hAnsi="Arial" w:cs="Arial"/>
                <w:sz w:val="20"/>
                <w:szCs w:val="20"/>
                <w:lang w:eastAsia="en-AU"/>
              </w:rPr>
              <w:t xml:space="preserve">prevent reasonable access to Council or public sector </w:t>
            </w:r>
            <w:proofErr w:type="gramStart"/>
            <w:r w:rsidRPr="00052B60">
              <w:rPr>
                <w:rFonts w:ascii="Arial" w:eastAsia="Times New Roman" w:hAnsi="Arial" w:cs="Arial"/>
                <w:sz w:val="20"/>
                <w:szCs w:val="20"/>
                <w:lang w:eastAsia="en-AU"/>
              </w:rPr>
              <w:t>entity maintained</w:t>
            </w:r>
            <w:proofErr w:type="gramEnd"/>
            <w:r w:rsidRPr="00052B60">
              <w:rPr>
                <w:rFonts w:ascii="Arial" w:eastAsia="Times New Roman" w:hAnsi="Arial" w:cs="Arial"/>
                <w:sz w:val="20"/>
                <w:szCs w:val="20"/>
                <w:lang w:eastAsia="en-AU"/>
              </w:rPr>
              <w:t xml:space="preserve"> infrastructure or any drainage feature on, or adjacent to the site for monitoring, maintenance or replacement purposes.</w:t>
            </w:r>
          </w:p>
          <w:p w:rsidR="00052B60" w:rsidRPr="00725F70" w:rsidRDefault="00052B60" w:rsidP="00052B60">
            <w:pPr>
              <w:spacing w:before="100" w:beforeAutospacing="1" w:after="100" w:afterAutospacing="1" w:line="240" w:lineRule="auto"/>
              <w:ind w:left="153" w:right="153"/>
              <w:rPr>
                <w:rFonts w:ascii="Arial" w:eastAsia="Times New Roman" w:hAnsi="Arial" w:cs="Arial"/>
                <w:sz w:val="18"/>
                <w:szCs w:val="20"/>
                <w:lang w:eastAsia="en-AU"/>
              </w:rPr>
            </w:pPr>
            <w:r w:rsidRPr="00725F70">
              <w:rPr>
                <w:rFonts w:ascii="Arial" w:eastAsia="Times New Roman" w:hAnsi="Arial" w:cs="Arial"/>
                <w:sz w:val="18"/>
                <w:szCs w:val="20"/>
                <w:lang w:eastAsia="en-AU"/>
              </w:rPr>
              <w:t>Note - Public sector entity is defined in Schedule 2 of the Act.</w:t>
            </w:r>
          </w:p>
          <w:p w:rsidR="00052B60" w:rsidRPr="00D92850" w:rsidRDefault="00052B60" w:rsidP="00052B60">
            <w:pPr>
              <w:spacing w:before="100" w:beforeAutospacing="1" w:after="100" w:afterAutospacing="1" w:line="240" w:lineRule="auto"/>
              <w:ind w:left="153" w:right="153"/>
              <w:rPr>
                <w:rFonts w:ascii="Arial" w:eastAsia="Times New Roman" w:hAnsi="Arial" w:cs="Arial"/>
                <w:sz w:val="20"/>
                <w:szCs w:val="20"/>
                <w:lang w:eastAsia="en-AU"/>
              </w:rPr>
            </w:pPr>
            <w:r w:rsidRPr="00725F70">
              <w:rPr>
                <w:rFonts w:ascii="Arial" w:eastAsia="Times New Roman" w:hAnsi="Arial" w:cs="Arial"/>
                <w:sz w:val="18"/>
                <w:szCs w:val="20"/>
                <w:lang w:eastAsia="en-AU"/>
              </w:rPr>
              <w:t>Note - All building work covered by QDC MP1.4 is excluded from this provision.</w:t>
            </w:r>
          </w:p>
        </w:tc>
        <w:tc>
          <w:tcPr>
            <w:tcW w:w="586" w:type="pct"/>
            <w:tcBorders>
              <w:top w:val="outset" w:sz="6" w:space="0" w:color="auto"/>
              <w:left w:val="outset" w:sz="6" w:space="0" w:color="auto"/>
              <w:bottom w:val="outset" w:sz="6" w:space="0" w:color="auto"/>
              <w:right w:val="outset" w:sz="6" w:space="0" w:color="auto"/>
            </w:tcBorders>
          </w:tcPr>
          <w:p w:rsidR="00052B60" w:rsidRPr="00D92850" w:rsidRDefault="00052B6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052B60" w:rsidRPr="00D92850" w:rsidRDefault="00052B6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CC4C79" w:rsidRPr="00D92850" w:rsidTr="001A549E">
        <w:trPr>
          <w:tblCellSpacing w:w="15" w:type="dxa"/>
        </w:trPr>
        <w:tc>
          <w:tcPr>
            <w:tcW w:w="4979"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CC4C79" w:rsidRPr="00D92850" w:rsidRDefault="00CC4C79"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Fire services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4495"/>
            </w:tblGrid>
            <w:tr w:rsidR="00CC4C79" w:rsidRPr="00D92850" w:rsidTr="00D92850">
              <w:trPr>
                <w:tblCellSpacing w:w="15" w:type="dxa"/>
              </w:trPr>
              <w:tc>
                <w:tcPr>
                  <w:tcW w:w="15293" w:type="dxa"/>
                  <w:vAlign w:val="center"/>
                  <w:hideMark/>
                </w:tcPr>
                <w:p w:rsidR="00CC4C79" w:rsidRPr="00D92850" w:rsidRDefault="00CC4C79"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Note - The provisions under this heading only apply if:</w:t>
                  </w:r>
                </w:p>
                <w:p w:rsidR="00CC4C79" w:rsidRPr="00D92850" w:rsidRDefault="00CC4C79" w:rsidP="00D92850">
                  <w:pPr>
                    <w:numPr>
                      <w:ilvl w:val="0"/>
                      <w:numId w:val="10"/>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the development is for, or incorporates: </w:t>
                  </w:r>
                </w:p>
                <w:p w:rsidR="00CC4C79" w:rsidRPr="00D92850" w:rsidRDefault="00CC4C79" w:rsidP="00D92850">
                  <w:pPr>
                    <w:numPr>
                      <w:ilvl w:val="1"/>
                      <w:numId w:val="10"/>
                    </w:numPr>
                    <w:spacing w:before="100" w:beforeAutospacing="1" w:after="100" w:afterAutospacing="1" w:line="240" w:lineRule="auto"/>
                    <w:ind w:left="900"/>
                    <w:rPr>
                      <w:rFonts w:ascii="Arial" w:eastAsia="Times New Roman" w:hAnsi="Arial" w:cs="Arial"/>
                      <w:sz w:val="20"/>
                      <w:szCs w:val="20"/>
                      <w:lang w:eastAsia="en-AU"/>
                    </w:rPr>
                  </w:pPr>
                  <w:r w:rsidRPr="00D92850">
                    <w:rPr>
                      <w:rFonts w:ascii="Arial" w:eastAsia="Times New Roman" w:hAnsi="Arial" w:cs="Arial"/>
                      <w:sz w:val="20"/>
                      <w:szCs w:val="20"/>
                      <w:lang w:eastAsia="en-AU"/>
                    </w:rPr>
                    <w:t>reconfiguring a lot for a community title scheme creating 1 or more vacant lots; or</w:t>
                  </w:r>
                </w:p>
                <w:p w:rsidR="00CC4C79" w:rsidRPr="00D92850" w:rsidRDefault="00CC4C79" w:rsidP="00D92850">
                  <w:pPr>
                    <w:numPr>
                      <w:ilvl w:val="1"/>
                      <w:numId w:val="10"/>
                    </w:numPr>
                    <w:spacing w:before="100" w:beforeAutospacing="1" w:after="100" w:afterAutospacing="1" w:line="240" w:lineRule="auto"/>
                    <w:ind w:left="900"/>
                    <w:rPr>
                      <w:rFonts w:ascii="Arial" w:eastAsia="Times New Roman" w:hAnsi="Arial" w:cs="Arial"/>
                      <w:sz w:val="20"/>
                      <w:szCs w:val="20"/>
                      <w:lang w:eastAsia="en-AU"/>
                    </w:rPr>
                  </w:pPr>
                  <w:r w:rsidRPr="00D92850">
                    <w:rPr>
                      <w:rFonts w:ascii="Arial" w:eastAsia="Times New Roman" w:hAnsi="Arial" w:cs="Arial"/>
                      <w:sz w:val="20"/>
                      <w:szCs w:val="20"/>
                      <w:lang w:eastAsia="en-AU"/>
                    </w:rPr>
                    <w:t>material change of use for 2 or more sole occupancy units on the same lot, or within the same community titles scheme; or</w:t>
                  </w:r>
                </w:p>
                <w:p w:rsidR="00CC4C79" w:rsidRPr="00D92850" w:rsidRDefault="00CC4C79" w:rsidP="00D92850">
                  <w:pPr>
                    <w:numPr>
                      <w:ilvl w:val="1"/>
                      <w:numId w:val="10"/>
                    </w:numPr>
                    <w:spacing w:before="100" w:beforeAutospacing="1" w:after="100" w:afterAutospacing="1" w:line="240" w:lineRule="auto"/>
                    <w:ind w:left="900"/>
                    <w:rPr>
                      <w:rFonts w:ascii="Arial" w:eastAsia="Times New Roman" w:hAnsi="Arial" w:cs="Arial"/>
                      <w:sz w:val="20"/>
                      <w:szCs w:val="20"/>
                      <w:lang w:eastAsia="en-AU"/>
                    </w:rPr>
                  </w:pPr>
                  <w:r w:rsidRPr="00D92850">
                    <w:rPr>
                      <w:rFonts w:ascii="Arial" w:eastAsia="Times New Roman" w:hAnsi="Arial" w:cs="Arial"/>
                      <w:sz w:val="20"/>
                      <w:szCs w:val="20"/>
                      <w:lang w:eastAsia="en-AU"/>
                    </w:rPr>
                    <w:t>material change of use for a Tourist park</w:t>
                  </w:r>
                  <w:r w:rsidRPr="00D92850">
                    <w:rPr>
                      <w:rFonts w:ascii="Arial" w:eastAsia="Times New Roman" w:hAnsi="Arial" w:cs="Arial"/>
                      <w:sz w:val="20"/>
                      <w:szCs w:val="20"/>
                      <w:vertAlign w:val="superscript"/>
                      <w:lang w:eastAsia="en-AU"/>
                    </w:rPr>
                    <w:t>(</w:t>
                  </w:r>
                  <w:hyperlink r:id="rId9" w:anchor="target-d60239e449196" w:tooltip="Tourist park - Premises used to provide for accommodation in caravans, self-contained cabins, tents and similar structures for the public for short term holiday purposes.  The use may include, where ancillary, a manager’s residence and office, kiosk, amenity b" w:history="1">
                    <w:r w:rsidRPr="00D92850">
                      <w:rPr>
                        <w:rFonts w:ascii="Arial" w:eastAsia="Times New Roman" w:hAnsi="Arial" w:cs="Arial"/>
                        <w:color w:val="0000FF"/>
                        <w:sz w:val="20"/>
                        <w:szCs w:val="20"/>
                        <w:vertAlign w:val="superscript"/>
                        <w:lang w:eastAsia="en-AU"/>
                      </w:rPr>
                      <w:t>84</w:t>
                    </w:r>
                  </w:hyperlink>
                  <w:r w:rsidRPr="00D92850">
                    <w:rPr>
                      <w:rFonts w:ascii="Arial" w:eastAsia="Times New Roman" w:hAnsi="Arial" w:cs="Arial"/>
                      <w:sz w:val="20"/>
                      <w:szCs w:val="20"/>
                      <w:vertAlign w:val="superscript"/>
                      <w:lang w:eastAsia="en-AU"/>
                    </w:rPr>
                    <w:t>)</w:t>
                  </w:r>
                  <w:r w:rsidRPr="00D92850">
                    <w:rPr>
                      <w:rFonts w:ascii="Arial" w:eastAsia="Times New Roman" w:hAnsi="Arial" w:cs="Arial"/>
                      <w:sz w:val="20"/>
                      <w:szCs w:val="20"/>
                      <w:lang w:eastAsia="en-AU"/>
                    </w:rPr>
                    <w:t xml:space="preserve"> with accommodation in the form of caravans or tents; or </w:t>
                  </w:r>
                </w:p>
                <w:p w:rsidR="00CC4C79" w:rsidRPr="00D92850" w:rsidRDefault="00CC4C79" w:rsidP="00D92850">
                  <w:pPr>
                    <w:numPr>
                      <w:ilvl w:val="1"/>
                      <w:numId w:val="10"/>
                    </w:numPr>
                    <w:spacing w:before="100" w:beforeAutospacing="1" w:after="100" w:afterAutospacing="1" w:line="240" w:lineRule="auto"/>
                    <w:ind w:left="900"/>
                    <w:rPr>
                      <w:rFonts w:ascii="Arial" w:eastAsia="Times New Roman" w:hAnsi="Arial" w:cs="Arial"/>
                      <w:sz w:val="20"/>
                      <w:szCs w:val="20"/>
                      <w:lang w:eastAsia="en-AU"/>
                    </w:rPr>
                  </w:pPr>
                  <w:r w:rsidRPr="00D92850">
                    <w:rPr>
                      <w:rFonts w:ascii="Arial" w:eastAsia="Times New Roman" w:hAnsi="Arial" w:cs="Arial"/>
                      <w:sz w:val="20"/>
                      <w:szCs w:val="20"/>
                      <w:lang w:eastAsia="en-AU"/>
                    </w:rPr>
                    <w:t>material change of use for outdoor sales</w:t>
                  </w:r>
                  <w:r w:rsidRPr="00D92850">
                    <w:rPr>
                      <w:rFonts w:ascii="Arial" w:eastAsia="Times New Roman" w:hAnsi="Arial" w:cs="Arial"/>
                      <w:sz w:val="20"/>
                      <w:szCs w:val="20"/>
                      <w:vertAlign w:val="superscript"/>
                      <w:lang w:eastAsia="en-AU"/>
                    </w:rPr>
                    <w:t>(</w:t>
                  </w:r>
                  <w:hyperlink r:id="rId10" w:anchor="target-d60239e448307"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D92850">
                      <w:rPr>
                        <w:rFonts w:ascii="Arial" w:eastAsia="Times New Roman" w:hAnsi="Arial" w:cs="Arial"/>
                        <w:color w:val="0000FF"/>
                        <w:sz w:val="20"/>
                        <w:szCs w:val="20"/>
                        <w:vertAlign w:val="superscript"/>
                        <w:lang w:eastAsia="en-AU"/>
                      </w:rPr>
                      <w:t>54</w:t>
                    </w:r>
                  </w:hyperlink>
                  <w:r w:rsidRPr="00D92850">
                    <w:rPr>
                      <w:rFonts w:ascii="Arial" w:eastAsia="Times New Roman" w:hAnsi="Arial" w:cs="Arial"/>
                      <w:sz w:val="20"/>
                      <w:szCs w:val="20"/>
                      <w:vertAlign w:val="superscript"/>
                      <w:lang w:eastAsia="en-AU"/>
                    </w:rPr>
                    <w:t>)</w:t>
                  </w:r>
                  <w:r w:rsidRPr="00D92850">
                    <w:rPr>
                      <w:rFonts w:ascii="Arial" w:eastAsia="Times New Roman" w:hAnsi="Arial" w:cs="Arial"/>
                      <w:sz w:val="20"/>
                      <w:szCs w:val="20"/>
                      <w:lang w:eastAsia="en-AU"/>
                    </w:rPr>
                    <w:t xml:space="preserve">, outdoor processing or outdoor storage where involving combustible materials. </w:t>
                  </w:r>
                </w:p>
                <w:p w:rsidR="00CC4C79" w:rsidRPr="00D92850" w:rsidRDefault="00CC4C79"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AND</w:t>
                  </w:r>
                </w:p>
                <w:p w:rsidR="00CC4C79" w:rsidRPr="00D92850" w:rsidRDefault="00CC4C79" w:rsidP="00D92850">
                  <w:pPr>
                    <w:numPr>
                      <w:ilvl w:val="0"/>
                      <w:numId w:val="11"/>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none of the following exceptions apply: </w:t>
                  </w:r>
                </w:p>
                <w:p w:rsidR="00CC4C79" w:rsidRPr="00D92850" w:rsidRDefault="00CC4C79" w:rsidP="00D92850">
                  <w:pPr>
                    <w:numPr>
                      <w:ilvl w:val="1"/>
                      <w:numId w:val="11"/>
                    </w:numPr>
                    <w:spacing w:before="100" w:beforeAutospacing="1" w:after="100" w:afterAutospacing="1" w:line="240" w:lineRule="auto"/>
                    <w:ind w:left="90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the distributor-retailer for the area has indicated, in its </w:t>
                  </w:r>
                  <w:proofErr w:type="spellStart"/>
                  <w:r w:rsidRPr="00D92850">
                    <w:rPr>
                      <w:rFonts w:ascii="Arial" w:eastAsia="Times New Roman" w:hAnsi="Arial" w:cs="Arial"/>
                      <w:sz w:val="20"/>
                      <w:szCs w:val="20"/>
                      <w:lang w:eastAsia="en-AU"/>
                    </w:rPr>
                    <w:t>netserv</w:t>
                  </w:r>
                  <w:proofErr w:type="spellEnd"/>
                  <w:r w:rsidRPr="00D92850">
                    <w:rPr>
                      <w:rFonts w:ascii="Arial" w:eastAsia="Times New Roman" w:hAnsi="Arial" w:cs="Arial"/>
                      <w:sz w:val="20"/>
                      <w:szCs w:val="20"/>
                      <w:lang w:eastAsia="en-AU"/>
                    </w:rPr>
                    <w:t xml:space="preserve"> plan, that the premises will not be served by that entity’s reticulated water supply; or </w:t>
                  </w:r>
                </w:p>
                <w:p w:rsidR="00CC4C79" w:rsidRPr="00D92850" w:rsidRDefault="00CC4C79" w:rsidP="00D92850">
                  <w:pPr>
                    <w:numPr>
                      <w:ilvl w:val="1"/>
                      <w:numId w:val="11"/>
                    </w:numPr>
                    <w:spacing w:before="100" w:beforeAutospacing="1" w:after="100" w:afterAutospacing="1" w:line="240" w:lineRule="auto"/>
                    <w:ind w:left="90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every part of the development site is within 60m walking distance of an existing fire hydrant on the distributor-retailer’s reticulated water supply network, measured around all obstructions, either on or adjacent to the site. </w:t>
                  </w:r>
                </w:p>
              </w:tc>
            </w:tr>
            <w:tr w:rsidR="00CC4C79" w:rsidRPr="00D92850" w:rsidTr="00D92850">
              <w:trPr>
                <w:tblCellSpacing w:w="15" w:type="dxa"/>
              </w:trPr>
              <w:tc>
                <w:tcPr>
                  <w:tcW w:w="15293" w:type="dxa"/>
                  <w:vAlign w:val="center"/>
                  <w:hideMark/>
                </w:tcPr>
                <w:p w:rsidR="00CC4C79" w:rsidRPr="00D92850" w:rsidRDefault="00CC4C79"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Note - The provisions under this heading do not apply to buildings that are required by the Building Code of Australia to have a fire hydrant system complying with Australian Standard AS 2419.1 (2005) – Fire Hydrant Installations or other fire fighting facilities which provide equivalent protection. </w:t>
                  </w:r>
                </w:p>
              </w:tc>
            </w:tr>
          </w:tbl>
          <w:p w:rsidR="00CC4C79" w:rsidRPr="00D92850" w:rsidRDefault="00CC4C79" w:rsidP="00D92850">
            <w:pPr>
              <w:spacing w:before="100" w:beforeAutospacing="1" w:after="100" w:afterAutospacing="1" w:line="240" w:lineRule="auto"/>
              <w:ind w:left="150" w:right="150"/>
              <w:rPr>
                <w:rFonts w:ascii="Arial" w:eastAsia="Times New Roman" w:hAnsi="Arial" w:cs="Arial"/>
                <w:b/>
                <w:bCs/>
                <w:sz w:val="20"/>
                <w:szCs w:val="20"/>
                <w:lang w:eastAsia="en-AU"/>
              </w:rPr>
            </w:pPr>
          </w:p>
        </w:tc>
      </w:tr>
      <w:tr w:rsidR="004F569C"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052B60">
              <w:rPr>
                <w:rFonts w:ascii="Arial" w:eastAsia="Times New Roman" w:hAnsi="Arial" w:cs="Arial"/>
                <w:b/>
                <w:bCs/>
                <w:sz w:val="20"/>
                <w:szCs w:val="20"/>
                <w:lang w:eastAsia="en-AU"/>
              </w:rPr>
              <w:t>41</w:t>
            </w:r>
          </w:p>
        </w:tc>
        <w:tc>
          <w:tcPr>
            <w:tcW w:w="2957"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External fire hydrant facilities are provided on site to the standard prescribed under the relevant parts of </w:t>
            </w:r>
            <w:r w:rsidRPr="00D92850">
              <w:rPr>
                <w:rFonts w:ascii="Arial" w:eastAsia="Times New Roman" w:hAnsi="Arial" w:cs="Arial"/>
                <w:i/>
                <w:iCs/>
                <w:sz w:val="20"/>
                <w:szCs w:val="20"/>
                <w:lang w:eastAsia="en-AU"/>
              </w:rPr>
              <w:t>Australian Standard AS 2419.1 (2005) – Fire Hydrant Installations</w:t>
            </w:r>
            <w:r w:rsidRPr="00D92850">
              <w:rPr>
                <w:rFonts w:ascii="Arial" w:eastAsia="Times New Roman" w:hAnsi="Arial" w:cs="Arial"/>
                <w:sz w:val="20"/>
                <w:szCs w:val="20"/>
                <w:lang w:eastAsia="en-AU"/>
              </w:rPr>
              <w:t xml:space="preserv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576"/>
            </w:tblGrid>
            <w:tr w:rsidR="00D92850" w:rsidRPr="00D92850" w:rsidTr="00D92850">
              <w:trPr>
                <w:tblCellSpacing w:w="15" w:type="dxa"/>
              </w:trPr>
              <w:tc>
                <w:tcPr>
                  <w:tcW w:w="13763" w:type="dxa"/>
                  <w:vAlign w:val="center"/>
                  <w:hideMark/>
                </w:tcPr>
                <w:p w:rsidR="00D92850" w:rsidRPr="00725F70" w:rsidRDefault="00D92850" w:rsidP="00D92850">
                  <w:pPr>
                    <w:spacing w:before="100" w:beforeAutospacing="1" w:after="100" w:afterAutospacing="1" w:line="240" w:lineRule="auto"/>
                    <w:ind w:left="150" w:right="150"/>
                    <w:rPr>
                      <w:rFonts w:ascii="Arial" w:eastAsia="Times New Roman" w:hAnsi="Arial" w:cs="Arial"/>
                      <w:sz w:val="18"/>
                      <w:szCs w:val="20"/>
                      <w:lang w:eastAsia="en-AU"/>
                    </w:rPr>
                  </w:pPr>
                  <w:r w:rsidRPr="00725F70">
                    <w:rPr>
                      <w:rFonts w:ascii="Arial" w:eastAsia="Times New Roman" w:hAnsi="Arial" w:cs="Arial"/>
                      <w:sz w:val="18"/>
                      <w:szCs w:val="20"/>
                      <w:lang w:eastAsia="en-AU"/>
                    </w:rPr>
                    <w:t>Note - For this requirement for accepted development, the following are the relevant parts of AS 2419.1 (2005):</w:t>
                  </w:r>
                </w:p>
                <w:p w:rsidR="00D92850" w:rsidRPr="00725F70" w:rsidRDefault="00D92850" w:rsidP="00D92850">
                  <w:pPr>
                    <w:numPr>
                      <w:ilvl w:val="0"/>
                      <w:numId w:val="12"/>
                    </w:numPr>
                    <w:spacing w:before="100" w:beforeAutospacing="1" w:after="100" w:afterAutospacing="1" w:line="240" w:lineRule="auto"/>
                    <w:ind w:left="600" w:right="150"/>
                    <w:rPr>
                      <w:rFonts w:ascii="Arial" w:eastAsia="Times New Roman" w:hAnsi="Arial" w:cs="Arial"/>
                      <w:sz w:val="18"/>
                      <w:szCs w:val="20"/>
                      <w:lang w:eastAsia="en-AU"/>
                    </w:rPr>
                  </w:pPr>
                  <w:r w:rsidRPr="00725F70">
                    <w:rPr>
                      <w:rFonts w:ascii="Arial" w:eastAsia="Times New Roman" w:hAnsi="Arial" w:cs="Arial"/>
                      <w:sz w:val="18"/>
                      <w:szCs w:val="20"/>
                      <w:lang w:eastAsia="en-AU"/>
                    </w:rPr>
                    <w:lastRenderedPageBreak/>
                    <w:t>in regard to the form of any fire hydrant - Part 8.5 and Part 3.2.2.1, with the exception that for Tourist parks</w:t>
                  </w:r>
                  <w:r w:rsidRPr="00725F70">
                    <w:rPr>
                      <w:rFonts w:ascii="Arial" w:eastAsia="Times New Roman" w:hAnsi="Arial" w:cs="Arial"/>
                      <w:sz w:val="18"/>
                      <w:szCs w:val="20"/>
                      <w:vertAlign w:val="superscript"/>
                      <w:lang w:eastAsia="en-AU"/>
                    </w:rPr>
                    <w:t>(</w:t>
                  </w:r>
                  <w:hyperlink r:id="rId11" w:anchor="target-d60239e449196" w:tooltip="Tourist park - Premises used to provide for accommodation in caravans, self-contained cabins, tents and similar structures for the public for short term holiday purposes.  The use may include, where ancillary, a manager’s residence and office, kiosk, amenity b" w:history="1">
                    <w:r w:rsidRPr="00725F70">
                      <w:rPr>
                        <w:rFonts w:ascii="Arial" w:eastAsia="Times New Roman" w:hAnsi="Arial" w:cs="Arial"/>
                        <w:color w:val="0000FF"/>
                        <w:sz w:val="18"/>
                        <w:szCs w:val="20"/>
                        <w:vertAlign w:val="superscript"/>
                        <w:lang w:eastAsia="en-AU"/>
                      </w:rPr>
                      <w:t>84</w:t>
                    </w:r>
                  </w:hyperlink>
                  <w:r w:rsidRPr="00725F70">
                    <w:rPr>
                      <w:rFonts w:ascii="Arial" w:eastAsia="Times New Roman" w:hAnsi="Arial" w:cs="Arial"/>
                      <w:sz w:val="18"/>
                      <w:szCs w:val="20"/>
                      <w:vertAlign w:val="superscript"/>
                      <w:lang w:eastAsia="en-AU"/>
                    </w:rPr>
                    <w:t>)</w:t>
                  </w:r>
                  <w:r w:rsidRPr="00725F70">
                    <w:rPr>
                      <w:rFonts w:ascii="Arial" w:eastAsia="Times New Roman" w:hAnsi="Arial" w:cs="Arial"/>
                      <w:sz w:val="18"/>
                      <w:szCs w:val="20"/>
                      <w:lang w:eastAsia="en-AU"/>
                    </w:rPr>
                    <w:t xml:space="preserve"> or development comprised solely of dwellings and their associated outbuildings, single outlet above-ground hydrants or suitably signposted in-ground hydrants would be an acceptable alternative; </w:t>
                  </w:r>
                </w:p>
                <w:p w:rsidR="00D92850" w:rsidRPr="00725F70" w:rsidRDefault="00D92850" w:rsidP="00D92850">
                  <w:pPr>
                    <w:numPr>
                      <w:ilvl w:val="0"/>
                      <w:numId w:val="12"/>
                    </w:numPr>
                    <w:spacing w:before="100" w:beforeAutospacing="1" w:after="100" w:afterAutospacing="1" w:line="240" w:lineRule="auto"/>
                    <w:ind w:left="600" w:right="150"/>
                    <w:rPr>
                      <w:rFonts w:ascii="Arial" w:eastAsia="Times New Roman" w:hAnsi="Arial" w:cs="Arial"/>
                      <w:sz w:val="18"/>
                      <w:szCs w:val="20"/>
                      <w:lang w:eastAsia="en-AU"/>
                    </w:rPr>
                  </w:pPr>
                  <w:r w:rsidRPr="00725F70">
                    <w:rPr>
                      <w:rFonts w:ascii="Arial" w:eastAsia="Times New Roman" w:hAnsi="Arial" w:cs="Arial"/>
                      <w:sz w:val="18"/>
                      <w:szCs w:val="20"/>
                      <w:lang w:eastAsia="en-AU"/>
                    </w:rPr>
                    <w:t xml:space="preserve">in regard to the general locational requirements for fire hydrants - Part 3.2.2.2 (a), (e), (f), (g) and (h) as well as Appendix B of AS 2419.1 (2005); </w:t>
                  </w:r>
                </w:p>
                <w:p w:rsidR="00D92850" w:rsidRPr="00725F70" w:rsidRDefault="00D92850" w:rsidP="00D92850">
                  <w:pPr>
                    <w:numPr>
                      <w:ilvl w:val="0"/>
                      <w:numId w:val="12"/>
                    </w:numPr>
                    <w:spacing w:before="100" w:beforeAutospacing="1" w:after="100" w:afterAutospacing="1" w:line="240" w:lineRule="auto"/>
                    <w:ind w:left="600" w:right="150"/>
                    <w:rPr>
                      <w:rFonts w:ascii="Arial" w:eastAsia="Times New Roman" w:hAnsi="Arial" w:cs="Arial"/>
                      <w:sz w:val="18"/>
                      <w:szCs w:val="20"/>
                      <w:lang w:eastAsia="en-AU"/>
                    </w:rPr>
                  </w:pPr>
                  <w:r w:rsidRPr="00725F70">
                    <w:rPr>
                      <w:rFonts w:ascii="Arial" w:eastAsia="Times New Roman" w:hAnsi="Arial" w:cs="Arial"/>
                      <w:sz w:val="18"/>
                      <w:szCs w:val="20"/>
                      <w:lang w:eastAsia="en-AU"/>
                    </w:rPr>
                    <w:t xml:space="preserve">in regard to the proximity of hydrants to buildings and other facilities - Part 3.2.2.2 (b), (c) and (d), with the exception that: </w:t>
                  </w:r>
                </w:p>
                <w:p w:rsidR="00D92850" w:rsidRPr="00725F70" w:rsidRDefault="00D92850" w:rsidP="00D92850">
                  <w:pPr>
                    <w:numPr>
                      <w:ilvl w:val="1"/>
                      <w:numId w:val="12"/>
                    </w:numPr>
                    <w:spacing w:before="100" w:beforeAutospacing="1" w:after="100" w:afterAutospacing="1" w:line="240" w:lineRule="auto"/>
                    <w:ind w:left="1050" w:right="150"/>
                    <w:rPr>
                      <w:rFonts w:ascii="Arial" w:eastAsia="Times New Roman" w:hAnsi="Arial" w:cs="Arial"/>
                      <w:sz w:val="18"/>
                      <w:szCs w:val="20"/>
                      <w:lang w:eastAsia="en-AU"/>
                    </w:rPr>
                  </w:pPr>
                  <w:r w:rsidRPr="00725F70">
                    <w:rPr>
                      <w:rFonts w:ascii="Arial" w:eastAsia="Times New Roman" w:hAnsi="Arial" w:cs="Arial"/>
                      <w:sz w:val="18"/>
                      <w:szCs w:val="20"/>
                      <w:lang w:eastAsia="en-AU"/>
                    </w:rPr>
                    <w:t xml:space="preserve">- for dwellings and their associated outbuildings, hydrant coverage need only extend to the roof and external walls of those buildings; </w:t>
                  </w:r>
                </w:p>
                <w:p w:rsidR="00D92850" w:rsidRPr="00725F70" w:rsidRDefault="00D92850" w:rsidP="00D92850">
                  <w:pPr>
                    <w:numPr>
                      <w:ilvl w:val="1"/>
                      <w:numId w:val="12"/>
                    </w:numPr>
                    <w:spacing w:before="100" w:beforeAutospacing="1" w:after="100" w:afterAutospacing="1" w:line="240" w:lineRule="auto"/>
                    <w:ind w:left="1050" w:right="150"/>
                    <w:rPr>
                      <w:rFonts w:ascii="Arial" w:eastAsia="Times New Roman" w:hAnsi="Arial" w:cs="Arial"/>
                      <w:sz w:val="18"/>
                      <w:szCs w:val="20"/>
                      <w:lang w:eastAsia="en-AU"/>
                    </w:rPr>
                  </w:pPr>
                  <w:r w:rsidRPr="00725F70">
                    <w:rPr>
                      <w:rFonts w:ascii="Arial" w:eastAsia="Times New Roman" w:hAnsi="Arial" w:cs="Arial"/>
                      <w:sz w:val="18"/>
                      <w:szCs w:val="20"/>
                      <w:lang w:eastAsia="en-AU"/>
                    </w:rPr>
                    <w:t>- for caravans and tents, hydrant coverage need only extend to the roof of those tents and caravans;</w:t>
                  </w:r>
                </w:p>
                <w:p w:rsidR="00D92850" w:rsidRPr="00725F70" w:rsidRDefault="00D92850" w:rsidP="00D92850">
                  <w:pPr>
                    <w:numPr>
                      <w:ilvl w:val="1"/>
                      <w:numId w:val="12"/>
                    </w:numPr>
                    <w:spacing w:before="100" w:beforeAutospacing="1" w:after="100" w:afterAutospacing="1" w:line="240" w:lineRule="auto"/>
                    <w:ind w:left="1050" w:right="150"/>
                    <w:rPr>
                      <w:rFonts w:ascii="Arial" w:eastAsia="Times New Roman" w:hAnsi="Arial" w:cs="Arial"/>
                      <w:sz w:val="18"/>
                      <w:szCs w:val="20"/>
                      <w:lang w:eastAsia="en-AU"/>
                    </w:rPr>
                  </w:pPr>
                  <w:r w:rsidRPr="00725F70">
                    <w:rPr>
                      <w:rFonts w:ascii="Arial" w:eastAsia="Times New Roman" w:hAnsi="Arial" w:cs="Arial"/>
                      <w:sz w:val="18"/>
                      <w:szCs w:val="20"/>
                      <w:lang w:eastAsia="en-AU"/>
                    </w:rPr>
                    <w:t>- for outdoor sales</w:t>
                  </w:r>
                  <w:r w:rsidRPr="00725F70">
                    <w:rPr>
                      <w:rFonts w:ascii="Arial" w:eastAsia="Times New Roman" w:hAnsi="Arial" w:cs="Arial"/>
                      <w:sz w:val="18"/>
                      <w:szCs w:val="20"/>
                      <w:vertAlign w:val="superscript"/>
                      <w:lang w:eastAsia="en-AU"/>
                    </w:rPr>
                    <w:t>(</w:t>
                  </w:r>
                  <w:hyperlink r:id="rId12" w:anchor="target-d60239e448307"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725F70">
                      <w:rPr>
                        <w:rFonts w:ascii="Arial" w:eastAsia="Times New Roman" w:hAnsi="Arial" w:cs="Arial"/>
                        <w:color w:val="0000FF"/>
                        <w:sz w:val="18"/>
                        <w:szCs w:val="20"/>
                        <w:vertAlign w:val="superscript"/>
                        <w:lang w:eastAsia="en-AU"/>
                      </w:rPr>
                      <w:t>54</w:t>
                    </w:r>
                  </w:hyperlink>
                  <w:r w:rsidRPr="00725F70">
                    <w:rPr>
                      <w:rFonts w:ascii="Arial" w:eastAsia="Times New Roman" w:hAnsi="Arial" w:cs="Arial"/>
                      <w:sz w:val="18"/>
                      <w:szCs w:val="20"/>
                      <w:vertAlign w:val="superscript"/>
                      <w:lang w:eastAsia="en-AU"/>
                    </w:rPr>
                    <w:t>)</w:t>
                  </w:r>
                  <w:r w:rsidRPr="00725F70">
                    <w:rPr>
                      <w:rFonts w:ascii="Arial" w:eastAsia="Times New Roman" w:hAnsi="Arial" w:cs="Arial"/>
                      <w:sz w:val="18"/>
                      <w:szCs w:val="20"/>
                      <w:lang w:eastAsia="en-AU"/>
                    </w:rPr>
                    <w:t>, processing or storage facilities, hydrant coverage is required across the entire area of the outdoor sales</w:t>
                  </w:r>
                  <w:r w:rsidRPr="00725F70">
                    <w:rPr>
                      <w:rFonts w:ascii="Arial" w:eastAsia="Times New Roman" w:hAnsi="Arial" w:cs="Arial"/>
                      <w:sz w:val="18"/>
                      <w:szCs w:val="20"/>
                      <w:vertAlign w:val="superscript"/>
                      <w:lang w:eastAsia="en-AU"/>
                    </w:rPr>
                    <w:t>(</w:t>
                  </w:r>
                  <w:hyperlink r:id="rId13" w:anchor="target-d60239e448307"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725F70">
                      <w:rPr>
                        <w:rFonts w:ascii="Arial" w:eastAsia="Times New Roman" w:hAnsi="Arial" w:cs="Arial"/>
                        <w:color w:val="0000FF"/>
                        <w:sz w:val="18"/>
                        <w:szCs w:val="20"/>
                        <w:vertAlign w:val="superscript"/>
                        <w:lang w:eastAsia="en-AU"/>
                      </w:rPr>
                      <w:t>54</w:t>
                    </w:r>
                  </w:hyperlink>
                  <w:r w:rsidRPr="00725F70">
                    <w:rPr>
                      <w:rFonts w:ascii="Arial" w:eastAsia="Times New Roman" w:hAnsi="Arial" w:cs="Arial"/>
                      <w:sz w:val="18"/>
                      <w:szCs w:val="20"/>
                      <w:vertAlign w:val="superscript"/>
                      <w:lang w:eastAsia="en-AU"/>
                    </w:rPr>
                    <w:t>)</w:t>
                  </w:r>
                  <w:r w:rsidRPr="00725F70">
                    <w:rPr>
                      <w:rFonts w:ascii="Arial" w:eastAsia="Times New Roman" w:hAnsi="Arial" w:cs="Arial"/>
                      <w:sz w:val="18"/>
                      <w:szCs w:val="20"/>
                      <w:lang w:eastAsia="en-AU"/>
                    </w:rPr>
                    <w:t xml:space="preserve">, outdoor processing and outdoor storage facilities; and </w:t>
                  </w:r>
                </w:p>
                <w:p w:rsidR="00D92850" w:rsidRPr="00D92850" w:rsidRDefault="00D92850" w:rsidP="00D92850">
                  <w:pPr>
                    <w:numPr>
                      <w:ilvl w:val="0"/>
                      <w:numId w:val="12"/>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725F70">
                    <w:rPr>
                      <w:rFonts w:ascii="Arial" w:eastAsia="Times New Roman" w:hAnsi="Arial" w:cs="Arial"/>
                      <w:sz w:val="18"/>
                      <w:szCs w:val="20"/>
                      <w:lang w:eastAsia="en-AU"/>
                    </w:rPr>
                    <w:t>in regard to</w:t>
                  </w:r>
                  <w:proofErr w:type="gramEnd"/>
                  <w:r w:rsidRPr="00725F70">
                    <w:rPr>
                      <w:rFonts w:ascii="Arial" w:eastAsia="Times New Roman" w:hAnsi="Arial" w:cs="Arial"/>
                      <w:sz w:val="18"/>
                      <w:szCs w:val="20"/>
                      <w:lang w:eastAsia="en-AU"/>
                    </w:rPr>
                    <w:t xml:space="preserve"> fire hydrant accessibility and clearance requirements - Part 3.5 and where applicable, Part 3.6.</w:t>
                  </w:r>
                </w:p>
              </w:tc>
            </w:tr>
          </w:tbl>
          <w:p w:rsidR="00D92850" w:rsidRPr="00D92850" w:rsidRDefault="00D92850" w:rsidP="00D92850">
            <w:pPr>
              <w:spacing w:before="100" w:beforeAutospacing="1" w:after="100" w:afterAutospacing="1" w:line="240" w:lineRule="auto"/>
              <w:rPr>
                <w:rFonts w:ascii="Arial" w:eastAsia="Times New Roman" w:hAnsi="Arial" w:cs="Arial"/>
                <w:sz w:val="20"/>
                <w:szCs w:val="20"/>
                <w:lang w:eastAsia="en-AU"/>
              </w:rPr>
            </w:pPr>
          </w:p>
        </w:tc>
        <w:tc>
          <w:tcPr>
            <w:tcW w:w="586"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052B60">
              <w:rPr>
                <w:rFonts w:ascii="Arial" w:eastAsia="Times New Roman" w:hAnsi="Arial" w:cs="Arial"/>
                <w:b/>
                <w:bCs/>
                <w:sz w:val="20"/>
                <w:szCs w:val="20"/>
                <w:lang w:eastAsia="en-AU"/>
              </w:rPr>
              <w:t>42</w:t>
            </w:r>
          </w:p>
        </w:tc>
        <w:tc>
          <w:tcPr>
            <w:tcW w:w="2957" w:type="pct"/>
            <w:tcBorders>
              <w:top w:val="outset" w:sz="6" w:space="0" w:color="auto"/>
              <w:left w:val="outset" w:sz="6" w:space="0" w:color="auto"/>
              <w:bottom w:val="outset" w:sz="6" w:space="0" w:color="auto"/>
              <w:right w:val="outset" w:sz="6" w:space="0" w:color="auto"/>
            </w:tcBorders>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A continuous path of travel having the following characteristics is provided between the vehicle access point to the site and each external fire hydrant and hydrant booster point on the land: </w:t>
            </w:r>
          </w:p>
          <w:p w:rsidR="00D92850" w:rsidRPr="00D92850" w:rsidRDefault="00D92850" w:rsidP="00D92850">
            <w:pPr>
              <w:numPr>
                <w:ilvl w:val="0"/>
                <w:numId w:val="13"/>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an unobstructed width of no less than 3.5m;</w:t>
            </w:r>
          </w:p>
          <w:p w:rsidR="00D92850" w:rsidRPr="00D92850" w:rsidRDefault="00D92850" w:rsidP="00D92850">
            <w:pPr>
              <w:numPr>
                <w:ilvl w:val="0"/>
                <w:numId w:val="13"/>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an unobstructed height of no less than 4.8m;</w:t>
            </w:r>
          </w:p>
          <w:p w:rsidR="00D92850" w:rsidRPr="00D92850" w:rsidRDefault="00D92850" w:rsidP="00D92850">
            <w:pPr>
              <w:numPr>
                <w:ilvl w:val="0"/>
                <w:numId w:val="13"/>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constructed to be readily traversed by a 17 tonne HRV fire brigade pumping appliance;</w:t>
            </w:r>
          </w:p>
          <w:p w:rsidR="00D92850" w:rsidRPr="00D92850" w:rsidRDefault="00D92850" w:rsidP="00D92850">
            <w:pPr>
              <w:numPr>
                <w:ilvl w:val="0"/>
                <w:numId w:val="13"/>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an area for a fire brigade pumping appliance to stand within 20m of each fire hydrant and 8m of each hydrant booster point.</w:t>
            </w:r>
          </w:p>
        </w:tc>
        <w:tc>
          <w:tcPr>
            <w:tcW w:w="586"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052B60">
              <w:rPr>
                <w:rFonts w:ascii="Arial" w:eastAsia="Times New Roman" w:hAnsi="Arial" w:cs="Arial"/>
                <w:b/>
                <w:bCs/>
                <w:sz w:val="20"/>
                <w:szCs w:val="20"/>
                <w:lang w:eastAsia="en-AU"/>
              </w:rPr>
              <w:t>43</w:t>
            </w:r>
          </w:p>
        </w:tc>
        <w:tc>
          <w:tcPr>
            <w:tcW w:w="2957" w:type="pct"/>
            <w:tcBorders>
              <w:top w:val="outset" w:sz="6" w:space="0" w:color="auto"/>
              <w:left w:val="outset" w:sz="6" w:space="0" w:color="auto"/>
              <w:bottom w:val="outset" w:sz="6" w:space="0" w:color="auto"/>
              <w:right w:val="outset" w:sz="6" w:space="0" w:color="auto"/>
            </w:tcBorders>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On-site fire hydrant facilities are maintained in effective operating order in a manner prescribed in </w:t>
            </w:r>
            <w:r w:rsidRPr="00D92850">
              <w:rPr>
                <w:rFonts w:ascii="Arial" w:eastAsia="Times New Roman" w:hAnsi="Arial" w:cs="Arial"/>
                <w:i/>
                <w:iCs/>
                <w:sz w:val="20"/>
                <w:szCs w:val="20"/>
                <w:lang w:eastAsia="en-AU"/>
              </w:rPr>
              <w:t>Australian Standard AS1851 (2012) – Routine service of fire protection systems and equipment</w:t>
            </w:r>
            <w:r w:rsidRPr="00D92850">
              <w:rPr>
                <w:rFonts w:ascii="Arial" w:eastAsia="Times New Roman" w:hAnsi="Arial" w:cs="Arial"/>
                <w:sz w:val="20"/>
                <w:szCs w:val="20"/>
                <w:lang w:eastAsia="en-AU"/>
              </w:rPr>
              <w:t xml:space="preserve">. </w:t>
            </w:r>
          </w:p>
        </w:tc>
        <w:tc>
          <w:tcPr>
            <w:tcW w:w="586"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052B60">
              <w:rPr>
                <w:rFonts w:ascii="Arial" w:eastAsia="Times New Roman" w:hAnsi="Arial" w:cs="Arial"/>
                <w:b/>
                <w:bCs/>
                <w:sz w:val="20"/>
                <w:szCs w:val="20"/>
                <w:lang w:eastAsia="en-AU"/>
              </w:rPr>
              <w:t>44</w:t>
            </w:r>
          </w:p>
        </w:tc>
        <w:tc>
          <w:tcPr>
            <w:tcW w:w="2957" w:type="pct"/>
            <w:tcBorders>
              <w:top w:val="outset" w:sz="6" w:space="0" w:color="auto"/>
              <w:left w:val="outset" w:sz="6" w:space="0" w:color="auto"/>
              <w:bottom w:val="outset" w:sz="6" w:space="0" w:color="auto"/>
              <w:right w:val="outset" w:sz="6" w:space="0" w:color="auto"/>
            </w:tcBorders>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For development that contains on-site fire hydrants external to buildings:</w:t>
            </w:r>
          </w:p>
          <w:p w:rsidR="00D92850" w:rsidRPr="00D92850" w:rsidRDefault="00D92850" w:rsidP="00D92850">
            <w:pPr>
              <w:numPr>
                <w:ilvl w:val="0"/>
                <w:numId w:val="14"/>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those external hydrants can be seen from the vehicular entry point to the site; or</w:t>
            </w:r>
          </w:p>
          <w:p w:rsidR="00D92850" w:rsidRPr="00D92850" w:rsidRDefault="00D92850" w:rsidP="00D92850">
            <w:pPr>
              <w:numPr>
                <w:ilvl w:val="0"/>
                <w:numId w:val="14"/>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a sign identifying the following is provided at the vehicular entry point to the site: </w:t>
            </w:r>
          </w:p>
          <w:p w:rsidR="00D92850" w:rsidRPr="00D92850" w:rsidRDefault="00D92850" w:rsidP="00D92850">
            <w:pPr>
              <w:numPr>
                <w:ilvl w:val="1"/>
                <w:numId w:val="14"/>
              </w:numPr>
              <w:spacing w:before="100" w:beforeAutospacing="1" w:after="100" w:afterAutospacing="1" w:line="240" w:lineRule="auto"/>
              <w:ind w:left="900"/>
              <w:rPr>
                <w:rFonts w:ascii="Arial" w:eastAsia="Times New Roman" w:hAnsi="Arial" w:cs="Arial"/>
                <w:sz w:val="20"/>
                <w:szCs w:val="20"/>
                <w:lang w:eastAsia="en-AU"/>
              </w:rPr>
            </w:pPr>
            <w:r w:rsidRPr="00D92850">
              <w:rPr>
                <w:rFonts w:ascii="Arial" w:eastAsia="Times New Roman" w:hAnsi="Arial" w:cs="Arial"/>
                <w:sz w:val="20"/>
                <w:szCs w:val="20"/>
                <w:lang w:eastAsia="en-AU"/>
              </w:rPr>
              <w:t>the overall layout of the development (to scale);</w:t>
            </w:r>
          </w:p>
          <w:p w:rsidR="00D92850" w:rsidRPr="00D92850" w:rsidRDefault="00D92850" w:rsidP="00D92850">
            <w:pPr>
              <w:numPr>
                <w:ilvl w:val="1"/>
                <w:numId w:val="14"/>
              </w:numPr>
              <w:spacing w:before="100" w:beforeAutospacing="1" w:after="100" w:afterAutospacing="1" w:line="240" w:lineRule="auto"/>
              <w:ind w:left="900"/>
              <w:rPr>
                <w:rFonts w:ascii="Arial" w:eastAsia="Times New Roman" w:hAnsi="Arial" w:cs="Arial"/>
                <w:sz w:val="20"/>
                <w:szCs w:val="20"/>
                <w:lang w:eastAsia="en-AU"/>
              </w:rPr>
            </w:pPr>
            <w:r w:rsidRPr="00D92850">
              <w:rPr>
                <w:rFonts w:ascii="Arial" w:eastAsia="Times New Roman" w:hAnsi="Arial" w:cs="Arial"/>
                <w:sz w:val="20"/>
                <w:szCs w:val="20"/>
                <w:lang w:eastAsia="en-AU"/>
              </w:rPr>
              <w:t>internal road names (where used);</w:t>
            </w:r>
          </w:p>
          <w:p w:rsidR="00D92850" w:rsidRPr="00D92850" w:rsidRDefault="00D92850" w:rsidP="00D92850">
            <w:pPr>
              <w:numPr>
                <w:ilvl w:val="1"/>
                <w:numId w:val="14"/>
              </w:numPr>
              <w:spacing w:before="100" w:beforeAutospacing="1" w:after="100" w:afterAutospacing="1" w:line="240" w:lineRule="auto"/>
              <w:ind w:left="900"/>
              <w:rPr>
                <w:rFonts w:ascii="Arial" w:eastAsia="Times New Roman" w:hAnsi="Arial" w:cs="Arial"/>
                <w:sz w:val="20"/>
                <w:szCs w:val="20"/>
                <w:lang w:eastAsia="en-AU"/>
              </w:rPr>
            </w:pPr>
            <w:r w:rsidRPr="00D92850">
              <w:rPr>
                <w:rFonts w:ascii="Arial" w:eastAsia="Times New Roman" w:hAnsi="Arial" w:cs="Arial"/>
                <w:sz w:val="20"/>
                <w:szCs w:val="20"/>
                <w:lang w:eastAsia="en-AU"/>
              </w:rPr>
              <w:t>all communal facilities (where provided);</w:t>
            </w:r>
          </w:p>
          <w:p w:rsidR="00D92850" w:rsidRPr="00D92850" w:rsidRDefault="00D92850" w:rsidP="00D92850">
            <w:pPr>
              <w:numPr>
                <w:ilvl w:val="1"/>
                <w:numId w:val="14"/>
              </w:numPr>
              <w:spacing w:before="100" w:beforeAutospacing="1" w:after="100" w:afterAutospacing="1" w:line="240" w:lineRule="auto"/>
              <w:ind w:left="900"/>
              <w:rPr>
                <w:rFonts w:ascii="Arial" w:eastAsia="Times New Roman" w:hAnsi="Arial" w:cs="Arial"/>
                <w:sz w:val="20"/>
                <w:szCs w:val="20"/>
                <w:lang w:eastAsia="en-AU"/>
              </w:rPr>
            </w:pPr>
            <w:r w:rsidRPr="00D92850">
              <w:rPr>
                <w:rFonts w:ascii="Arial" w:eastAsia="Times New Roman" w:hAnsi="Arial" w:cs="Arial"/>
                <w:sz w:val="20"/>
                <w:szCs w:val="20"/>
                <w:lang w:eastAsia="en-AU"/>
              </w:rPr>
              <w:t>the reception area and on-site manager’s office (where provided);</w:t>
            </w:r>
          </w:p>
          <w:p w:rsidR="00D92850" w:rsidRPr="00D92850" w:rsidRDefault="00D92850" w:rsidP="00D92850">
            <w:pPr>
              <w:numPr>
                <w:ilvl w:val="1"/>
                <w:numId w:val="14"/>
              </w:numPr>
              <w:spacing w:before="100" w:beforeAutospacing="1" w:after="100" w:afterAutospacing="1" w:line="240" w:lineRule="auto"/>
              <w:ind w:left="900"/>
              <w:rPr>
                <w:rFonts w:ascii="Arial" w:eastAsia="Times New Roman" w:hAnsi="Arial" w:cs="Arial"/>
                <w:sz w:val="20"/>
                <w:szCs w:val="20"/>
                <w:lang w:eastAsia="en-AU"/>
              </w:rPr>
            </w:pPr>
            <w:r w:rsidRPr="00D92850">
              <w:rPr>
                <w:rFonts w:ascii="Arial" w:eastAsia="Times New Roman" w:hAnsi="Arial" w:cs="Arial"/>
                <w:sz w:val="20"/>
                <w:szCs w:val="20"/>
                <w:lang w:eastAsia="en-AU"/>
              </w:rPr>
              <w:t>external hydrants and hydrant booster points;</w:t>
            </w:r>
          </w:p>
          <w:p w:rsidR="00D92850" w:rsidRPr="00D92850" w:rsidRDefault="00D92850" w:rsidP="00D92850">
            <w:pPr>
              <w:numPr>
                <w:ilvl w:val="1"/>
                <w:numId w:val="14"/>
              </w:numPr>
              <w:spacing w:before="100" w:beforeAutospacing="1" w:after="100" w:afterAutospacing="1" w:line="240" w:lineRule="auto"/>
              <w:ind w:left="900"/>
              <w:rPr>
                <w:rFonts w:ascii="Arial" w:eastAsia="Times New Roman" w:hAnsi="Arial" w:cs="Arial"/>
                <w:sz w:val="20"/>
                <w:szCs w:val="20"/>
                <w:lang w:eastAsia="en-AU"/>
              </w:rPr>
            </w:pPr>
            <w:r w:rsidRPr="00D92850">
              <w:rPr>
                <w:rFonts w:ascii="Arial" w:eastAsia="Times New Roman" w:hAnsi="Arial" w:cs="Arial"/>
                <w:sz w:val="20"/>
                <w:szCs w:val="20"/>
                <w:lang w:eastAsia="en-AU"/>
              </w:rPr>
              <w:lastRenderedPageBreak/>
              <w:t xml:space="preserve">physical constraints within the internal roadway system which would restrict access by fire fighting appliances to external hydrants and hydrant booster points.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576"/>
            </w:tblGrid>
            <w:tr w:rsidR="00D92850" w:rsidRPr="00725F70" w:rsidTr="00D92850">
              <w:trPr>
                <w:tblCellSpacing w:w="15" w:type="dxa"/>
              </w:trPr>
              <w:tc>
                <w:tcPr>
                  <w:tcW w:w="13763" w:type="dxa"/>
                  <w:vAlign w:val="center"/>
                  <w:hideMark/>
                </w:tcPr>
                <w:p w:rsidR="00D92850" w:rsidRPr="00725F70" w:rsidRDefault="00D92850" w:rsidP="00D92850">
                  <w:pPr>
                    <w:spacing w:before="100" w:beforeAutospacing="1" w:after="100" w:afterAutospacing="1" w:line="240" w:lineRule="auto"/>
                    <w:ind w:left="150" w:right="150"/>
                    <w:rPr>
                      <w:rFonts w:ascii="Arial" w:eastAsia="Times New Roman" w:hAnsi="Arial" w:cs="Arial"/>
                      <w:sz w:val="18"/>
                      <w:szCs w:val="20"/>
                      <w:lang w:eastAsia="en-AU"/>
                    </w:rPr>
                  </w:pPr>
                  <w:r w:rsidRPr="00725F70">
                    <w:rPr>
                      <w:rFonts w:ascii="Arial" w:eastAsia="Times New Roman" w:hAnsi="Arial" w:cs="Arial"/>
                      <w:sz w:val="18"/>
                      <w:szCs w:val="20"/>
                      <w:lang w:eastAsia="en-AU"/>
                    </w:rPr>
                    <w:t>Note - The sign prescribed above, and the graphics used are to be:</w:t>
                  </w:r>
                </w:p>
                <w:p w:rsidR="00D92850" w:rsidRPr="00725F70" w:rsidRDefault="00D92850" w:rsidP="00D92850">
                  <w:pPr>
                    <w:numPr>
                      <w:ilvl w:val="0"/>
                      <w:numId w:val="15"/>
                    </w:numPr>
                    <w:spacing w:before="100" w:beforeAutospacing="1" w:after="100" w:afterAutospacing="1" w:line="240" w:lineRule="auto"/>
                    <w:ind w:left="600" w:right="150"/>
                    <w:rPr>
                      <w:rFonts w:ascii="Arial" w:eastAsia="Times New Roman" w:hAnsi="Arial" w:cs="Arial"/>
                      <w:sz w:val="18"/>
                      <w:szCs w:val="20"/>
                      <w:lang w:eastAsia="en-AU"/>
                    </w:rPr>
                  </w:pPr>
                  <w:r w:rsidRPr="00725F70">
                    <w:rPr>
                      <w:rFonts w:ascii="Arial" w:eastAsia="Times New Roman" w:hAnsi="Arial" w:cs="Arial"/>
                      <w:sz w:val="18"/>
                      <w:szCs w:val="20"/>
                      <w:lang w:eastAsia="en-AU"/>
                    </w:rPr>
                    <w:t>in a form;</w:t>
                  </w:r>
                </w:p>
                <w:p w:rsidR="00D92850" w:rsidRPr="00725F70" w:rsidRDefault="00D92850" w:rsidP="00D92850">
                  <w:pPr>
                    <w:numPr>
                      <w:ilvl w:val="0"/>
                      <w:numId w:val="15"/>
                    </w:numPr>
                    <w:spacing w:before="100" w:beforeAutospacing="1" w:after="100" w:afterAutospacing="1" w:line="240" w:lineRule="auto"/>
                    <w:ind w:left="600" w:right="150"/>
                    <w:rPr>
                      <w:rFonts w:ascii="Arial" w:eastAsia="Times New Roman" w:hAnsi="Arial" w:cs="Arial"/>
                      <w:sz w:val="18"/>
                      <w:szCs w:val="20"/>
                      <w:lang w:eastAsia="en-AU"/>
                    </w:rPr>
                  </w:pPr>
                  <w:r w:rsidRPr="00725F70">
                    <w:rPr>
                      <w:rFonts w:ascii="Arial" w:eastAsia="Times New Roman" w:hAnsi="Arial" w:cs="Arial"/>
                      <w:sz w:val="18"/>
                      <w:szCs w:val="20"/>
                      <w:lang w:eastAsia="en-AU"/>
                    </w:rPr>
                    <w:t>of a size;</w:t>
                  </w:r>
                </w:p>
                <w:p w:rsidR="00D92850" w:rsidRPr="00725F70" w:rsidRDefault="00D92850" w:rsidP="00D92850">
                  <w:pPr>
                    <w:numPr>
                      <w:ilvl w:val="0"/>
                      <w:numId w:val="15"/>
                    </w:numPr>
                    <w:spacing w:before="100" w:beforeAutospacing="1" w:after="100" w:afterAutospacing="1" w:line="240" w:lineRule="auto"/>
                    <w:ind w:left="600" w:right="150"/>
                    <w:rPr>
                      <w:rFonts w:ascii="Arial" w:eastAsia="Times New Roman" w:hAnsi="Arial" w:cs="Arial"/>
                      <w:sz w:val="18"/>
                      <w:szCs w:val="20"/>
                      <w:lang w:eastAsia="en-AU"/>
                    </w:rPr>
                  </w:pPr>
                  <w:r w:rsidRPr="00725F70">
                    <w:rPr>
                      <w:rFonts w:ascii="Arial" w:eastAsia="Times New Roman" w:hAnsi="Arial" w:cs="Arial"/>
                      <w:sz w:val="18"/>
                      <w:szCs w:val="20"/>
                      <w:lang w:eastAsia="en-AU"/>
                    </w:rPr>
                    <w:t>illuminated to a level;</w:t>
                  </w:r>
                </w:p>
                <w:p w:rsidR="00D92850" w:rsidRPr="00725F70" w:rsidRDefault="00D92850" w:rsidP="00D92850">
                  <w:pPr>
                    <w:spacing w:before="100" w:beforeAutospacing="1" w:after="100" w:afterAutospacing="1" w:line="240" w:lineRule="auto"/>
                    <w:ind w:left="150" w:right="150"/>
                    <w:rPr>
                      <w:rFonts w:ascii="Arial" w:eastAsia="Times New Roman" w:hAnsi="Arial" w:cs="Arial"/>
                      <w:sz w:val="18"/>
                      <w:szCs w:val="20"/>
                      <w:lang w:eastAsia="en-AU"/>
                    </w:rPr>
                  </w:pPr>
                  <w:r w:rsidRPr="00725F70">
                    <w:rPr>
                      <w:rFonts w:ascii="Arial" w:eastAsia="Times New Roman" w:hAnsi="Arial" w:cs="Arial"/>
                      <w:sz w:val="18"/>
                      <w:szCs w:val="20"/>
                      <w:lang w:eastAsia="en-AU"/>
                    </w:rPr>
                    <w:t xml:space="preserve">which allows the information on the sign to be readily understood, </w:t>
                  </w:r>
                  <w:proofErr w:type="gramStart"/>
                  <w:r w:rsidRPr="00725F70">
                    <w:rPr>
                      <w:rFonts w:ascii="Arial" w:eastAsia="Times New Roman" w:hAnsi="Arial" w:cs="Arial"/>
                      <w:sz w:val="18"/>
                      <w:szCs w:val="20"/>
                      <w:lang w:eastAsia="en-AU"/>
                    </w:rPr>
                    <w:t>at all times</w:t>
                  </w:r>
                  <w:proofErr w:type="gramEnd"/>
                  <w:r w:rsidRPr="00725F70">
                    <w:rPr>
                      <w:rFonts w:ascii="Arial" w:eastAsia="Times New Roman" w:hAnsi="Arial" w:cs="Arial"/>
                      <w:sz w:val="18"/>
                      <w:szCs w:val="20"/>
                      <w:lang w:eastAsia="en-AU"/>
                    </w:rPr>
                    <w:t xml:space="preserve">, by a person in a fire fighting appliance up to 4.5m from the sign. </w:t>
                  </w:r>
                </w:p>
              </w:tc>
            </w:tr>
          </w:tbl>
          <w:p w:rsidR="00D92850" w:rsidRPr="00D92850" w:rsidRDefault="00D92850" w:rsidP="00D92850">
            <w:pPr>
              <w:spacing w:before="100" w:beforeAutospacing="1" w:after="100" w:afterAutospacing="1" w:line="240" w:lineRule="auto"/>
              <w:rPr>
                <w:rFonts w:ascii="Arial" w:eastAsia="Times New Roman" w:hAnsi="Arial" w:cs="Arial"/>
                <w:sz w:val="20"/>
                <w:szCs w:val="20"/>
                <w:lang w:eastAsia="en-AU"/>
              </w:rPr>
            </w:pPr>
          </w:p>
        </w:tc>
        <w:tc>
          <w:tcPr>
            <w:tcW w:w="586"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052B60">
        <w:trPr>
          <w:tblCellSpacing w:w="15" w:type="dxa"/>
        </w:trPr>
        <w:tc>
          <w:tcPr>
            <w:tcW w:w="373"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052B60">
              <w:rPr>
                <w:rFonts w:ascii="Arial" w:eastAsia="Times New Roman" w:hAnsi="Arial" w:cs="Arial"/>
                <w:b/>
                <w:bCs/>
                <w:sz w:val="20"/>
                <w:szCs w:val="20"/>
                <w:lang w:eastAsia="en-AU"/>
              </w:rPr>
              <w:t>45</w:t>
            </w:r>
          </w:p>
        </w:tc>
        <w:tc>
          <w:tcPr>
            <w:tcW w:w="2957" w:type="pct"/>
            <w:tcBorders>
              <w:top w:val="outset" w:sz="6" w:space="0" w:color="auto"/>
              <w:left w:val="outset" w:sz="6" w:space="0" w:color="auto"/>
              <w:bottom w:val="outset" w:sz="6" w:space="0" w:color="auto"/>
              <w:right w:val="outset" w:sz="6" w:space="0" w:color="auto"/>
            </w:tcBorders>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For development that contains on-site fire hydrants external to buildings, those hydrants are identified by way of marker posts and raised reflective pavements markers in the manner prescribed in the technical note </w:t>
            </w:r>
            <w:r w:rsidRPr="00D92850">
              <w:rPr>
                <w:rFonts w:ascii="Arial" w:eastAsia="Times New Roman" w:hAnsi="Arial" w:cs="Arial"/>
                <w:i/>
                <w:iCs/>
                <w:sz w:val="20"/>
                <w:szCs w:val="20"/>
                <w:lang w:eastAsia="en-AU"/>
              </w:rPr>
              <w:t>Fire hydrant indication system</w:t>
            </w:r>
            <w:r w:rsidRPr="00D92850">
              <w:rPr>
                <w:rFonts w:ascii="Arial" w:eastAsia="Times New Roman" w:hAnsi="Arial" w:cs="Arial"/>
                <w:sz w:val="20"/>
                <w:szCs w:val="20"/>
                <w:lang w:eastAsia="en-AU"/>
              </w:rPr>
              <w:t xml:space="preserve"> produced by the Queensland Department of Transport and Main Roads.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576"/>
            </w:tblGrid>
            <w:tr w:rsidR="00D92850" w:rsidRPr="00D92850" w:rsidTr="00D92850">
              <w:trPr>
                <w:tblCellSpacing w:w="15" w:type="dxa"/>
              </w:trPr>
              <w:tc>
                <w:tcPr>
                  <w:tcW w:w="13763" w:type="dxa"/>
                  <w:vAlign w:val="center"/>
                  <w:hideMark/>
                </w:tcPr>
                <w:p w:rsidR="00D92850" w:rsidRPr="00D92850" w:rsidRDefault="00D92850" w:rsidP="00D92850">
                  <w:pPr>
                    <w:spacing w:before="100" w:beforeAutospacing="1" w:after="100" w:afterAutospacing="1" w:line="240" w:lineRule="auto"/>
                    <w:rPr>
                      <w:rFonts w:ascii="Arial" w:eastAsia="Times New Roman" w:hAnsi="Arial" w:cs="Arial"/>
                      <w:sz w:val="20"/>
                      <w:szCs w:val="20"/>
                      <w:lang w:eastAsia="en-AU"/>
                    </w:rPr>
                  </w:pPr>
                  <w:r w:rsidRPr="00725F70">
                    <w:rPr>
                      <w:rFonts w:ascii="Arial" w:eastAsia="Times New Roman" w:hAnsi="Arial" w:cs="Arial"/>
                      <w:sz w:val="18"/>
                      <w:szCs w:val="20"/>
                      <w:lang w:eastAsia="en-AU"/>
                    </w:rPr>
                    <w:t xml:space="preserve">Note - Technical note Fire hydrant indication system is available on the website of the Queensland Department of Transport and Main Roads. </w:t>
                  </w:r>
                </w:p>
              </w:tc>
            </w:tr>
          </w:tbl>
          <w:p w:rsidR="00D92850" w:rsidRPr="00D92850" w:rsidRDefault="00D92850" w:rsidP="00D92850">
            <w:pPr>
              <w:spacing w:before="100" w:beforeAutospacing="1" w:after="100" w:afterAutospacing="1" w:line="240" w:lineRule="auto"/>
              <w:rPr>
                <w:rFonts w:ascii="Arial" w:eastAsia="Times New Roman" w:hAnsi="Arial" w:cs="Arial"/>
                <w:sz w:val="20"/>
                <w:szCs w:val="20"/>
                <w:lang w:eastAsia="en-AU"/>
              </w:rPr>
            </w:pPr>
          </w:p>
        </w:tc>
        <w:tc>
          <w:tcPr>
            <w:tcW w:w="586"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bl>
    <w:p w:rsidR="00CC28B3" w:rsidRDefault="00CC28B3"/>
    <w:tbl>
      <w:tblPr>
        <w:tblW w:w="4741" w:type="pct"/>
        <w:tblCellSpacing w:w="15" w:type="dxa"/>
        <w:tblInd w:w="82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
      </w:tblPr>
      <w:tblGrid>
        <w:gridCol w:w="1134"/>
        <w:gridCol w:w="8656"/>
        <w:gridCol w:w="1736"/>
        <w:gridCol w:w="3059"/>
      </w:tblGrid>
      <w:tr w:rsidR="00CC4C79" w:rsidRPr="00D92850" w:rsidTr="00725F70">
        <w:trPr>
          <w:tblCellSpacing w:w="15" w:type="dxa"/>
        </w:trPr>
        <w:tc>
          <w:tcPr>
            <w:tcW w:w="4979" w:type="pct"/>
            <w:gridSpan w:val="4"/>
            <w:tcBorders>
              <w:top w:val="outset" w:sz="6" w:space="0" w:color="auto"/>
              <w:left w:val="outset" w:sz="6" w:space="0" w:color="auto"/>
              <w:bottom w:val="outset" w:sz="6" w:space="0" w:color="auto"/>
              <w:right w:val="outset" w:sz="6" w:space="0" w:color="auto"/>
            </w:tcBorders>
            <w:shd w:val="clear" w:color="auto" w:fill="CCCCCC"/>
            <w:hideMark/>
          </w:tcPr>
          <w:p w:rsidR="00CC4C79" w:rsidRPr="00D92850" w:rsidRDefault="00CC4C79" w:rsidP="00D92850">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D92850">
              <w:rPr>
                <w:rFonts w:ascii="Arial" w:eastAsia="Times New Roman" w:hAnsi="Arial" w:cs="Arial"/>
                <w:b/>
                <w:bCs/>
                <w:sz w:val="20"/>
                <w:szCs w:val="20"/>
                <w:lang w:eastAsia="en-AU"/>
              </w:rPr>
              <w:t>Use specific requirements</w:t>
            </w:r>
          </w:p>
        </w:tc>
      </w:tr>
      <w:tr w:rsidR="00725F70" w:rsidRPr="00D92850" w:rsidTr="00725F70">
        <w:trPr>
          <w:tblCellSpacing w:w="15" w:type="dxa"/>
        </w:trPr>
        <w:tc>
          <w:tcPr>
            <w:tcW w:w="4979" w:type="pct"/>
            <w:gridSpan w:val="4"/>
            <w:tcBorders>
              <w:top w:val="outset" w:sz="6" w:space="0" w:color="auto"/>
              <w:left w:val="outset" w:sz="6" w:space="0" w:color="auto"/>
              <w:bottom w:val="outset" w:sz="6" w:space="0" w:color="auto"/>
              <w:right w:val="outset" w:sz="6" w:space="0" w:color="auto"/>
            </w:tcBorders>
            <w:shd w:val="clear" w:color="auto" w:fill="CCCCCC"/>
            <w:hideMark/>
          </w:tcPr>
          <w:p w:rsidR="00725F70" w:rsidRPr="00D92850" w:rsidRDefault="00725F70" w:rsidP="00D92850">
            <w:pPr>
              <w:spacing w:before="100" w:beforeAutospacing="1" w:after="100" w:afterAutospacing="1" w:line="240" w:lineRule="auto"/>
              <w:ind w:left="150" w:right="150"/>
              <w:rPr>
                <w:rFonts w:ascii="Arial" w:eastAsia="Times New Roman" w:hAnsi="Arial" w:cs="Arial"/>
                <w:b/>
                <w:bCs/>
                <w:sz w:val="20"/>
                <w:szCs w:val="20"/>
                <w:lang w:eastAsia="en-AU"/>
              </w:rPr>
            </w:pPr>
            <w:r w:rsidRPr="00D92850">
              <w:rPr>
                <w:rFonts w:ascii="Arial" w:eastAsia="Times New Roman" w:hAnsi="Arial" w:cs="Arial"/>
                <w:b/>
                <w:bCs/>
                <w:sz w:val="20"/>
                <w:szCs w:val="20"/>
                <w:lang w:eastAsia="en-AU"/>
              </w:rPr>
              <w:t>Dwelling house</w:t>
            </w:r>
            <w:r w:rsidRPr="00D92850">
              <w:rPr>
                <w:rFonts w:ascii="Arial" w:eastAsia="Times New Roman" w:hAnsi="Arial" w:cs="Arial"/>
                <w:sz w:val="20"/>
                <w:szCs w:val="20"/>
                <w:lang w:eastAsia="en-AU"/>
              </w:rPr>
              <w:t xml:space="preserve"> </w:t>
            </w:r>
            <w:r w:rsidRPr="00D92850">
              <w:rPr>
                <w:rFonts w:ascii="Arial" w:eastAsia="Times New Roman" w:hAnsi="Arial" w:cs="Arial"/>
                <w:sz w:val="20"/>
                <w:szCs w:val="20"/>
                <w:vertAlign w:val="superscript"/>
                <w:lang w:eastAsia="en-AU"/>
              </w:rPr>
              <w:t>(</w:t>
            </w:r>
            <w:hyperlink r:id="rId14" w:anchor="target-d60239e447512" w:tooltip="Dwelling house - A residential use of premises for one household that contains a single dwelling.  The use includes residential outbuildings and works normally associated with a dwelling and may include a secondary dwelling." w:history="1">
              <w:r w:rsidRPr="00D92850">
                <w:rPr>
                  <w:rFonts w:ascii="Arial" w:eastAsia="Times New Roman" w:hAnsi="Arial" w:cs="Arial"/>
                  <w:color w:val="0000FF"/>
                  <w:sz w:val="20"/>
                  <w:szCs w:val="20"/>
                  <w:vertAlign w:val="superscript"/>
                  <w:lang w:eastAsia="en-AU"/>
                </w:rPr>
                <w:t>22</w:t>
              </w:r>
            </w:hyperlink>
            <w:r w:rsidRPr="00D92850">
              <w:rPr>
                <w:rFonts w:ascii="Arial" w:eastAsia="Times New Roman" w:hAnsi="Arial" w:cs="Arial"/>
                <w:sz w:val="20"/>
                <w:szCs w:val="20"/>
                <w:vertAlign w:val="superscript"/>
                <w:lang w:eastAsia="en-AU"/>
              </w:rPr>
              <w:t>)</w:t>
            </w:r>
          </w:p>
        </w:tc>
      </w:tr>
      <w:tr w:rsidR="004F569C" w:rsidRPr="00D92850" w:rsidTr="00725F70">
        <w:trPr>
          <w:tblCellSpacing w:w="15" w:type="dxa"/>
        </w:trPr>
        <w:tc>
          <w:tcPr>
            <w:tcW w:w="33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Car parking</w:t>
            </w:r>
          </w:p>
        </w:tc>
        <w:tc>
          <w:tcPr>
            <w:tcW w:w="589"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r>
      <w:tr w:rsidR="004F569C" w:rsidRPr="00D92850" w:rsidTr="00725F70">
        <w:trPr>
          <w:trHeight w:val="531"/>
          <w:tblCellSpacing w:w="15" w:type="dxa"/>
        </w:trPr>
        <w:tc>
          <w:tcPr>
            <w:tcW w:w="375" w:type="pct"/>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052B60">
              <w:rPr>
                <w:rFonts w:ascii="Arial" w:eastAsia="Times New Roman" w:hAnsi="Arial" w:cs="Arial"/>
                <w:b/>
                <w:bCs/>
                <w:sz w:val="20"/>
                <w:szCs w:val="20"/>
                <w:lang w:eastAsia="en-AU"/>
              </w:rPr>
              <w:t>46</w:t>
            </w:r>
          </w:p>
        </w:tc>
        <w:tc>
          <w:tcPr>
            <w:tcW w:w="2964" w:type="pct"/>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052B60" w:rsidP="00D92850">
            <w:pPr>
              <w:spacing w:before="100" w:beforeAutospacing="1" w:after="100" w:afterAutospacing="1" w:line="240" w:lineRule="auto"/>
              <w:ind w:left="150" w:right="150"/>
              <w:rPr>
                <w:rFonts w:ascii="Arial" w:eastAsia="Times New Roman" w:hAnsi="Arial" w:cs="Arial"/>
                <w:sz w:val="20"/>
                <w:szCs w:val="20"/>
                <w:lang w:eastAsia="en-AU"/>
              </w:rPr>
            </w:pPr>
            <w:r w:rsidRPr="00052B60">
              <w:rPr>
                <w:rFonts w:ascii="Arial" w:eastAsia="Times New Roman" w:hAnsi="Arial" w:cs="Arial"/>
                <w:sz w:val="20"/>
                <w:szCs w:val="20"/>
                <w:lang w:eastAsia="en-AU"/>
              </w:rPr>
              <w:t>Garage and carport openings, where within the first 20m of the site frontage are no greater than:</w:t>
            </w:r>
          </w:p>
          <w:tbl>
            <w:tblPr>
              <w:tblW w:w="8354" w:type="dxa"/>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Description w:val=""/>
            </w:tblPr>
            <w:tblGrid>
              <w:gridCol w:w="50"/>
              <w:gridCol w:w="2281"/>
              <w:gridCol w:w="5927"/>
              <w:gridCol w:w="96"/>
            </w:tblGrid>
            <w:tr w:rsidR="00D92850" w:rsidRPr="00D92850" w:rsidTr="00CC4C79">
              <w:trPr>
                <w:gridBefore w:val="1"/>
                <w:wBefore w:w="3" w:type="pct"/>
                <w:tblCellSpacing w:w="15" w:type="dxa"/>
              </w:trPr>
              <w:tc>
                <w:tcPr>
                  <w:tcW w:w="1357" w:type="pct"/>
                  <w:tcBorders>
                    <w:top w:val="outset" w:sz="6" w:space="0" w:color="auto"/>
                    <w:left w:val="outset" w:sz="6" w:space="0" w:color="auto"/>
                    <w:bottom w:val="outset" w:sz="6" w:space="0" w:color="auto"/>
                    <w:right w:val="outset" w:sz="6" w:space="0" w:color="auto"/>
                  </w:tcBorders>
                  <w:shd w:val="clear" w:color="auto" w:fill="CCCCCC"/>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Primary or secondary frontage</w:t>
                  </w:r>
                </w:p>
              </w:tc>
              <w:tc>
                <w:tcPr>
                  <w:tcW w:w="3568" w:type="pct"/>
                  <w:gridSpan w:val="2"/>
                  <w:tcBorders>
                    <w:top w:val="outset" w:sz="6" w:space="0" w:color="auto"/>
                    <w:left w:val="outset" w:sz="6" w:space="0" w:color="auto"/>
                    <w:bottom w:val="outset" w:sz="6" w:space="0" w:color="auto"/>
                    <w:right w:val="outset" w:sz="6" w:space="0" w:color="auto"/>
                  </w:tcBorders>
                  <w:shd w:val="clear" w:color="auto" w:fill="CCCCCC"/>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 xml:space="preserve">Covered car space opening(s) per street frontage </w:t>
                  </w:r>
                  <w:r w:rsidRPr="00D92850">
                    <w:rPr>
                      <w:rFonts w:ascii="Arial" w:eastAsia="Times New Roman" w:hAnsi="Arial" w:cs="Arial"/>
                      <w:b/>
                      <w:bCs/>
                      <w:sz w:val="20"/>
                      <w:szCs w:val="20"/>
                      <w:lang w:eastAsia="en-AU"/>
                    </w:rPr>
                    <w:br/>
                    <w:t>And location of car parking areas</w:t>
                  </w:r>
                </w:p>
              </w:tc>
            </w:tr>
            <w:tr w:rsidR="00D92850" w:rsidRPr="00D92850" w:rsidTr="00CC4C79">
              <w:trPr>
                <w:gridBefore w:val="1"/>
                <w:wBefore w:w="3" w:type="pct"/>
                <w:tblCellSpacing w:w="15" w:type="dxa"/>
              </w:trPr>
              <w:tc>
                <w:tcPr>
                  <w:tcW w:w="1357" w:type="pct"/>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052B60" w:rsidP="00D92850">
                  <w:pPr>
                    <w:spacing w:before="100" w:beforeAutospacing="1" w:after="100" w:afterAutospacing="1" w:line="240" w:lineRule="auto"/>
                    <w:ind w:left="150" w:right="150"/>
                    <w:rPr>
                      <w:rFonts w:ascii="Arial" w:eastAsia="Times New Roman" w:hAnsi="Arial" w:cs="Arial"/>
                      <w:sz w:val="20"/>
                      <w:szCs w:val="20"/>
                      <w:lang w:eastAsia="en-AU"/>
                    </w:rPr>
                  </w:pPr>
                  <w:r w:rsidRPr="00052B60">
                    <w:rPr>
                      <w:rFonts w:ascii="Arial" w:eastAsia="Times New Roman" w:hAnsi="Arial" w:cs="Arial"/>
                      <w:sz w:val="20"/>
                      <w:szCs w:val="20"/>
                      <w:lang w:eastAsia="en-AU"/>
                    </w:rPr>
                    <w:t>Greater than 18m</w:t>
                  </w:r>
                </w:p>
              </w:tc>
              <w:tc>
                <w:tcPr>
                  <w:tcW w:w="3568" w:type="pct"/>
                  <w:gridSpan w:val="2"/>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052B60" w:rsidP="00D92850">
                  <w:pPr>
                    <w:spacing w:before="100" w:beforeAutospacing="1" w:after="100" w:afterAutospacing="1" w:line="240" w:lineRule="auto"/>
                    <w:ind w:left="150" w:right="150"/>
                    <w:rPr>
                      <w:rFonts w:ascii="Arial" w:eastAsia="Times New Roman" w:hAnsi="Arial" w:cs="Arial"/>
                      <w:sz w:val="20"/>
                      <w:szCs w:val="20"/>
                      <w:lang w:eastAsia="en-AU"/>
                    </w:rPr>
                  </w:pPr>
                  <w:r w:rsidRPr="00052B60">
                    <w:rPr>
                      <w:rFonts w:ascii="Arial" w:eastAsia="Times New Roman" w:hAnsi="Arial" w:cs="Arial"/>
                      <w:sz w:val="20"/>
                      <w:szCs w:val="20"/>
                      <w:lang w:eastAsia="en-AU"/>
                    </w:rPr>
                    <w:t>Not specified</w:t>
                  </w:r>
                </w:p>
              </w:tc>
            </w:tr>
            <w:tr w:rsidR="00D92850" w:rsidRPr="00D92850" w:rsidTr="00CC4C79">
              <w:trPr>
                <w:gridBefore w:val="1"/>
                <w:wBefore w:w="3" w:type="pct"/>
                <w:tblCellSpacing w:w="15" w:type="dxa"/>
              </w:trPr>
              <w:tc>
                <w:tcPr>
                  <w:tcW w:w="1357" w:type="pct"/>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052B60" w:rsidP="00D92850">
                  <w:pPr>
                    <w:spacing w:before="100" w:beforeAutospacing="1" w:after="100" w:afterAutospacing="1" w:line="240" w:lineRule="auto"/>
                    <w:ind w:left="150" w:right="150"/>
                    <w:rPr>
                      <w:rFonts w:ascii="Arial" w:eastAsia="Times New Roman" w:hAnsi="Arial" w:cs="Arial"/>
                      <w:sz w:val="20"/>
                      <w:szCs w:val="20"/>
                      <w:lang w:eastAsia="en-AU"/>
                    </w:rPr>
                  </w:pPr>
                  <w:r w:rsidRPr="00052B60">
                    <w:rPr>
                      <w:rFonts w:ascii="Arial" w:eastAsia="Times New Roman" w:hAnsi="Arial" w:cs="Arial"/>
                      <w:sz w:val="20"/>
                      <w:szCs w:val="20"/>
                      <w:lang w:eastAsia="en-AU"/>
                    </w:rPr>
                    <w:t>Greater than 12.5m to 18m</w:t>
                  </w:r>
                </w:p>
              </w:tc>
              <w:tc>
                <w:tcPr>
                  <w:tcW w:w="3568" w:type="pct"/>
                  <w:gridSpan w:val="2"/>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052B60" w:rsidP="00D92850">
                  <w:pPr>
                    <w:spacing w:before="100" w:beforeAutospacing="1" w:after="100" w:afterAutospacing="1" w:line="240" w:lineRule="auto"/>
                    <w:ind w:left="150" w:right="150"/>
                    <w:rPr>
                      <w:rFonts w:ascii="Arial" w:eastAsia="Times New Roman" w:hAnsi="Arial" w:cs="Arial"/>
                      <w:sz w:val="20"/>
                      <w:szCs w:val="20"/>
                      <w:lang w:eastAsia="en-AU"/>
                    </w:rPr>
                  </w:pPr>
                  <w:r w:rsidRPr="00052B60">
                    <w:rPr>
                      <w:rFonts w:ascii="Arial" w:eastAsia="Times New Roman" w:hAnsi="Arial" w:cs="Arial"/>
                      <w:sz w:val="20"/>
                      <w:szCs w:val="20"/>
                      <w:lang w:eastAsia="en-AU"/>
                    </w:rPr>
                    <w:t>6m wide maximum</w:t>
                  </w:r>
                </w:p>
              </w:tc>
            </w:tr>
            <w:tr w:rsidR="00052B60" w:rsidRPr="00D92850" w:rsidTr="00CC4C79">
              <w:trPr>
                <w:gridBefore w:val="1"/>
                <w:wBefore w:w="3" w:type="pct"/>
                <w:tblCellSpacing w:w="15" w:type="dxa"/>
              </w:trPr>
              <w:tc>
                <w:tcPr>
                  <w:tcW w:w="1357" w:type="pct"/>
                  <w:tcBorders>
                    <w:top w:val="outset" w:sz="6" w:space="0" w:color="auto"/>
                    <w:left w:val="outset" w:sz="6" w:space="0" w:color="auto"/>
                    <w:bottom w:val="outset" w:sz="6" w:space="0" w:color="auto"/>
                    <w:right w:val="outset" w:sz="6" w:space="0" w:color="auto"/>
                  </w:tcBorders>
                  <w:shd w:val="clear" w:color="auto" w:fill="FFFFFF"/>
                </w:tcPr>
                <w:p w:rsidR="00052B60" w:rsidRPr="00052B60" w:rsidRDefault="00052B60" w:rsidP="00D92850">
                  <w:pPr>
                    <w:spacing w:before="100" w:beforeAutospacing="1" w:after="100" w:afterAutospacing="1" w:line="240" w:lineRule="auto"/>
                    <w:ind w:left="150" w:right="150"/>
                    <w:rPr>
                      <w:rFonts w:ascii="Arial" w:eastAsia="Times New Roman" w:hAnsi="Arial" w:cs="Arial"/>
                      <w:sz w:val="20"/>
                      <w:szCs w:val="20"/>
                      <w:lang w:eastAsia="en-AU"/>
                    </w:rPr>
                  </w:pPr>
                  <w:r w:rsidRPr="00052B60">
                    <w:rPr>
                      <w:rFonts w:ascii="Arial" w:eastAsia="Times New Roman" w:hAnsi="Arial" w:cs="Arial"/>
                      <w:sz w:val="20"/>
                      <w:szCs w:val="20"/>
                      <w:lang w:eastAsia="en-AU"/>
                    </w:rPr>
                    <w:t>12.5m or less</w:t>
                  </w:r>
                </w:p>
              </w:tc>
              <w:tc>
                <w:tcPr>
                  <w:tcW w:w="3568" w:type="pct"/>
                  <w:gridSpan w:val="2"/>
                  <w:tcBorders>
                    <w:top w:val="outset" w:sz="6" w:space="0" w:color="auto"/>
                    <w:left w:val="outset" w:sz="6" w:space="0" w:color="auto"/>
                    <w:bottom w:val="outset" w:sz="6" w:space="0" w:color="auto"/>
                    <w:right w:val="outset" w:sz="6" w:space="0" w:color="auto"/>
                  </w:tcBorders>
                  <w:shd w:val="clear" w:color="auto" w:fill="FFFFFF"/>
                </w:tcPr>
                <w:p w:rsidR="00052B60" w:rsidRPr="00052B60" w:rsidRDefault="00052B60" w:rsidP="00052B60">
                  <w:pPr>
                    <w:spacing w:before="100" w:beforeAutospacing="1" w:after="100" w:afterAutospacing="1" w:line="240" w:lineRule="auto"/>
                    <w:ind w:left="150" w:right="150"/>
                    <w:rPr>
                      <w:rFonts w:ascii="Arial" w:eastAsia="Times New Roman" w:hAnsi="Arial" w:cs="Arial"/>
                      <w:sz w:val="20"/>
                      <w:szCs w:val="20"/>
                      <w:lang w:eastAsia="en-AU"/>
                    </w:rPr>
                  </w:pPr>
                  <w:r w:rsidRPr="00052B60">
                    <w:rPr>
                      <w:rFonts w:ascii="Arial" w:eastAsia="Times New Roman" w:hAnsi="Arial" w:cs="Arial"/>
                      <w:sz w:val="20"/>
                      <w:szCs w:val="20"/>
                      <w:lang w:eastAsia="en-AU"/>
                    </w:rPr>
                    <w:t>Single storey dwelling: 3.0m wide maximum;</w:t>
                  </w:r>
                </w:p>
                <w:p w:rsidR="00052B60" w:rsidRPr="00D92850" w:rsidRDefault="00052B60" w:rsidP="00052B60">
                  <w:pPr>
                    <w:spacing w:before="100" w:beforeAutospacing="1" w:after="100" w:afterAutospacing="1" w:line="240" w:lineRule="auto"/>
                    <w:ind w:left="150" w:right="150"/>
                    <w:rPr>
                      <w:rFonts w:ascii="Arial" w:eastAsia="Times New Roman" w:hAnsi="Arial" w:cs="Arial"/>
                      <w:sz w:val="20"/>
                      <w:szCs w:val="20"/>
                      <w:lang w:eastAsia="en-AU"/>
                    </w:rPr>
                  </w:pPr>
                  <w:r w:rsidRPr="00052B60">
                    <w:rPr>
                      <w:rFonts w:ascii="Arial" w:eastAsia="Times New Roman" w:hAnsi="Arial" w:cs="Arial"/>
                      <w:sz w:val="20"/>
                      <w:szCs w:val="20"/>
                      <w:lang w:eastAsia="en-AU"/>
                    </w:rPr>
                    <w:t>Double storey dwelling: 6.0m wide maximum and recessed 1.0m behind the front wall or balcony of upper level.</w:t>
                  </w:r>
                </w:p>
              </w:tc>
            </w:tr>
            <w:tr w:rsidR="00D92850" w:rsidRPr="00D92850" w:rsidTr="00CC4C79">
              <w:tblPrEx>
                <w:tblBorders>
                  <w:top w:val="none" w:sz="0" w:space="0" w:color="auto"/>
                  <w:left w:val="none" w:sz="0" w:space="0" w:color="auto"/>
                  <w:bottom w:val="none" w:sz="0" w:space="0" w:color="auto"/>
                  <w:right w:val="none" w:sz="0" w:space="0" w:color="auto"/>
                </w:tblBorders>
              </w:tblPrEx>
              <w:trPr>
                <w:gridAfter w:val="1"/>
                <w:wAfter w:w="31" w:type="pct"/>
                <w:tblCellSpacing w:w="15" w:type="dxa"/>
              </w:trPr>
              <w:tc>
                <w:tcPr>
                  <w:tcW w:w="4915" w:type="pct"/>
                  <w:gridSpan w:val="3"/>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725F70">
                    <w:rPr>
                      <w:rFonts w:ascii="Arial" w:eastAsia="Times New Roman" w:hAnsi="Arial" w:cs="Arial"/>
                      <w:sz w:val="18"/>
                      <w:szCs w:val="20"/>
                      <w:lang w:eastAsia="en-AU"/>
                    </w:rPr>
                    <w:lastRenderedPageBreak/>
                    <w:t>Note - Refer to Planning scheme policy - Residential design for details and examples.</w:t>
                  </w:r>
                </w:p>
              </w:tc>
            </w:tr>
          </w:tbl>
          <w:p w:rsidR="00D92850" w:rsidRPr="00D92850" w:rsidRDefault="00D92850" w:rsidP="00D92850">
            <w:pPr>
              <w:spacing w:before="100" w:beforeAutospacing="1" w:after="100" w:afterAutospacing="1" w:line="240" w:lineRule="auto"/>
              <w:rPr>
                <w:rFonts w:ascii="Arial" w:eastAsia="Times New Roman" w:hAnsi="Arial" w:cs="Arial"/>
                <w:sz w:val="20"/>
                <w:szCs w:val="20"/>
                <w:lang w:eastAsia="en-AU"/>
              </w:rPr>
            </w:pPr>
          </w:p>
        </w:tc>
        <w:tc>
          <w:tcPr>
            <w:tcW w:w="589"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blCellSpacing w:w="15" w:type="dxa"/>
        </w:trPr>
        <w:tc>
          <w:tcPr>
            <w:tcW w:w="33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Access and driveways</w:t>
            </w:r>
          </w:p>
        </w:tc>
        <w:tc>
          <w:tcPr>
            <w:tcW w:w="589"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r>
      <w:tr w:rsidR="004F569C" w:rsidRPr="00D92850" w:rsidTr="00725F70">
        <w:trPr>
          <w:tblCellSpacing w:w="15" w:type="dxa"/>
        </w:trPr>
        <w:tc>
          <w:tcPr>
            <w:tcW w:w="375" w:type="pct"/>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052B60">
              <w:rPr>
                <w:rFonts w:ascii="Arial" w:eastAsia="Times New Roman" w:hAnsi="Arial" w:cs="Arial"/>
                <w:b/>
                <w:bCs/>
                <w:sz w:val="20"/>
                <w:szCs w:val="20"/>
                <w:lang w:eastAsia="en-AU"/>
              </w:rPr>
              <w:t>47</w:t>
            </w:r>
          </w:p>
        </w:tc>
        <w:tc>
          <w:tcPr>
            <w:tcW w:w="2964" w:type="pct"/>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A maximum of 1 driveway crossover per street frontage.</w:t>
            </w:r>
          </w:p>
        </w:tc>
        <w:tc>
          <w:tcPr>
            <w:tcW w:w="589"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blCellSpacing w:w="15" w:type="dxa"/>
        </w:trPr>
        <w:tc>
          <w:tcPr>
            <w:tcW w:w="375" w:type="pct"/>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052B60">
              <w:rPr>
                <w:rFonts w:ascii="Arial" w:eastAsia="Times New Roman" w:hAnsi="Arial" w:cs="Arial"/>
                <w:b/>
                <w:bCs/>
                <w:sz w:val="20"/>
                <w:szCs w:val="20"/>
                <w:lang w:eastAsia="en-AU"/>
              </w:rPr>
              <w:t>48</w:t>
            </w:r>
          </w:p>
        </w:tc>
        <w:tc>
          <w:tcPr>
            <w:tcW w:w="2964" w:type="pct"/>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Driveways do not include a reversing bay, manoeuvring area or visitor parking spaces (other than tandem spaces) in the front setback. </w:t>
            </w:r>
          </w:p>
        </w:tc>
        <w:tc>
          <w:tcPr>
            <w:tcW w:w="589"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blCellSpacing w:w="15" w:type="dxa"/>
        </w:trPr>
        <w:tc>
          <w:tcPr>
            <w:tcW w:w="33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Casual surveillance</w:t>
            </w:r>
          </w:p>
        </w:tc>
        <w:tc>
          <w:tcPr>
            <w:tcW w:w="589"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r>
      <w:tr w:rsidR="004F569C" w:rsidRPr="00D92850" w:rsidTr="00725F70">
        <w:trPr>
          <w:tblCellSpacing w:w="15" w:type="dxa"/>
        </w:trPr>
        <w:tc>
          <w:tcPr>
            <w:tcW w:w="375" w:type="pct"/>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052B60">
              <w:rPr>
                <w:rFonts w:ascii="Arial" w:eastAsia="Times New Roman" w:hAnsi="Arial" w:cs="Arial"/>
                <w:b/>
                <w:bCs/>
                <w:sz w:val="20"/>
                <w:szCs w:val="20"/>
                <w:lang w:eastAsia="en-AU"/>
              </w:rPr>
              <w:t>49</w:t>
            </w:r>
          </w:p>
        </w:tc>
        <w:tc>
          <w:tcPr>
            <w:tcW w:w="2964" w:type="pct"/>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Dwellings must address primary frontages (including arterial, sub-arterial and regional-arterial roads) with a minimum of a front door, window(s) and pedestrian entrance. </w:t>
            </w:r>
          </w:p>
          <w:tbl>
            <w:tblPr>
              <w:tblW w:w="8354"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354"/>
            </w:tblGrid>
            <w:tr w:rsidR="00D92850" w:rsidRPr="00D92850" w:rsidTr="00CC4C79">
              <w:trPr>
                <w:tblCellSpacing w:w="15" w:type="dxa"/>
              </w:trPr>
              <w:tc>
                <w:tcPr>
                  <w:tcW w:w="8294" w:type="dxa"/>
                  <w:vAlign w:val="center"/>
                  <w:hideMark/>
                </w:tcPr>
                <w:p w:rsidR="00D92850" w:rsidRPr="00725F70" w:rsidRDefault="00D92850" w:rsidP="00D92850">
                  <w:pPr>
                    <w:spacing w:before="100" w:beforeAutospacing="1" w:after="100" w:afterAutospacing="1" w:line="240" w:lineRule="auto"/>
                    <w:ind w:left="150" w:right="150"/>
                    <w:rPr>
                      <w:rFonts w:ascii="Arial" w:eastAsia="Times New Roman" w:hAnsi="Arial" w:cs="Arial"/>
                      <w:sz w:val="18"/>
                      <w:szCs w:val="20"/>
                      <w:lang w:eastAsia="en-AU"/>
                    </w:rPr>
                  </w:pPr>
                  <w:r w:rsidRPr="00725F70">
                    <w:rPr>
                      <w:rFonts w:ascii="Arial" w:eastAsia="Times New Roman" w:hAnsi="Arial" w:cs="Arial"/>
                      <w:sz w:val="18"/>
                      <w:szCs w:val="20"/>
                      <w:lang w:eastAsia="en-AU"/>
                    </w:rPr>
                    <w:t xml:space="preserve">Note - If an acoustic fence has been conditioned as part of a reconfiguring a lot approval this provision does not apply to that frontage. </w:t>
                  </w:r>
                </w:p>
              </w:tc>
            </w:tr>
            <w:tr w:rsidR="00D92850" w:rsidRPr="00D92850" w:rsidTr="00CC4C79">
              <w:trPr>
                <w:tblCellSpacing w:w="15" w:type="dxa"/>
              </w:trPr>
              <w:tc>
                <w:tcPr>
                  <w:tcW w:w="8294" w:type="dxa"/>
                  <w:vAlign w:val="center"/>
                  <w:hideMark/>
                </w:tcPr>
                <w:p w:rsidR="00D92850" w:rsidRPr="00725F70" w:rsidRDefault="00D92850" w:rsidP="00D92850">
                  <w:pPr>
                    <w:spacing w:before="100" w:beforeAutospacing="1" w:after="100" w:afterAutospacing="1" w:line="240" w:lineRule="auto"/>
                    <w:ind w:left="150" w:right="150"/>
                    <w:rPr>
                      <w:rFonts w:ascii="Arial" w:eastAsia="Times New Roman" w:hAnsi="Arial" w:cs="Arial"/>
                      <w:sz w:val="18"/>
                      <w:szCs w:val="20"/>
                      <w:lang w:eastAsia="en-AU"/>
                    </w:rPr>
                  </w:pPr>
                  <w:r w:rsidRPr="00725F70">
                    <w:rPr>
                      <w:rFonts w:ascii="Arial" w:eastAsia="Times New Roman" w:hAnsi="Arial" w:cs="Arial"/>
                      <w:sz w:val="18"/>
                      <w:szCs w:val="20"/>
                      <w:lang w:eastAsia="en-AU"/>
                    </w:rPr>
                    <w:t>Note - This is a quantifiable standard that relates to the amenity and aesthetic impacts of the building or structure. Non-compliance with this provision for a Dwelling house</w:t>
                  </w:r>
                  <w:r w:rsidRPr="00725F70">
                    <w:rPr>
                      <w:rFonts w:ascii="Arial" w:eastAsia="Times New Roman" w:hAnsi="Arial" w:cs="Arial"/>
                      <w:sz w:val="18"/>
                      <w:szCs w:val="20"/>
                      <w:vertAlign w:val="superscript"/>
                      <w:lang w:eastAsia="en-AU"/>
                    </w:rPr>
                    <w:t>(</w:t>
                  </w:r>
                  <w:hyperlink r:id="rId15" w:anchor="target-d60239e447512" w:tooltip="Dwelling house - A residential use of premises for one household that contains a single dwelling.  The use includes residential outbuildings and works normally associated with a dwelling and may include a secondary dwelling." w:history="1">
                    <w:r w:rsidRPr="00725F70">
                      <w:rPr>
                        <w:rFonts w:ascii="Arial" w:eastAsia="Times New Roman" w:hAnsi="Arial" w:cs="Arial"/>
                        <w:color w:val="0000FF"/>
                        <w:sz w:val="18"/>
                        <w:szCs w:val="20"/>
                        <w:vertAlign w:val="superscript"/>
                        <w:lang w:eastAsia="en-AU"/>
                      </w:rPr>
                      <w:t>22</w:t>
                    </w:r>
                  </w:hyperlink>
                  <w:r w:rsidRPr="00725F70">
                    <w:rPr>
                      <w:rFonts w:ascii="Arial" w:eastAsia="Times New Roman" w:hAnsi="Arial" w:cs="Arial"/>
                      <w:sz w:val="18"/>
                      <w:szCs w:val="20"/>
                      <w:vertAlign w:val="superscript"/>
                      <w:lang w:eastAsia="en-AU"/>
                    </w:rPr>
                    <w:t>)</w:t>
                  </w:r>
                  <w:r w:rsidRPr="00725F70">
                    <w:rPr>
                      <w:rFonts w:ascii="Arial" w:eastAsia="Times New Roman" w:hAnsi="Arial" w:cs="Arial"/>
                      <w:sz w:val="18"/>
                      <w:szCs w:val="20"/>
                      <w:lang w:eastAsia="en-AU"/>
                    </w:rPr>
                    <w:t xml:space="preserve"> requires a concurrence agency response from council. </w:t>
                  </w:r>
                </w:p>
              </w:tc>
            </w:tr>
          </w:tbl>
          <w:p w:rsidR="00D92850" w:rsidRPr="00D92850" w:rsidRDefault="00D92850" w:rsidP="00D92850">
            <w:pPr>
              <w:spacing w:before="100" w:beforeAutospacing="1" w:after="100" w:afterAutospacing="1" w:line="240" w:lineRule="auto"/>
              <w:rPr>
                <w:rFonts w:ascii="Arial" w:eastAsia="Times New Roman" w:hAnsi="Arial" w:cs="Arial"/>
                <w:sz w:val="20"/>
                <w:szCs w:val="20"/>
                <w:lang w:eastAsia="en-AU"/>
              </w:rPr>
            </w:pPr>
          </w:p>
        </w:tc>
        <w:tc>
          <w:tcPr>
            <w:tcW w:w="589"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blCellSpacing w:w="15" w:type="dxa"/>
        </w:trPr>
        <w:tc>
          <w:tcPr>
            <w:tcW w:w="375" w:type="pct"/>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052B60">
              <w:rPr>
                <w:rFonts w:ascii="Arial" w:eastAsia="Times New Roman" w:hAnsi="Arial" w:cs="Arial"/>
                <w:b/>
                <w:bCs/>
                <w:sz w:val="20"/>
                <w:szCs w:val="20"/>
                <w:lang w:eastAsia="en-AU"/>
              </w:rPr>
              <w:t>50</w:t>
            </w:r>
          </w:p>
        </w:tc>
        <w:tc>
          <w:tcPr>
            <w:tcW w:w="2964" w:type="pct"/>
            <w:tcBorders>
              <w:top w:val="outset" w:sz="6" w:space="0" w:color="auto"/>
              <w:left w:val="outset" w:sz="6" w:space="0" w:color="auto"/>
              <w:bottom w:val="outset" w:sz="6" w:space="0" w:color="auto"/>
              <w:right w:val="outset" w:sz="6" w:space="0" w:color="auto"/>
            </w:tcBorders>
            <w:shd w:val="clear" w:color="auto" w:fill="FFFFFF"/>
            <w:hideMark/>
          </w:tcPr>
          <w:p w:rsidR="00D92850" w:rsidRDefault="00052B60" w:rsidP="00D92850">
            <w:pPr>
              <w:spacing w:before="100" w:beforeAutospacing="1" w:after="100" w:afterAutospacing="1" w:line="240" w:lineRule="auto"/>
              <w:ind w:left="150" w:right="150"/>
              <w:rPr>
                <w:rFonts w:ascii="Arial" w:eastAsia="Times New Roman" w:hAnsi="Arial" w:cs="Arial"/>
                <w:sz w:val="20"/>
                <w:szCs w:val="20"/>
                <w:lang w:eastAsia="en-AU"/>
              </w:rPr>
            </w:pPr>
            <w:r w:rsidRPr="00052B60">
              <w:rPr>
                <w:rFonts w:ascii="Arial" w:eastAsia="Times New Roman" w:hAnsi="Arial" w:cs="Arial"/>
                <w:sz w:val="20"/>
                <w:szCs w:val="20"/>
                <w:lang w:eastAsia="en-AU"/>
              </w:rPr>
              <w:t>Each dwelling (primary and secondary), excluding domestic outbuildings and garages, that overlooks an adjoining public space (street, public open space or laneway) provides one habitable room window with an area of at least 1m</w:t>
            </w:r>
            <w:r w:rsidRPr="00052B60">
              <w:rPr>
                <w:rFonts w:ascii="Arial" w:eastAsia="Times New Roman" w:hAnsi="Arial" w:cs="Arial"/>
                <w:sz w:val="20"/>
                <w:szCs w:val="20"/>
                <w:vertAlign w:val="superscript"/>
                <w:lang w:eastAsia="en-AU"/>
              </w:rPr>
              <w:t>2 </w:t>
            </w:r>
            <w:r w:rsidRPr="00052B60">
              <w:rPr>
                <w:rFonts w:ascii="Arial" w:eastAsia="Times New Roman" w:hAnsi="Arial" w:cs="Arial"/>
                <w:sz w:val="20"/>
                <w:szCs w:val="20"/>
                <w:lang w:eastAsia="en-AU"/>
              </w:rPr>
              <w:t>or multiple habitable room windows having a combined area of at least 2.5m</w:t>
            </w:r>
            <w:r w:rsidRPr="00052B60">
              <w:rPr>
                <w:rFonts w:ascii="Arial" w:eastAsia="Times New Roman" w:hAnsi="Arial" w:cs="Arial"/>
                <w:sz w:val="20"/>
                <w:szCs w:val="20"/>
                <w:vertAlign w:val="superscript"/>
                <w:lang w:eastAsia="en-AU"/>
              </w:rPr>
              <w:t>2 </w:t>
            </w:r>
            <w:r w:rsidRPr="00052B60">
              <w:rPr>
                <w:rFonts w:ascii="Arial" w:eastAsia="Times New Roman" w:hAnsi="Arial" w:cs="Arial"/>
                <w:sz w:val="20"/>
                <w:szCs w:val="20"/>
                <w:lang w:eastAsia="en-AU"/>
              </w:rPr>
              <w:t>overlooking each adjoining public space (street, public open space or laneway).</w:t>
            </w:r>
          </w:p>
          <w:p w:rsidR="00052B60" w:rsidRPr="00D92850" w:rsidRDefault="00052B60" w:rsidP="00D92850">
            <w:pPr>
              <w:spacing w:before="100" w:beforeAutospacing="1" w:after="100" w:afterAutospacing="1" w:line="240" w:lineRule="auto"/>
              <w:ind w:left="150" w:right="150"/>
              <w:rPr>
                <w:rFonts w:ascii="Arial" w:eastAsia="Times New Roman" w:hAnsi="Arial" w:cs="Arial"/>
                <w:sz w:val="20"/>
                <w:szCs w:val="20"/>
                <w:lang w:eastAsia="en-AU"/>
              </w:rPr>
            </w:pPr>
            <w:r w:rsidRPr="00725F70">
              <w:rPr>
                <w:rFonts w:ascii="Arial" w:eastAsia="Times New Roman" w:hAnsi="Arial" w:cs="Arial"/>
                <w:sz w:val="18"/>
                <w:szCs w:val="20"/>
                <w:lang w:eastAsia="en-AU"/>
              </w:rPr>
              <w:t>Note - Secondary dwellings are not required to provide a habitable room window where only the secondary dwelling garage overlooks the adjoining public space and all habitable rooms do not adjoin a public space.</w:t>
            </w:r>
          </w:p>
        </w:tc>
        <w:tc>
          <w:tcPr>
            <w:tcW w:w="589"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blCellSpacing w:w="15" w:type="dxa"/>
        </w:trPr>
        <w:tc>
          <w:tcPr>
            <w:tcW w:w="375" w:type="pct"/>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052B60">
              <w:rPr>
                <w:rFonts w:ascii="Arial" w:eastAsia="Times New Roman" w:hAnsi="Arial" w:cs="Arial"/>
                <w:b/>
                <w:bCs/>
                <w:sz w:val="20"/>
                <w:szCs w:val="20"/>
                <w:lang w:eastAsia="en-AU"/>
              </w:rPr>
              <w:t>51</w:t>
            </w:r>
          </w:p>
        </w:tc>
        <w:tc>
          <w:tcPr>
            <w:tcW w:w="2964" w:type="pct"/>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30% of the front façade of the building (excluding the garage and front door) is made up of windows or glazing.</w:t>
            </w:r>
          </w:p>
        </w:tc>
        <w:tc>
          <w:tcPr>
            <w:tcW w:w="589"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blCellSpacing w:w="15" w:type="dxa"/>
        </w:trPr>
        <w:tc>
          <w:tcPr>
            <w:tcW w:w="33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Waste</w:t>
            </w:r>
          </w:p>
        </w:tc>
        <w:tc>
          <w:tcPr>
            <w:tcW w:w="589"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r>
      <w:tr w:rsidR="004F569C" w:rsidRPr="00D92850" w:rsidTr="00725F70">
        <w:trPr>
          <w:tblCellSpacing w:w="15" w:type="dxa"/>
        </w:trPr>
        <w:tc>
          <w:tcPr>
            <w:tcW w:w="375" w:type="pct"/>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052B60">
              <w:rPr>
                <w:rFonts w:ascii="Arial" w:eastAsia="Times New Roman" w:hAnsi="Arial" w:cs="Arial"/>
                <w:b/>
                <w:bCs/>
                <w:sz w:val="20"/>
                <w:szCs w:val="20"/>
                <w:lang w:eastAsia="en-AU"/>
              </w:rPr>
              <w:t>52</w:t>
            </w:r>
          </w:p>
        </w:tc>
        <w:tc>
          <w:tcPr>
            <w:tcW w:w="2964" w:type="pct"/>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Each dwelling includes a garbage bin utility area that:</w:t>
            </w:r>
          </w:p>
          <w:p w:rsidR="00D92850" w:rsidRPr="00D92850" w:rsidRDefault="00D92850" w:rsidP="00D92850">
            <w:pPr>
              <w:numPr>
                <w:ilvl w:val="0"/>
                <w:numId w:val="16"/>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is screened from public areas;</w:t>
            </w:r>
          </w:p>
          <w:p w:rsidR="00D92850" w:rsidRPr="00D92850" w:rsidRDefault="00D92850" w:rsidP="00D92850">
            <w:pPr>
              <w:numPr>
                <w:ilvl w:val="0"/>
                <w:numId w:val="16"/>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is not located in the primary frontage setback;</w:t>
            </w:r>
          </w:p>
          <w:p w:rsidR="00D92850" w:rsidRPr="00D92850" w:rsidRDefault="00D92850" w:rsidP="00D92850">
            <w:pPr>
              <w:numPr>
                <w:ilvl w:val="0"/>
                <w:numId w:val="16"/>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is not located in an enclosed garage;</w:t>
            </w:r>
          </w:p>
          <w:p w:rsidR="00D92850" w:rsidRPr="00D92850" w:rsidRDefault="00D92850" w:rsidP="00D92850">
            <w:pPr>
              <w:numPr>
                <w:ilvl w:val="0"/>
                <w:numId w:val="16"/>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has a minimum area of 1m x 2m;</w:t>
            </w:r>
          </w:p>
          <w:p w:rsidR="00D92850" w:rsidRPr="00D92850" w:rsidRDefault="00D92850" w:rsidP="00D92850">
            <w:pPr>
              <w:numPr>
                <w:ilvl w:val="0"/>
                <w:numId w:val="16"/>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has access to the collection point without going through a dwelling.</w:t>
            </w:r>
          </w:p>
          <w:tbl>
            <w:tblPr>
              <w:tblW w:w="8272"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212"/>
              <w:gridCol w:w="60"/>
            </w:tblGrid>
            <w:tr w:rsidR="00D92850" w:rsidRPr="00D92850" w:rsidTr="00CC4C79">
              <w:trPr>
                <w:gridAfter w:val="1"/>
                <w:wAfter w:w="15" w:type="dxa"/>
                <w:tblCellSpacing w:w="15" w:type="dxa"/>
              </w:trPr>
              <w:tc>
                <w:tcPr>
                  <w:tcW w:w="8167" w:type="dxa"/>
                  <w:vAlign w:val="center"/>
                  <w:hideMark/>
                </w:tcPr>
                <w:p w:rsidR="00D92850" w:rsidRPr="00725F70" w:rsidRDefault="00D92850" w:rsidP="00D92850">
                  <w:pPr>
                    <w:spacing w:before="100" w:beforeAutospacing="1" w:after="100" w:afterAutospacing="1" w:line="240" w:lineRule="auto"/>
                    <w:ind w:left="150" w:right="150"/>
                    <w:rPr>
                      <w:rFonts w:ascii="Arial" w:eastAsia="Times New Roman" w:hAnsi="Arial" w:cs="Arial"/>
                      <w:sz w:val="18"/>
                      <w:szCs w:val="20"/>
                      <w:lang w:eastAsia="en-AU"/>
                    </w:rPr>
                  </w:pPr>
                  <w:r w:rsidRPr="00725F70">
                    <w:rPr>
                      <w:rFonts w:ascii="Arial" w:eastAsia="Times New Roman" w:hAnsi="Arial" w:cs="Arial"/>
                      <w:sz w:val="18"/>
                      <w:szCs w:val="20"/>
                      <w:lang w:eastAsia="en-AU"/>
                    </w:rPr>
                    <w:t>Note - refer to Planning scheme policy - Residential design for details and examples.</w:t>
                  </w:r>
                </w:p>
              </w:tc>
            </w:tr>
            <w:tr w:rsidR="00D92850" w:rsidRPr="00D92850" w:rsidTr="00CC4C79">
              <w:trPr>
                <w:tblCellSpacing w:w="15" w:type="dxa"/>
              </w:trPr>
              <w:tc>
                <w:tcPr>
                  <w:tcW w:w="8212" w:type="dxa"/>
                  <w:gridSpan w:val="2"/>
                  <w:vAlign w:val="center"/>
                  <w:hideMark/>
                </w:tcPr>
                <w:p w:rsidR="00D92850" w:rsidRPr="00725F70" w:rsidRDefault="00D92850" w:rsidP="00D92850">
                  <w:pPr>
                    <w:spacing w:before="100" w:beforeAutospacing="1" w:after="100" w:afterAutospacing="1" w:line="240" w:lineRule="auto"/>
                    <w:ind w:left="150" w:right="150"/>
                    <w:rPr>
                      <w:rFonts w:ascii="Arial" w:eastAsia="Times New Roman" w:hAnsi="Arial" w:cs="Arial"/>
                      <w:sz w:val="18"/>
                      <w:szCs w:val="20"/>
                      <w:lang w:eastAsia="en-AU"/>
                    </w:rPr>
                  </w:pPr>
                  <w:r w:rsidRPr="00725F70">
                    <w:rPr>
                      <w:rFonts w:ascii="Arial" w:eastAsia="Times New Roman" w:hAnsi="Arial" w:cs="Arial"/>
                      <w:sz w:val="18"/>
                      <w:szCs w:val="20"/>
                      <w:lang w:eastAsia="en-AU"/>
                    </w:rPr>
                    <w:lastRenderedPageBreak/>
                    <w:t>Note - this is a quantifiable standard that relates to the amenity and aesthetic impacts of the building or structure. Non-compliance with this provision for a Dwelling house</w:t>
                  </w:r>
                  <w:r w:rsidRPr="00725F70">
                    <w:rPr>
                      <w:rFonts w:ascii="Arial" w:eastAsia="Times New Roman" w:hAnsi="Arial" w:cs="Arial"/>
                      <w:sz w:val="18"/>
                      <w:szCs w:val="20"/>
                      <w:vertAlign w:val="superscript"/>
                      <w:lang w:eastAsia="en-AU"/>
                    </w:rPr>
                    <w:t>(</w:t>
                  </w:r>
                  <w:hyperlink r:id="rId16" w:anchor="target-d60239e447512" w:tooltip="Dwelling house - A residential use of premises for one household that contains a single dwelling.  The use includes residential outbuildings and works normally associated with a dwelling and may include a secondary dwelling." w:history="1">
                    <w:r w:rsidRPr="00725F70">
                      <w:rPr>
                        <w:rFonts w:ascii="Arial" w:eastAsia="Times New Roman" w:hAnsi="Arial" w:cs="Arial"/>
                        <w:color w:val="0000FF"/>
                        <w:sz w:val="18"/>
                        <w:szCs w:val="20"/>
                        <w:vertAlign w:val="superscript"/>
                        <w:lang w:eastAsia="en-AU"/>
                      </w:rPr>
                      <w:t>22</w:t>
                    </w:r>
                  </w:hyperlink>
                  <w:r w:rsidRPr="00725F70">
                    <w:rPr>
                      <w:rFonts w:ascii="Arial" w:eastAsia="Times New Roman" w:hAnsi="Arial" w:cs="Arial"/>
                      <w:sz w:val="18"/>
                      <w:szCs w:val="20"/>
                      <w:vertAlign w:val="superscript"/>
                      <w:lang w:eastAsia="en-AU"/>
                    </w:rPr>
                    <w:t>)</w:t>
                  </w:r>
                  <w:r w:rsidRPr="00725F70">
                    <w:rPr>
                      <w:rFonts w:ascii="Arial" w:eastAsia="Times New Roman" w:hAnsi="Arial" w:cs="Arial"/>
                      <w:sz w:val="18"/>
                      <w:szCs w:val="20"/>
                      <w:lang w:eastAsia="en-AU"/>
                    </w:rPr>
                    <w:t xml:space="preserve"> requires a concurrence agency response from council. </w:t>
                  </w:r>
                </w:p>
              </w:tc>
            </w:tr>
          </w:tbl>
          <w:p w:rsidR="00D92850" w:rsidRPr="00D92850" w:rsidRDefault="00D92850" w:rsidP="00D92850">
            <w:pPr>
              <w:spacing w:before="100" w:beforeAutospacing="1" w:after="100" w:afterAutospacing="1" w:line="240" w:lineRule="auto"/>
              <w:rPr>
                <w:rFonts w:ascii="Arial" w:eastAsia="Times New Roman" w:hAnsi="Arial" w:cs="Arial"/>
                <w:sz w:val="20"/>
                <w:szCs w:val="20"/>
                <w:lang w:eastAsia="en-AU"/>
              </w:rPr>
            </w:pPr>
          </w:p>
        </w:tc>
        <w:tc>
          <w:tcPr>
            <w:tcW w:w="589"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blCellSpacing w:w="15" w:type="dxa"/>
        </w:trPr>
        <w:tc>
          <w:tcPr>
            <w:tcW w:w="33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052B60" w:rsidP="00D92850">
            <w:pPr>
              <w:spacing w:before="100" w:beforeAutospacing="1" w:after="100" w:afterAutospacing="1" w:line="240" w:lineRule="auto"/>
              <w:ind w:left="150" w:right="150"/>
              <w:rPr>
                <w:rFonts w:ascii="Arial" w:eastAsia="Times New Roman" w:hAnsi="Arial" w:cs="Arial"/>
                <w:sz w:val="20"/>
                <w:szCs w:val="20"/>
                <w:lang w:eastAsia="en-AU"/>
              </w:rPr>
            </w:pPr>
            <w:r>
              <w:rPr>
                <w:rFonts w:ascii="Arial" w:eastAsia="Times New Roman" w:hAnsi="Arial" w:cs="Arial"/>
                <w:b/>
                <w:bCs/>
                <w:sz w:val="20"/>
                <w:szCs w:val="20"/>
                <w:lang w:eastAsia="en-AU"/>
              </w:rPr>
              <w:t>Earthworks</w:t>
            </w:r>
          </w:p>
        </w:tc>
        <w:tc>
          <w:tcPr>
            <w:tcW w:w="589"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r>
      <w:tr w:rsidR="004F569C" w:rsidRPr="00D92850" w:rsidTr="00725F70">
        <w:trPr>
          <w:tblCellSpacing w:w="15" w:type="dxa"/>
        </w:trPr>
        <w:tc>
          <w:tcPr>
            <w:tcW w:w="375" w:type="pct"/>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052B60">
              <w:rPr>
                <w:rFonts w:ascii="Arial" w:eastAsia="Times New Roman" w:hAnsi="Arial" w:cs="Arial"/>
                <w:b/>
                <w:bCs/>
                <w:sz w:val="20"/>
                <w:szCs w:val="20"/>
                <w:lang w:eastAsia="en-AU"/>
              </w:rPr>
              <w:t>53</w:t>
            </w:r>
          </w:p>
        </w:tc>
        <w:tc>
          <w:tcPr>
            <w:tcW w:w="2964" w:type="pct"/>
            <w:tcBorders>
              <w:top w:val="outset" w:sz="6" w:space="0" w:color="auto"/>
              <w:left w:val="outset" w:sz="6" w:space="0" w:color="auto"/>
              <w:bottom w:val="outset" w:sz="6" w:space="0" w:color="auto"/>
              <w:right w:val="outset" w:sz="6" w:space="0" w:color="auto"/>
            </w:tcBorders>
            <w:shd w:val="clear" w:color="auto" w:fill="FFFFFF"/>
            <w:hideMark/>
          </w:tcPr>
          <w:p w:rsidR="009E1FAC" w:rsidRPr="009E1FAC" w:rsidRDefault="009E1FAC" w:rsidP="009E1FAC">
            <w:pPr>
              <w:spacing w:before="100" w:beforeAutospacing="1" w:after="100" w:afterAutospacing="1" w:line="240" w:lineRule="auto"/>
              <w:ind w:left="153" w:right="153"/>
              <w:rPr>
                <w:rFonts w:ascii="Arial" w:eastAsia="Times New Roman" w:hAnsi="Arial" w:cs="Arial"/>
                <w:bCs/>
                <w:sz w:val="20"/>
                <w:szCs w:val="20"/>
                <w:lang w:eastAsia="en-AU"/>
              </w:rPr>
            </w:pPr>
            <w:r w:rsidRPr="009E1FAC">
              <w:rPr>
                <w:rFonts w:ascii="Arial" w:eastAsia="Times New Roman" w:hAnsi="Arial" w:cs="Arial"/>
                <w:bCs/>
                <w:sz w:val="20"/>
                <w:szCs w:val="20"/>
                <w:lang w:eastAsia="en-AU"/>
              </w:rPr>
              <w:t>Building and site design on slopes between 10% and 15% must:</w:t>
            </w:r>
          </w:p>
          <w:p w:rsidR="009E1FAC" w:rsidRPr="009E1FAC" w:rsidRDefault="009E1FAC" w:rsidP="009E1FAC">
            <w:pPr>
              <w:numPr>
                <w:ilvl w:val="0"/>
                <w:numId w:val="44"/>
              </w:numPr>
              <w:spacing w:before="100" w:beforeAutospacing="1" w:after="100" w:afterAutospacing="1" w:line="240" w:lineRule="auto"/>
              <w:ind w:right="153"/>
              <w:rPr>
                <w:rFonts w:ascii="Arial" w:eastAsia="Times New Roman" w:hAnsi="Arial" w:cs="Arial"/>
                <w:bCs/>
                <w:sz w:val="20"/>
                <w:szCs w:val="20"/>
                <w:lang w:eastAsia="en-AU"/>
              </w:rPr>
            </w:pPr>
            <w:r w:rsidRPr="009E1FAC">
              <w:rPr>
                <w:rFonts w:ascii="Arial" w:eastAsia="Times New Roman" w:hAnsi="Arial" w:cs="Arial"/>
                <w:bCs/>
                <w:sz w:val="20"/>
                <w:szCs w:val="20"/>
                <w:lang w:eastAsia="en-AU"/>
              </w:rPr>
              <w:t>use split-level, multiple-slab, pier or pole construction;</w:t>
            </w:r>
          </w:p>
          <w:p w:rsidR="009E1FAC" w:rsidRPr="009E1FAC" w:rsidRDefault="009E1FAC" w:rsidP="009E1FAC">
            <w:pPr>
              <w:numPr>
                <w:ilvl w:val="0"/>
                <w:numId w:val="44"/>
              </w:numPr>
              <w:spacing w:before="100" w:beforeAutospacing="1" w:after="100" w:afterAutospacing="1" w:line="240" w:lineRule="auto"/>
              <w:ind w:right="153"/>
              <w:rPr>
                <w:rFonts w:ascii="Arial" w:eastAsia="Times New Roman" w:hAnsi="Arial" w:cs="Arial"/>
                <w:bCs/>
                <w:sz w:val="20"/>
                <w:szCs w:val="20"/>
                <w:lang w:eastAsia="en-AU"/>
              </w:rPr>
            </w:pPr>
            <w:r w:rsidRPr="009E1FAC">
              <w:rPr>
                <w:rFonts w:ascii="Arial" w:eastAsia="Times New Roman" w:hAnsi="Arial" w:cs="Arial"/>
                <w:bCs/>
                <w:sz w:val="20"/>
                <w:szCs w:val="20"/>
                <w:lang w:eastAsia="en-AU"/>
              </w:rPr>
              <w:t>avoid single-plane slabs and benching;</w:t>
            </w:r>
          </w:p>
          <w:p w:rsidR="009E1FAC" w:rsidRPr="009E1FAC" w:rsidRDefault="009E1FAC" w:rsidP="009E1FAC">
            <w:pPr>
              <w:numPr>
                <w:ilvl w:val="0"/>
                <w:numId w:val="44"/>
              </w:numPr>
              <w:spacing w:before="100" w:beforeAutospacing="1" w:after="100" w:afterAutospacing="1" w:line="240" w:lineRule="auto"/>
              <w:ind w:right="153"/>
              <w:rPr>
                <w:rFonts w:ascii="Arial" w:eastAsia="Times New Roman" w:hAnsi="Arial" w:cs="Arial"/>
                <w:bCs/>
                <w:sz w:val="20"/>
                <w:szCs w:val="20"/>
                <w:lang w:eastAsia="en-AU"/>
              </w:rPr>
            </w:pPr>
            <w:r w:rsidRPr="009E1FAC">
              <w:rPr>
                <w:rFonts w:ascii="Arial" w:eastAsia="Times New Roman" w:hAnsi="Arial" w:cs="Arial"/>
                <w:bCs/>
                <w:sz w:val="20"/>
                <w:szCs w:val="20"/>
                <w:lang w:eastAsia="en-AU"/>
              </w:rPr>
              <w:t>have built to boundary walls on the low side of the site to avoid drainage issues;</w:t>
            </w:r>
          </w:p>
          <w:p w:rsidR="009E1FAC" w:rsidRPr="009E1FAC" w:rsidRDefault="009E1FAC" w:rsidP="009E1FAC">
            <w:pPr>
              <w:numPr>
                <w:ilvl w:val="0"/>
                <w:numId w:val="44"/>
              </w:numPr>
              <w:spacing w:before="100" w:beforeAutospacing="1" w:after="100" w:afterAutospacing="1" w:line="240" w:lineRule="auto"/>
              <w:ind w:right="153"/>
              <w:rPr>
                <w:rFonts w:ascii="Arial" w:eastAsia="Times New Roman" w:hAnsi="Arial" w:cs="Arial"/>
                <w:bCs/>
                <w:sz w:val="20"/>
                <w:szCs w:val="20"/>
                <w:lang w:eastAsia="en-AU"/>
              </w:rPr>
            </w:pPr>
            <w:r w:rsidRPr="009E1FAC">
              <w:rPr>
                <w:rFonts w:ascii="Arial" w:eastAsia="Times New Roman" w:hAnsi="Arial" w:cs="Arial"/>
                <w:bCs/>
                <w:sz w:val="20"/>
                <w:szCs w:val="20"/>
                <w:lang w:eastAsia="en-AU"/>
              </w:rPr>
              <w:t>follow the contour and ensure the height of cut or fill, whether retained or not, does not exceed 900mm.</w:t>
            </w:r>
          </w:p>
          <w:p w:rsidR="00D92850" w:rsidRPr="00D92850" w:rsidRDefault="00D92850" w:rsidP="00725F70">
            <w:pPr>
              <w:spacing w:before="100" w:beforeAutospacing="1" w:after="100" w:afterAutospacing="1" w:line="240" w:lineRule="auto"/>
              <w:jc w:val="center"/>
              <w:rPr>
                <w:rFonts w:ascii="Arial" w:eastAsia="Times New Roman" w:hAnsi="Arial" w:cs="Arial"/>
                <w:sz w:val="20"/>
                <w:szCs w:val="20"/>
                <w:lang w:eastAsia="en-AU"/>
              </w:rPr>
            </w:pPr>
            <w:r w:rsidRPr="00D92850">
              <w:rPr>
                <w:rFonts w:ascii="Arial" w:eastAsia="Times New Roman" w:hAnsi="Arial" w:cs="Arial"/>
                <w:b/>
                <w:bCs/>
                <w:sz w:val="20"/>
                <w:szCs w:val="20"/>
                <w:lang w:eastAsia="en-AU"/>
              </w:rPr>
              <w:t>Figure - Cut and fill</w:t>
            </w:r>
            <w:r w:rsidRPr="00D92850">
              <w:rPr>
                <w:rFonts w:ascii="Arial" w:eastAsia="Times New Roman" w:hAnsi="Arial" w:cs="Arial"/>
                <w:sz w:val="20"/>
                <w:szCs w:val="20"/>
                <w:lang w:eastAsia="en-AU"/>
              </w:rPr>
              <w:t xml:space="preserve"> </w:t>
            </w:r>
            <w:hyperlink r:id="rId17" w:tgtFrame="_blank" w:tooltip="Link to larger image (popup)" w:history="1">
              <w:r w:rsidRPr="00D92850">
                <w:rPr>
                  <w:rFonts w:ascii="Arial" w:eastAsia="Times New Roman" w:hAnsi="Arial" w:cs="Arial"/>
                  <w:color w:val="0000FF"/>
                  <w:sz w:val="20"/>
                  <w:szCs w:val="20"/>
                  <w:lang w:eastAsia="en-AU"/>
                </w:rPr>
                <w:t> </w:t>
              </w:r>
            </w:hyperlink>
          </w:p>
          <w:p w:rsidR="00D92850" w:rsidRPr="00D92850" w:rsidRDefault="00D92850" w:rsidP="00725F70">
            <w:pPr>
              <w:spacing w:before="100" w:beforeAutospacing="1" w:after="100" w:afterAutospacing="1" w:line="240" w:lineRule="auto"/>
              <w:jc w:val="center"/>
              <w:rPr>
                <w:rFonts w:ascii="Arial" w:eastAsia="Times New Roman" w:hAnsi="Arial" w:cs="Arial"/>
                <w:sz w:val="20"/>
                <w:szCs w:val="20"/>
                <w:lang w:eastAsia="en-AU"/>
              </w:rPr>
            </w:pPr>
            <w:r w:rsidRPr="00D92850">
              <w:rPr>
                <w:rFonts w:ascii="Arial" w:eastAsia="Times New Roman" w:hAnsi="Arial" w:cs="Arial"/>
                <w:noProof/>
                <w:sz w:val="20"/>
                <w:szCs w:val="20"/>
                <w:lang w:eastAsia="en-AU"/>
              </w:rPr>
              <w:drawing>
                <wp:inline distT="0" distB="0" distL="0" distR="0" wp14:anchorId="3F09DD25" wp14:editId="78759D32">
                  <wp:extent cx="3600450" cy="1362075"/>
                  <wp:effectExtent l="0" t="0" r="0" b="9525"/>
                  <wp:docPr id="5" name="Picture 5" descr="Figure - Cut an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 Cut and fi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1362075"/>
                          </a:xfrm>
                          <a:prstGeom prst="rect">
                            <a:avLst/>
                          </a:prstGeom>
                          <a:noFill/>
                          <a:ln>
                            <a:noFill/>
                          </a:ln>
                        </pic:spPr>
                      </pic:pic>
                    </a:graphicData>
                  </a:graphic>
                </wp:inline>
              </w:drawing>
            </w:r>
          </w:p>
        </w:tc>
        <w:tc>
          <w:tcPr>
            <w:tcW w:w="589"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blCellSpacing w:w="15" w:type="dxa"/>
        </w:trPr>
        <w:tc>
          <w:tcPr>
            <w:tcW w:w="375" w:type="pct"/>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54</w:t>
            </w:r>
          </w:p>
        </w:tc>
        <w:tc>
          <w:tcPr>
            <w:tcW w:w="2964" w:type="pct"/>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Building and site design on slopes greater than 15% do not include slab on ground.</w:t>
            </w:r>
          </w:p>
        </w:tc>
        <w:tc>
          <w:tcPr>
            <w:tcW w:w="589"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blCellSpacing w:w="15" w:type="dxa"/>
        </w:trPr>
        <w:tc>
          <w:tcPr>
            <w:tcW w:w="33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Secondary dwelling</w:t>
            </w:r>
          </w:p>
        </w:tc>
        <w:tc>
          <w:tcPr>
            <w:tcW w:w="589"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r>
      <w:tr w:rsidR="004F569C" w:rsidRPr="00D92850" w:rsidTr="00725F70">
        <w:trPr>
          <w:trHeight w:val="2040"/>
          <w:tblCellSpacing w:w="15" w:type="dxa"/>
        </w:trPr>
        <w:tc>
          <w:tcPr>
            <w:tcW w:w="375" w:type="pct"/>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55</w:t>
            </w:r>
          </w:p>
        </w:tc>
        <w:tc>
          <w:tcPr>
            <w:tcW w:w="2964" w:type="pct"/>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The siting and design of dwellings ensures that the secondary dwelling is:</w:t>
            </w:r>
          </w:p>
          <w:p w:rsidR="00D92850" w:rsidRPr="00D92850" w:rsidRDefault="00D92850" w:rsidP="00D92850">
            <w:pPr>
              <w:numPr>
                <w:ilvl w:val="0"/>
                <w:numId w:val="18"/>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not located in front of the primary dwelling;</w:t>
            </w:r>
          </w:p>
          <w:p w:rsidR="00D92850" w:rsidRDefault="00D92850" w:rsidP="00D92850">
            <w:pPr>
              <w:numPr>
                <w:ilvl w:val="0"/>
                <w:numId w:val="18"/>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annexed to (adjoining, below or above) or located within 10.0m of the primary dwelling (excluding domestic outbuildings).</w:t>
            </w:r>
          </w:p>
          <w:p w:rsidR="009E1FAC" w:rsidRPr="00725F70" w:rsidRDefault="009E1FAC" w:rsidP="009E1FAC">
            <w:pPr>
              <w:spacing w:before="100" w:beforeAutospacing="1" w:after="100" w:afterAutospacing="1" w:line="240" w:lineRule="auto"/>
              <w:ind w:left="153" w:right="150"/>
              <w:rPr>
                <w:rFonts w:ascii="Arial" w:eastAsia="Times New Roman" w:hAnsi="Arial" w:cs="Arial"/>
                <w:sz w:val="18"/>
                <w:szCs w:val="20"/>
                <w:lang w:eastAsia="en-AU"/>
              </w:rPr>
            </w:pPr>
            <w:r w:rsidRPr="00725F70">
              <w:rPr>
                <w:rFonts w:ascii="Arial" w:eastAsia="Times New Roman" w:hAnsi="Arial" w:cs="Arial"/>
                <w:sz w:val="18"/>
                <w:szCs w:val="20"/>
                <w:lang w:eastAsia="en-AU"/>
              </w:rPr>
              <w:t>Note - The requirements to locate a Secondary dwelling within 10m of the primary dwelling is measured from the outermost projection of the primary dwelling (being the main house, excluding domestic outbuildings) to the outermost projection of the Secondary dwelling. The entire Secondary dwelling does not need to be contained within the specified distance.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596"/>
            </w:tblGrid>
            <w:tr w:rsidR="00D92850" w:rsidRPr="00725F70" w:rsidTr="00D92850">
              <w:trPr>
                <w:tblCellSpacing w:w="15" w:type="dxa"/>
              </w:trPr>
              <w:tc>
                <w:tcPr>
                  <w:tcW w:w="13763" w:type="dxa"/>
                  <w:vAlign w:val="center"/>
                  <w:hideMark/>
                </w:tcPr>
                <w:p w:rsidR="00D92850" w:rsidRPr="00725F70" w:rsidRDefault="00D92850" w:rsidP="00D92850">
                  <w:pPr>
                    <w:spacing w:before="100" w:beforeAutospacing="1" w:after="100" w:afterAutospacing="1" w:line="240" w:lineRule="auto"/>
                    <w:ind w:left="150" w:right="150"/>
                    <w:rPr>
                      <w:rFonts w:ascii="Arial" w:eastAsia="Times New Roman" w:hAnsi="Arial" w:cs="Arial"/>
                      <w:sz w:val="18"/>
                      <w:szCs w:val="20"/>
                      <w:lang w:eastAsia="en-AU"/>
                    </w:rPr>
                  </w:pPr>
                  <w:r w:rsidRPr="00725F70">
                    <w:rPr>
                      <w:rFonts w:ascii="Arial" w:eastAsia="Times New Roman" w:hAnsi="Arial" w:cs="Arial"/>
                      <w:sz w:val="18"/>
                      <w:szCs w:val="20"/>
                      <w:lang w:eastAsia="en-AU"/>
                    </w:rPr>
                    <w:t>Note - Refer to Planning scheme policy - Residential design for details and examples.</w:t>
                  </w:r>
                </w:p>
              </w:tc>
            </w:tr>
          </w:tbl>
          <w:p w:rsidR="00D92850" w:rsidRPr="00D92850" w:rsidRDefault="00D92850" w:rsidP="00D92850">
            <w:pPr>
              <w:spacing w:before="100" w:beforeAutospacing="1" w:after="100" w:afterAutospacing="1" w:line="240" w:lineRule="auto"/>
              <w:rPr>
                <w:rFonts w:ascii="Arial" w:eastAsia="Times New Roman" w:hAnsi="Arial" w:cs="Arial"/>
                <w:sz w:val="20"/>
                <w:szCs w:val="20"/>
                <w:lang w:eastAsia="en-AU"/>
              </w:rPr>
            </w:pPr>
          </w:p>
        </w:tc>
        <w:tc>
          <w:tcPr>
            <w:tcW w:w="589"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blCellSpacing w:w="15" w:type="dxa"/>
        </w:trPr>
        <w:tc>
          <w:tcPr>
            <w:tcW w:w="375" w:type="pct"/>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56</w:t>
            </w:r>
          </w:p>
        </w:tc>
        <w:tc>
          <w:tcPr>
            <w:tcW w:w="2964" w:type="pct"/>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No more than 1 secondary dwelling is located on an allotment.</w:t>
            </w:r>
          </w:p>
        </w:tc>
        <w:tc>
          <w:tcPr>
            <w:tcW w:w="589"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rHeight w:val="389"/>
          <w:tblCellSpacing w:w="15" w:type="dxa"/>
        </w:trPr>
        <w:tc>
          <w:tcPr>
            <w:tcW w:w="375" w:type="pct"/>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lastRenderedPageBreak/>
              <w:t>RAD</w:t>
            </w:r>
            <w:r w:rsidR="009E1FAC">
              <w:rPr>
                <w:rFonts w:ascii="Arial" w:eastAsia="Times New Roman" w:hAnsi="Arial" w:cs="Arial"/>
                <w:b/>
                <w:bCs/>
                <w:sz w:val="20"/>
                <w:szCs w:val="20"/>
                <w:lang w:eastAsia="en-AU"/>
              </w:rPr>
              <w:t>57</w:t>
            </w:r>
          </w:p>
        </w:tc>
        <w:tc>
          <w:tcPr>
            <w:tcW w:w="2964" w:type="pct"/>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9E1FAC" w:rsidP="00D92850">
            <w:pPr>
              <w:spacing w:before="100" w:beforeAutospacing="1" w:after="100" w:afterAutospacing="1" w:line="240" w:lineRule="auto"/>
              <w:ind w:left="150" w:right="150"/>
              <w:rPr>
                <w:rFonts w:ascii="Arial" w:eastAsia="Times New Roman" w:hAnsi="Arial" w:cs="Arial"/>
                <w:sz w:val="20"/>
                <w:szCs w:val="20"/>
                <w:lang w:eastAsia="en-AU"/>
              </w:rPr>
            </w:pPr>
            <w:r w:rsidRPr="009E1FAC">
              <w:rPr>
                <w:rFonts w:ascii="Arial" w:eastAsia="Times New Roman" w:hAnsi="Arial" w:cs="Arial"/>
                <w:sz w:val="20"/>
                <w:szCs w:val="20"/>
                <w:lang w:eastAsia="en-AU"/>
              </w:rPr>
              <w:t>The GFA of the secondary dwelling does not exceed 45m</w:t>
            </w:r>
            <w:r w:rsidRPr="009E1FAC">
              <w:rPr>
                <w:rFonts w:ascii="Arial" w:eastAsia="Times New Roman" w:hAnsi="Arial" w:cs="Arial"/>
                <w:sz w:val="20"/>
                <w:szCs w:val="20"/>
                <w:vertAlign w:val="superscript"/>
                <w:lang w:eastAsia="en-AU"/>
              </w:rPr>
              <w:t>2</w:t>
            </w:r>
            <w:r w:rsidRPr="009E1FAC">
              <w:rPr>
                <w:rFonts w:ascii="Arial" w:eastAsia="Times New Roman" w:hAnsi="Arial" w:cs="Arial"/>
                <w:sz w:val="20"/>
                <w:szCs w:val="20"/>
                <w:lang w:eastAsia="en-AU"/>
              </w:rPr>
              <w:t>.</w:t>
            </w:r>
          </w:p>
        </w:tc>
        <w:tc>
          <w:tcPr>
            <w:tcW w:w="589"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blCellSpacing w:w="15" w:type="dxa"/>
        </w:trPr>
        <w:tc>
          <w:tcPr>
            <w:tcW w:w="375" w:type="pct"/>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58</w:t>
            </w:r>
          </w:p>
        </w:tc>
        <w:tc>
          <w:tcPr>
            <w:tcW w:w="2964" w:type="pct"/>
            <w:tcBorders>
              <w:top w:val="outset" w:sz="6" w:space="0" w:color="auto"/>
              <w:left w:val="outset" w:sz="6" w:space="0" w:color="auto"/>
              <w:bottom w:val="outset" w:sz="6" w:space="0" w:color="auto"/>
              <w:right w:val="outset" w:sz="6" w:space="0" w:color="auto"/>
            </w:tcBorders>
            <w:shd w:val="clear" w:color="auto" w:fill="FFFFFF"/>
            <w:hideMark/>
          </w:tcPr>
          <w:p w:rsidR="00D92850" w:rsidRDefault="009E1FAC" w:rsidP="00D92850">
            <w:pPr>
              <w:spacing w:before="100" w:beforeAutospacing="1" w:after="100" w:afterAutospacing="1" w:line="240" w:lineRule="auto"/>
              <w:ind w:left="150" w:right="150"/>
              <w:rPr>
                <w:rFonts w:ascii="Arial" w:eastAsia="Times New Roman" w:hAnsi="Arial" w:cs="Arial"/>
                <w:sz w:val="20"/>
                <w:szCs w:val="20"/>
                <w:lang w:eastAsia="en-AU"/>
              </w:rPr>
            </w:pPr>
            <w:r w:rsidRPr="009E1FAC">
              <w:rPr>
                <w:rFonts w:ascii="Arial" w:eastAsia="Times New Roman" w:hAnsi="Arial" w:cs="Arial"/>
                <w:sz w:val="20"/>
                <w:szCs w:val="20"/>
                <w:lang w:eastAsia="en-AU"/>
              </w:rPr>
              <w:t>Provide a minimum of one designated car parking space for the Secondary dwelling (in addition to those required for the dwelling house). This car parking space(s) is to be co-located with the parking spaces for the primary dwelling to appear as a single dwelling from the street.</w:t>
            </w:r>
          </w:p>
          <w:p w:rsidR="009E1FAC" w:rsidRPr="00725F70" w:rsidRDefault="009E1FAC" w:rsidP="00D92850">
            <w:pPr>
              <w:spacing w:before="100" w:beforeAutospacing="1" w:after="100" w:afterAutospacing="1" w:line="240" w:lineRule="auto"/>
              <w:ind w:left="150" w:right="150"/>
              <w:rPr>
                <w:rFonts w:ascii="Arial" w:eastAsia="Times New Roman" w:hAnsi="Arial" w:cs="Arial"/>
                <w:sz w:val="18"/>
                <w:szCs w:val="20"/>
                <w:lang w:eastAsia="en-AU"/>
              </w:rPr>
            </w:pPr>
            <w:r w:rsidRPr="00725F70">
              <w:rPr>
                <w:rFonts w:ascii="Arial" w:eastAsia="Times New Roman" w:hAnsi="Arial" w:cs="Arial"/>
                <w:sz w:val="18"/>
                <w:szCs w:val="20"/>
                <w:lang w:eastAsia="en-AU"/>
              </w:rPr>
              <w:t>Note - The requirement for co-locating secondary dwelling parking space(s) with the car parking space(s) for the primary dwelling does not apply to corner lots where the primary and secondary dwellings address different street frontages and are accessed via separate driveways.</w:t>
            </w:r>
          </w:p>
          <w:p w:rsidR="009E1FAC" w:rsidRPr="00D92850" w:rsidRDefault="009E1FAC" w:rsidP="00D92850">
            <w:pPr>
              <w:spacing w:before="100" w:beforeAutospacing="1" w:after="100" w:afterAutospacing="1" w:line="240" w:lineRule="auto"/>
              <w:ind w:left="150" w:right="150"/>
              <w:rPr>
                <w:rFonts w:ascii="Arial" w:eastAsia="Times New Roman" w:hAnsi="Arial" w:cs="Arial"/>
                <w:sz w:val="20"/>
                <w:szCs w:val="20"/>
                <w:lang w:eastAsia="en-AU"/>
              </w:rPr>
            </w:pPr>
            <w:r w:rsidRPr="00725F70">
              <w:rPr>
                <w:rFonts w:ascii="Arial" w:eastAsia="Times New Roman" w:hAnsi="Arial" w:cs="Arial"/>
                <w:sz w:val="18"/>
                <w:szCs w:val="20"/>
                <w:lang w:eastAsia="en-AU"/>
              </w:rPr>
              <w:t>Note - Refer to Planning scheme policy- Residential design for details and examples</w:t>
            </w:r>
          </w:p>
        </w:tc>
        <w:tc>
          <w:tcPr>
            <w:tcW w:w="589"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blCellSpacing w:w="15" w:type="dxa"/>
        </w:trPr>
        <w:tc>
          <w:tcPr>
            <w:tcW w:w="33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Domestic outbuildings</w:t>
            </w:r>
          </w:p>
        </w:tc>
        <w:tc>
          <w:tcPr>
            <w:tcW w:w="589"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r>
      <w:tr w:rsidR="004F569C" w:rsidRPr="00D92850" w:rsidTr="00725F70">
        <w:trPr>
          <w:trHeight w:val="530"/>
          <w:tblCellSpacing w:w="15" w:type="dxa"/>
        </w:trPr>
        <w:tc>
          <w:tcPr>
            <w:tcW w:w="375" w:type="pct"/>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59</w:t>
            </w:r>
          </w:p>
        </w:tc>
        <w:tc>
          <w:tcPr>
            <w:tcW w:w="2964" w:type="pct"/>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Domestic outbuildings:</w:t>
            </w:r>
          </w:p>
          <w:p w:rsidR="00D92850" w:rsidRPr="00D92850" w:rsidRDefault="009E1FAC" w:rsidP="00D92850">
            <w:pPr>
              <w:numPr>
                <w:ilvl w:val="0"/>
                <w:numId w:val="19"/>
              </w:numPr>
              <w:spacing w:before="100" w:beforeAutospacing="1" w:after="100" w:afterAutospacing="1" w:line="240" w:lineRule="auto"/>
              <w:ind w:left="600" w:right="150"/>
              <w:rPr>
                <w:rFonts w:ascii="Arial" w:eastAsia="Times New Roman" w:hAnsi="Arial" w:cs="Arial"/>
                <w:sz w:val="20"/>
                <w:szCs w:val="20"/>
                <w:lang w:eastAsia="en-AU"/>
              </w:rPr>
            </w:pPr>
            <w:r w:rsidRPr="009E1FAC">
              <w:rPr>
                <w:rFonts w:ascii="Arial" w:eastAsia="Times New Roman" w:hAnsi="Arial" w:cs="Arial"/>
                <w:sz w:val="20"/>
                <w:szCs w:val="20"/>
                <w:lang w:eastAsia="en-AU"/>
              </w:rPr>
              <w:t>have a total combined maximum roofed area as outlined in the table below:</w:t>
            </w:r>
          </w:p>
          <w:tbl>
            <w:tblPr>
              <w:tblW w:w="3761" w:type="pct"/>
              <w:tblCellSpacing w:w="15" w:type="dxa"/>
              <w:tblInd w:w="5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Description w:val=""/>
            </w:tblPr>
            <w:tblGrid>
              <w:gridCol w:w="3619"/>
              <w:gridCol w:w="2835"/>
            </w:tblGrid>
            <w:tr w:rsidR="00D92850" w:rsidRPr="00D92850" w:rsidTr="00725F70">
              <w:trPr>
                <w:tblCellSpacing w:w="15" w:type="dxa"/>
              </w:trPr>
              <w:tc>
                <w:tcPr>
                  <w:tcW w:w="3574" w:type="dxa"/>
                  <w:tcBorders>
                    <w:top w:val="outset" w:sz="6" w:space="0" w:color="auto"/>
                    <w:left w:val="outset" w:sz="6" w:space="0" w:color="auto"/>
                    <w:bottom w:val="outset" w:sz="6" w:space="0" w:color="auto"/>
                    <w:right w:val="outset" w:sz="6" w:space="0" w:color="auto"/>
                  </w:tcBorders>
                  <w:shd w:val="clear" w:color="auto" w:fill="CCCCCC"/>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Size of lot</w:t>
                  </w:r>
                </w:p>
              </w:tc>
              <w:tc>
                <w:tcPr>
                  <w:tcW w:w="2790" w:type="dxa"/>
                  <w:tcBorders>
                    <w:top w:val="outset" w:sz="6" w:space="0" w:color="auto"/>
                    <w:left w:val="outset" w:sz="6" w:space="0" w:color="auto"/>
                    <w:bottom w:val="outset" w:sz="6" w:space="0" w:color="auto"/>
                    <w:right w:val="outset" w:sz="6" w:space="0" w:color="auto"/>
                  </w:tcBorders>
                  <w:shd w:val="clear" w:color="auto" w:fill="CCCCCC"/>
                  <w:hideMark/>
                </w:tcPr>
                <w:p w:rsidR="00D92850" w:rsidRPr="00D92850" w:rsidRDefault="009E1FAC" w:rsidP="00D92850">
                  <w:pPr>
                    <w:spacing w:before="100" w:beforeAutospacing="1" w:after="100" w:afterAutospacing="1" w:line="240" w:lineRule="auto"/>
                    <w:ind w:left="150" w:right="150"/>
                    <w:rPr>
                      <w:rFonts w:ascii="Arial" w:eastAsia="Times New Roman" w:hAnsi="Arial" w:cs="Arial"/>
                      <w:sz w:val="20"/>
                      <w:szCs w:val="20"/>
                      <w:lang w:eastAsia="en-AU"/>
                    </w:rPr>
                  </w:pPr>
                  <w:r w:rsidRPr="009E1FAC">
                    <w:rPr>
                      <w:rFonts w:ascii="Arial" w:eastAsia="Times New Roman" w:hAnsi="Arial" w:cs="Arial"/>
                      <w:b/>
                      <w:bCs/>
                      <w:sz w:val="20"/>
                      <w:szCs w:val="20"/>
                      <w:lang w:eastAsia="en-AU"/>
                    </w:rPr>
                    <w:t>Maximum roofed area</w:t>
                  </w:r>
                </w:p>
              </w:tc>
            </w:tr>
            <w:tr w:rsidR="00D92850" w:rsidRPr="00D92850" w:rsidTr="00725F70">
              <w:trPr>
                <w:tblCellSpacing w:w="15" w:type="dxa"/>
              </w:trPr>
              <w:tc>
                <w:tcPr>
                  <w:tcW w:w="3574" w:type="dxa"/>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Less than 600m</w:t>
                  </w:r>
                  <w:r w:rsidRPr="00D92850">
                    <w:rPr>
                      <w:rFonts w:ascii="Arial" w:eastAsia="Times New Roman" w:hAnsi="Arial" w:cs="Arial"/>
                      <w:sz w:val="20"/>
                      <w:szCs w:val="20"/>
                      <w:vertAlign w:val="superscript"/>
                      <w:lang w:eastAsia="en-AU"/>
                    </w:rPr>
                    <w:t>2</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50m</w:t>
                  </w:r>
                  <w:r w:rsidRPr="00D92850">
                    <w:rPr>
                      <w:rFonts w:ascii="Arial" w:eastAsia="Times New Roman" w:hAnsi="Arial" w:cs="Arial"/>
                      <w:sz w:val="20"/>
                      <w:szCs w:val="20"/>
                      <w:vertAlign w:val="superscript"/>
                      <w:lang w:eastAsia="en-AU"/>
                    </w:rPr>
                    <w:t>2</w:t>
                  </w:r>
                </w:p>
              </w:tc>
            </w:tr>
            <w:tr w:rsidR="00D92850" w:rsidRPr="00D92850" w:rsidTr="00725F70">
              <w:trPr>
                <w:tblCellSpacing w:w="15" w:type="dxa"/>
              </w:trPr>
              <w:tc>
                <w:tcPr>
                  <w:tcW w:w="3574" w:type="dxa"/>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600m</w:t>
                  </w:r>
                  <w:r w:rsidRPr="00D92850">
                    <w:rPr>
                      <w:rFonts w:ascii="Arial" w:eastAsia="Times New Roman" w:hAnsi="Arial" w:cs="Arial"/>
                      <w:sz w:val="20"/>
                      <w:szCs w:val="20"/>
                      <w:vertAlign w:val="superscript"/>
                      <w:lang w:eastAsia="en-AU"/>
                    </w:rPr>
                    <w:t xml:space="preserve">2 </w:t>
                  </w:r>
                  <w:r w:rsidRPr="00D92850">
                    <w:rPr>
                      <w:rFonts w:ascii="Arial" w:eastAsia="Times New Roman" w:hAnsi="Arial" w:cs="Arial"/>
                      <w:sz w:val="20"/>
                      <w:szCs w:val="20"/>
                      <w:lang w:eastAsia="en-AU"/>
                    </w:rPr>
                    <w:t>- 1000m</w:t>
                  </w:r>
                  <w:r w:rsidRPr="00D92850">
                    <w:rPr>
                      <w:rFonts w:ascii="Arial" w:eastAsia="Times New Roman" w:hAnsi="Arial" w:cs="Arial"/>
                      <w:sz w:val="20"/>
                      <w:szCs w:val="20"/>
                      <w:vertAlign w:val="superscript"/>
                      <w:lang w:eastAsia="en-AU"/>
                    </w:rPr>
                    <w:t>2</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70m</w:t>
                  </w:r>
                  <w:r w:rsidRPr="00D92850">
                    <w:rPr>
                      <w:rFonts w:ascii="Arial" w:eastAsia="Times New Roman" w:hAnsi="Arial" w:cs="Arial"/>
                      <w:sz w:val="20"/>
                      <w:szCs w:val="20"/>
                      <w:vertAlign w:val="superscript"/>
                      <w:lang w:eastAsia="en-AU"/>
                    </w:rPr>
                    <w:t>2</w:t>
                  </w:r>
                </w:p>
              </w:tc>
            </w:tr>
            <w:tr w:rsidR="00D92850" w:rsidRPr="00D92850" w:rsidTr="00725F70">
              <w:trPr>
                <w:tblCellSpacing w:w="15" w:type="dxa"/>
              </w:trPr>
              <w:tc>
                <w:tcPr>
                  <w:tcW w:w="3574" w:type="dxa"/>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&gt;1000m</w:t>
                  </w:r>
                  <w:r w:rsidRPr="00D92850">
                    <w:rPr>
                      <w:rFonts w:ascii="Arial" w:eastAsia="Times New Roman" w:hAnsi="Arial" w:cs="Arial"/>
                      <w:sz w:val="20"/>
                      <w:szCs w:val="20"/>
                      <w:vertAlign w:val="superscript"/>
                      <w:lang w:eastAsia="en-AU"/>
                    </w:rPr>
                    <w:t>2</w:t>
                  </w:r>
                  <w:r w:rsidRPr="00D92850">
                    <w:rPr>
                      <w:rFonts w:ascii="Arial" w:eastAsia="Times New Roman" w:hAnsi="Arial" w:cs="Arial"/>
                      <w:sz w:val="20"/>
                      <w:szCs w:val="20"/>
                      <w:lang w:eastAsia="en-AU"/>
                    </w:rPr>
                    <w:t xml:space="preserve"> – 2000m</w:t>
                  </w:r>
                  <w:r w:rsidRPr="00D92850">
                    <w:rPr>
                      <w:rFonts w:ascii="Arial" w:eastAsia="Times New Roman" w:hAnsi="Arial" w:cs="Arial"/>
                      <w:sz w:val="20"/>
                      <w:szCs w:val="20"/>
                      <w:vertAlign w:val="superscript"/>
                      <w:lang w:eastAsia="en-AU"/>
                    </w:rPr>
                    <w:t>2</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80m</w:t>
                  </w:r>
                  <w:r w:rsidRPr="00D92850">
                    <w:rPr>
                      <w:rFonts w:ascii="Arial" w:eastAsia="Times New Roman" w:hAnsi="Arial" w:cs="Arial"/>
                      <w:sz w:val="20"/>
                      <w:szCs w:val="20"/>
                      <w:vertAlign w:val="superscript"/>
                      <w:lang w:eastAsia="en-AU"/>
                    </w:rPr>
                    <w:t>2</w:t>
                  </w:r>
                </w:p>
              </w:tc>
            </w:tr>
            <w:tr w:rsidR="00D92850" w:rsidRPr="00D92850" w:rsidTr="00725F70">
              <w:trPr>
                <w:tblCellSpacing w:w="15" w:type="dxa"/>
              </w:trPr>
              <w:tc>
                <w:tcPr>
                  <w:tcW w:w="3574" w:type="dxa"/>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Greater than 2000m</w:t>
                  </w:r>
                  <w:r w:rsidRPr="00D92850">
                    <w:rPr>
                      <w:rFonts w:ascii="Arial" w:eastAsia="Times New Roman" w:hAnsi="Arial" w:cs="Arial"/>
                      <w:sz w:val="20"/>
                      <w:szCs w:val="20"/>
                      <w:vertAlign w:val="superscript"/>
                      <w:lang w:eastAsia="en-AU"/>
                    </w:rPr>
                    <w:t>2</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150m</w:t>
                  </w:r>
                  <w:r w:rsidRPr="00D92850">
                    <w:rPr>
                      <w:rFonts w:ascii="Arial" w:eastAsia="Times New Roman" w:hAnsi="Arial" w:cs="Arial"/>
                      <w:sz w:val="20"/>
                      <w:szCs w:val="20"/>
                      <w:vertAlign w:val="superscript"/>
                      <w:lang w:eastAsia="en-AU"/>
                    </w:rPr>
                    <w:t>2</w:t>
                  </w:r>
                </w:p>
              </w:tc>
            </w:tr>
          </w:tbl>
          <w:p w:rsidR="009E1FAC" w:rsidRPr="009E1FAC" w:rsidRDefault="009E1FAC" w:rsidP="009E1FAC">
            <w:pPr>
              <w:numPr>
                <w:ilvl w:val="0"/>
                <w:numId w:val="45"/>
              </w:numPr>
              <w:spacing w:before="100" w:beforeAutospacing="1" w:after="100" w:afterAutospacing="1" w:line="240" w:lineRule="auto"/>
              <w:ind w:right="150"/>
              <w:rPr>
                <w:rFonts w:ascii="Arial" w:eastAsia="Times New Roman" w:hAnsi="Arial" w:cs="Arial"/>
                <w:sz w:val="20"/>
                <w:szCs w:val="20"/>
                <w:lang w:eastAsia="en-AU"/>
              </w:rPr>
            </w:pPr>
            <w:r w:rsidRPr="009E1FAC">
              <w:rPr>
                <w:rFonts w:ascii="Arial" w:eastAsia="Times New Roman" w:hAnsi="Arial" w:cs="Arial"/>
                <w:sz w:val="20"/>
                <w:szCs w:val="20"/>
                <w:lang w:eastAsia="en-AU"/>
              </w:rPr>
              <w:t>have a maximum building height as follows;</w:t>
            </w:r>
          </w:p>
          <w:p w:rsidR="009E1FAC" w:rsidRPr="009E1FAC" w:rsidRDefault="009E1FAC" w:rsidP="009E1FAC">
            <w:pPr>
              <w:numPr>
                <w:ilvl w:val="1"/>
                <w:numId w:val="45"/>
              </w:numPr>
              <w:spacing w:before="100" w:beforeAutospacing="1" w:after="100" w:afterAutospacing="1" w:line="240" w:lineRule="auto"/>
              <w:ind w:right="150"/>
              <w:rPr>
                <w:rFonts w:ascii="Arial" w:eastAsia="Times New Roman" w:hAnsi="Arial" w:cs="Arial"/>
                <w:sz w:val="20"/>
                <w:szCs w:val="20"/>
                <w:lang w:eastAsia="en-AU"/>
              </w:rPr>
            </w:pPr>
            <w:r w:rsidRPr="009E1FAC">
              <w:rPr>
                <w:rFonts w:ascii="Arial" w:eastAsia="Times New Roman" w:hAnsi="Arial" w:cs="Arial"/>
                <w:sz w:val="20"/>
                <w:szCs w:val="20"/>
                <w:lang w:eastAsia="en-AU"/>
              </w:rPr>
              <w:t>where in front of the main building line for a carport - have a maximum building height of 3.3m and a mean height not exceeding 2.7m; or</w:t>
            </w:r>
          </w:p>
          <w:p w:rsidR="009E1FAC" w:rsidRPr="009E1FAC" w:rsidRDefault="009E1FAC" w:rsidP="009E1FAC">
            <w:pPr>
              <w:numPr>
                <w:ilvl w:val="1"/>
                <w:numId w:val="45"/>
              </w:numPr>
              <w:spacing w:before="100" w:beforeAutospacing="1" w:after="100" w:afterAutospacing="1" w:line="240" w:lineRule="auto"/>
              <w:ind w:right="150"/>
              <w:rPr>
                <w:rFonts w:ascii="Arial" w:eastAsia="Times New Roman" w:hAnsi="Arial" w:cs="Arial"/>
                <w:sz w:val="20"/>
                <w:szCs w:val="20"/>
                <w:lang w:eastAsia="en-AU"/>
              </w:rPr>
            </w:pPr>
            <w:r w:rsidRPr="009E1FAC">
              <w:rPr>
                <w:rFonts w:ascii="Arial" w:eastAsia="Times New Roman" w:hAnsi="Arial" w:cs="Arial"/>
                <w:sz w:val="20"/>
                <w:szCs w:val="20"/>
                <w:lang w:eastAsia="en-AU"/>
              </w:rPr>
              <w:t>for all other instances - have a maximum building height of 4m and a mean height not exceeding 3.5m;</w:t>
            </w:r>
            <w:r w:rsidRPr="009E1FAC">
              <w:rPr>
                <w:rFonts w:ascii="Arial" w:eastAsia="Times New Roman" w:hAnsi="Arial" w:cs="Arial"/>
                <w:sz w:val="20"/>
                <w:szCs w:val="20"/>
                <w:lang w:eastAsia="en-AU"/>
              </w:rPr>
              <w:br/>
            </w:r>
          </w:p>
          <w:p w:rsidR="009E1FAC" w:rsidRPr="009E1FAC" w:rsidRDefault="009E1FAC" w:rsidP="009E1FAC">
            <w:pPr>
              <w:numPr>
                <w:ilvl w:val="0"/>
                <w:numId w:val="45"/>
              </w:numPr>
              <w:spacing w:before="100" w:beforeAutospacing="1" w:after="100" w:afterAutospacing="1" w:line="240" w:lineRule="auto"/>
              <w:ind w:right="150"/>
              <w:rPr>
                <w:rFonts w:ascii="Arial" w:eastAsia="Times New Roman" w:hAnsi="Arial" w:cs="Arial"/>
                <w:sz w:val="20"/>
                <w:szCs w:val="20"/>
                <w:lang w:eastAsia="en-AU"/>
              </w:rPr>
            </w:pPr>
            <w:r w:rsidRPr="009E1FAC">
              <w:rPr>
                <w:rFonts w:ascii="Arial" w:eastAsia="Times New Roman" w:hAnsi="Arial" w:cs="Arial"/>
                <w:sz w:val="20"/>
                <w:szCs w:val="20"/>
                <w:lang w:eastAsia="en-AU"/>
              </w:rPr>
              <w:t>are located behind the main building line and not within the primary frontage, secondary frontage or trafficable water body setbacks except where for a carport and complying with the front setback for carports specified in this code.</w:t>
            </w:r>
          </w:p>
          <w:p w:rsidR="00D92850" w:rsidRPr="00725F70" w:rsidRDefault="009E1FAC" w:rsidP="009E1FAC">
            <w:pPr>
              <w:spacing w:before="100" w:beforeAutospacing="1" w:after="100" w:afterAutospacing="1" w:line="240" w:lineRule="auto"/>
              <w:ind w:left="153" w:right="150"/>
              <w:rPr>
                <w:rFonts w:ascii="Arial" w:eastAsia="Times New Roman" w:hAnsi="Arial" w:cs="Arial"/>
                <w:sz w:val="18"/>
                <w:szCs w:val="20"/>
                <w:lang w:eastAsia="en-AU"/>
              </w:rPr>
            </w:pPr>
            <w:r w:rsidRPr="00725F70">
              <w:rPr>
                <w:rFonts w:ascii="Arial" w:eastAsia="Times New Roman" w:hAnsi="Arial" w:cs="Arial"/>
                <w:sz w:val="18"/>
                <w:szCs w:val="20"/>
                <w:lang w:eastAsia="en-AU"/>
              </w:rPr>
              <w:t>Note - For c. above the building line of a trafficable water body boundary is to be treated the same as a secondary frontage.</w:t>
            </w:r>
          </w:p>
          <w:p w:rsidR="009E1FAC" w:rsidRPr="00D92850" w:rsidRDefault="009E1FAC" w:rsidP="009E1FAC">
            <w:pPr>
              <w:spacing w:before="100" w:beforeAutospacing="1" w:after="100" w:afterAutospacing="1" w:line="240" w:lineRule="auto"/>
              <w:ind w:left="153" w:right="150"/>
              <w:rPr>
                <w:rFonts w:ascii="Arial" w:eastAsia="Times New Roman" w:hAnsi="Arial" w:cs="Arial"/>
                <w:sz w:val="20"/>
                <w:szCs w:val="20"/>
                <w:lang w:eastAsia="en-AU"/>
              </w:rPr>
            </w:pPr>
            <w:r w:rsidRPr="00725F70">
              <w:rPr>
                <w:rFonts w:ascii="Arial" w:eastAsia="Times New Roman" w:hAnsi="Arial" w:cs="Arial"/>
                <w:sz w:val="18"/>
                <w:szCs w:val="20"/>
                <w:lang w:eastAsia="en-AU"/>
              </w:rPr>
              <w:lastRenderedPageBreak/>
              <w:t xml:space="preserve">Note - Except for the matters outlined in a. above, this is an alternative provision to the QDC for building work associated with a Dwelling </w:t>
            </w:r>
            <w:proofErr w:type="gramStart"/>
            <w:r w:rsidRPr="00725F70">
              <w:rPr>
                <w:rFonts w:ascii="Arial" w:eastAsia="Times New Roman" w:hAnsi="Arial" w:cs="Arial"/>
                <w:sz w:val="18"/>
                <w:szCs w:val="20"/>
                <w:lang w:eastAsia="en-AU"/>
              </w:rPr>
              <w:t>house</w:t>
            </w:r>
            <w:r w:rsidRPr="00725F70">
              <w:rPr>
                <w:rFonts w:ascii="Arial" w:eastAsia="Times New Roman" w:hAnsi="Arial" w:cs="Arial"/>
                <w:sz w:val="18"/>
                <w:szCs w:val="20"/>
                <w:vertAlign w:val="superscript"/>
                <w:lang w:eastAsia="en-AU"/>
              </w:rPr>
              <w:t>(</w:t>
            </w:r>
            <w:proofErr w:type="gramEnd"/>
            <w:r w:rsidRPr="00725F70">
              <w:rPr>
                <w:rFonts w:ascii="Arial" w:eastAsia="Times New Roman" w:hAnsi="Arial" w:cs="Arial"/>
                <w:sz w:val="18"/>
                <w:szCs w:val="20"/>
                <w:vertAlign w:val="superscript"/>
                <w:lang w:eastAsia="en-AU"/>
              </w:rPr>
              <w:t>22)</w:t>
            </w:r>
            <w:r w:rsidRPr="00725F70">
              <w:rPr>
                <w:rFonts w:ascii="Arial" w:eastAsia="Times New Roman" w:hAnsi="Arial" w:cs="Arial"/>
                <w:sz w:val="18"/>
                <w:szCs w:val="20"/>
                <w:lang w:eastAsia="en-AU"/>
              </w:rPr>
              <w:t>, and is a concurrence agency issue.</w:t>
            </w:r>
          </w:p>
        </w:tc>
        <w:tc>
          <w:tcPr>
            <w:tcW w:w="589"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shd w:val="clear" w:color="auto" w:fill="FFFFFF"/>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blCellSpacing w:w="15" w:type="dxa"/>
        </w:trPr>
        <w:tc>
          <w:tcPr>
            <w:tcW w:w="3350" w:type="pct"/>
            <w:gridSpan w:val="2"/>
            <w:tcBorders>
              <w:top w:val="outset" w:sz="6" w:space="0" w:color="auto"/>
              <w:left w:val="outset" w:sz="6" w:space="0" w:color="auto"/>
              <w:bottom w:val="outset" w:sz="6" w:space="0" w:color="auto"/>
              <w:right w:val="outset" w:sz="6" w:space="0" w:color="auto"/>
            </w:tcBorders>
            <w:shd w:val="clear" w:color="auto" w:fill="CCCCCC"/>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Home based business</w:t>
            </w:r>
            <w:r w:rsidRPr="00D92850">
              <w:rPr>
                <w:rFonts w:ascii="Arial" w:eastAsia="Times New Roman" w:hAnsi="Arial" w:cs="Arial"/>
                <w:sz w:val="20"/>
                <w:szCs w:val="20"/>
                <w:lang w:eastAsia="en-AU"/>
              </w:rPr>
              <w:t xml:space="preserve"> </w:t>
            </w:r>
            <w:r w:rsidRPr="00D92850">
              <w:rPr>
                <w:rFonts w:ascii="Arial" w:eastAsia="Times New Roman" w:hAnsi="Arial" w:cs="Arial"/>
                <w:sz w:val="20"/>
                <w:szCs w:val="20"/>
                <w:vertAlign w:val="superscript"/>
                <w:lang w:eastAsia="en-AU"/>
              </w:rPr>
              <w:t>(</w:t>
            </w:r>
            <w:hyperlink r:id="rId18" w:anchor="target-d60239e447804" w:tooltip="Home based business - A dwelling used for a business activity where subordinate to the residential use." w:history="1">
              <w:r w:rsidRPr="00D92850">
                <w:rPr>
                  <w:rFonts w:ascii="Arial" w:eastAsia="Times New Roman" w:hAnsi="Arial" w:cs="Arial"/>
                  <w:color w:val="0000FF"/>
                  <w:sz w:val="20"/>
                  <w:szCs w:val="20"/>
                  <w:vertAlign w:val="superscript"/>
                  <w:lang w:eastAsia="en-AU"/>
                </w:rPr>
                <w:t>35</w:t>
              </w:r>
            </w:hyperlink>
            <w:r w:rsidRPr="00D92850">
              <w:rPr>
                <w:rFonts w:ascii="Arial" w:eastAsia="Times New Roman" w:hAnsi="Arial" w:cs="Arial"/>
                <w:sz w:val="20"/>
                <w:szCs w:val="20"/>
                <w:vertAlign w:val="superscript"/>
                <w:lang w:eastAsia="en-AU"/>
              </w:rPr>
              <w:t>)</w:t>
            </w:r>
          </w:p>
        </w:tc>
        <w:tc>
          <w:tcPr>
            <w:tcW w:w="589"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r>
      <w:tr w:rsidR="004F569C" w:rsidRPr="00D92850" w:rsidTr="00725F70">
        <w:trPr>
          <w:tblCellSpacing w:w="15" w:type="dxa"/>
        </w:trPr>
        <w:tc>
          <w:tcPr>
            <w:tcW w:w="375"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60</w:t>
            </w:r>
          </w:p>
        </w:tc>
        <w:tc>
          <w:tcPr>
            <w:tcW w:w="2964"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A maximum of 1 employee (not a resident) OR 2 customers OR customers from within 1 Small rigid vehicle (SRV) or smaller are permitted on the site at any one time. </w:t>
            </w:r>
          </w:p>
        </w:tc>
        <w:tc>
          <w:tcPr>
            <w:tcW w:w="589"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blCellSpacing w:w="15" w:type="dxa"/>
        </w:trPr>
        <w:tc>
          <w:tcPr>
            <w:tcW w:w="375"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61</w:t>
            </w:r>
          </w:p>
        </w:tc>
        <w:tc>
          <w:tcPr>
            <w:tcW w:w="2964"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Service and delivery vehicles do not exceed a Small rigid vehicle (SRV) at any one time.</w:t>
            </w:r>
          </w:p>
        </w:tc>
        <w:tc>
          <w:tcPr>
            <w:tcW w:w="589"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blCellSpacing w:w="15" w:type="dxa"/>
        </w:trPr>
        <w:tc>
          <w:tcPr>
            <w:tcW w:w="375"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62</w:t>
            </w:r>
          </w:p>
        </w:tc>
        <w:tc>
          <w:tcPr>
            <w:tcW w:w="2964"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Vehicle parking for the Home based business</w:t>
            </w:r>
            <w:r w:rsidRPr="00D92850">
              <w:rPr>
                <w:rFonts w:ascii="Arial" w:eastAsia="Times New Roman" w:hAnsi="Arial" w:cs="Arial"/>
                <w:sz w:val="20"/>
                <w:szCs w:val="20"/>
                <w:vertAlign w:val="superscript"/>
                <w:lang w:eastAsia="en-AU"/>
              </w:rPr>
              <w:t>(</w:t>
            </w:r>
            <w:hyperlink r:id="rId19" w:anchor="target-d60239e447804" w:tooltip="Home based business - A dwelling used for a business activity where subordinate to the residential use." w:history="1">
              <w:r w:rsidRPr="00D92850">
                <w:rPr>
                  <w:rFonts w:ascii="Arial" w:eastAsia="Times New Roman" w:hAnsi="Arial" w:cs="Arial"/>
                  <w:color w:val="0000FF"/>
                  <w:sz w:val="20"/>
                  <w:szCs w:val="20"/>
                  <w:vertAlign w:val="superscript"/>
                  <w:lang w:eastAsia="en-AU"/>
                </w:rPr>
                <w:t>35</w:t>
              </w:r>
            </w:hyperlink>
            <w:r w:rsidRPr="00D92850">
              <w:rPr>
                <w:rFonts w:ascii="Arial" w:eastAsia="Times New Roman" w:hAnsi="Arial" w:cs="Arial"/>
                <w:sz w:val="20"/>
                <w:szCs w:val="20"/>
                <w:vertAlign w:val="superscript"/>
                <w:lang w:eastAsia="en-AU"/>
              </w:rPr>
              <w:t>)</w:t>
            </w:r>
            <w:r w:rsidRPr="00D92850">
              <w:rPr>
                <w:rFonts w:ascii="Arial" w:eastAsia="Times New Roman" w:hAnsi="Arial" w:cs="Arial"/>
                <w:sz w:val="20"/>
                <w:szCs w:val="20"/>
                <w:lang w:eastAsia="en-AU"/>
              </w:rPr>
              <w:t xml:space="preserve"> on-site is limited to 1 car or Small rigid vehicle (SRV). </w:t>
            </w:r>
          </w:p>
        </w:tc>
        <w:tc>
          <w:tcPr>
            <w:tcW w:w="589"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blCellSpacing w:w="15" w:type="dxa"/>
        </w:trPr>
        <w:tc>
          <w:tcPr>
            <w:tcW w:w="375"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63</w:t>
            </w:r>
          </w:p>
        </w:tc>
        <w:tc>
          <w:tcPr>
            <w:tcW w:w="2964"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Home based business(s)</w:t>
            </w:r>
            <w:r w:rsidRPr="00D92850">
              <w:rPr>
                <w:rFonts w:ascii="Arial" w:eastAsia="Times New Roman" w:hAnsi="Arial" w:cs="Arial"/>
                <w:sz w:val="20"/>
                <w:szCs w:val="20"/>
                <w:vertAlign w:val="superscript"/>
                <w:lang w:eastAsia="en-AU"/>
              </w:rPr>
              <w:t>(</w:t>
            </w:r>
            <w:hyperlink r:id="rId20" w:anchor="target-d60239e447804" w:tooltip="Home based business - A dwelling used for a business activity where subordinate to the residential use." w:history="1">
              <w:r w:rsidRPr="00D92850">
                <w:rPr>
                  <w:rFonts w:ascii="Arial" w:eastAsia="Times New Roman" w:hAnsi="Arial" w:cs="Arial"/>
                  <w:color w:val="0000FF"/>
                  <w:sz w:val="20"/>
                  <w:szCs w:val="20"/>
                  <w:vertAlign w:val="superscript"/>
                  <w:lang w:eastAsia="en-AU"/>
                </w:rPr>
                <w:t>35</w:t>
              </w:r>
            </w:hyperlink>
            <w:r w:rsidRPr="00D92850">
              <w:rPr>
                <w:rFonts w:ascii="Arial" w:eastAsia="Times New Roman" w:hAnsi="Arial" w:cs="Arial"/>
                <w:sz w:val="20"/>
                <w:szCs w:val="20"/>
                <w:vertAlign w:val="superscript"/>
                <w:lang w:eastAsia="en-AU"/>
              </w:rPr>
              <w:t>)</w:t>
            </w:r>
            <w:r w:rsidRPr="00D92850">
              <w:rPr>
                <w:rFonts w:ascii="Arial" w:eastAsia="Times New Roman" w:hAnsi="Arial" w:cs="Arial"/>
                <w:sz w:val="20"/>
                <w:szCs w:val="20"/>
                <w:lang w:eastAsia="en-AU"/>
              </w:rPr>
              <w:t xml:space="preserve"> occupy an area of the existing dwelling or on-site structure not greater than 40m</w:t>
            </w:r>
            <w:r w:rsidRPr="00D92850">
              <w:rPr>
                <w:rFonts w:ascii="Arial" w:eastAsia="Times New Roman" w:hAnsi="Arial" w:cs="Arial"/>
                <w:sz w:val="20"/>
                <w:szCs w:val="20"/>
                <w:vertAlign w:val="superscript"/>
                <w:lang w:eastAsia="en-AU"/>
              </w:rPr>
              <w:t xml:space="preserve">2 </w:t>
            </w:r>
            <w:r w:rsidRPr="00D92850">
              <w:rPr>
                <w:rFonts w:ascii="Arial" w:eastAsia="Times New Roman" w:hAnsi="Arial" w:cs="Arial"/>
                <w:sz w:val="20"/>
                <w:szCs w:val="20"/>
                <w:lang w:eastAsia="en-AU"/>
              </w:rPr>
              <w:t xml:space="preserve">gross floor area. </w:t>
            </w:r>
          </w:p>
        </w:tc>
        <w:tc>
          <w:tcPr>
            <w:tcW w:w="589"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rHeight w:val="1080"/>
          <w:tblCellSpacing w:w="15" w:type="dxa"/>
        </w:trPr>
        <w:tc>
          <w:tcPr>
            <w:tcW w:w="375"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64</w:t>
            </w:r>
          </w:p>
        </w:tc>
        <w:tc>
          <w:tcPr>
            <w:tcW w:w="2964" w:type="pct"/>
            <w:tcBorders>
              <w:top w:val="outset" w:sz="6" w:space="0" w:color="auto"/>
              <w:left w:val="outset" w:sz="6" w:space="0" w:color="auto"/>
              <w:bottom w:val="outset" w:sz="6" w:space="0" w:color="auto"/>
              <w:right w:val="outset" w:sz="6" w:space="0" w:color="auto"/>
            </w:tcBorders>
            <w:hideMark/>
          </w:tcPr>
          <w:p w:rsidR="00D92850" w:rsidRDefault="00D92850" w:rsidP="009E1FAC">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Home based business(s)</w:t>
            </w:r>
            <w:r w:rsidRPr="00D92850">
              <w:rPr>
                <w:rFonts w:ascii="Arial" w:eastAsia="Times New Roman" w:hAnsi="Arial" w:cs="Arial"/>
                <w:sz w:val="20"/>
                <w:szCs w:val="20"/>
                <w:vertAlign w:val="superscript"/>
                <w:lang w:eastAsia="en-AU"/>
              </w:rPr>
              <w:t>(</w:t>
            </w:r>
            <w:hyperlink r:id="rId21" w:anchor="target-d60239e447804" w:tooltip="Home based business - A dwelling used for a business activity where subordinate to the residential use." w:history="1">
              <w:r w:rsidRPr="00D92850">
                <w:rPr>
                  <w:rFonts w:ascii="Arial" w:eastAsia="Times New Roman" w:hAnsi="Arial" w:cs="Arial"/>
                  <w:color w:val="0000FF"/>
                  <w:sz w:val="20"/>
                  <w:szCs w:val="20"/>
                  <w:vertAlign w:val="superscript"/>
                  <w:lang w:eastAsia="en-AU"/>
                </w:rPr>
                <w:t>35</w:t>
              </w:r>
            </w:hyperlink>
            <w:r w:rsidRPr="00D92850">
              <w:rPr>
                <w:rFonts w:ascii="Arial" w:eastAsia="Times New Roman" w:hAnsi="Arial" w:cs="Arial"/>
                <w:sz w:val="20"/>
                <w:szCs w:val="20"/>
                <w:vertAlign w:val="superscript"/>
                <w:lang w:eastAsia="en-AU"/>
              </w:rPr>
              <w:t>)</w:t>
            </w:r>
            <w:r w:rsidRPr="00D92850">
              <w:rPr>
                <w:rFonts w:ascii="Arial" w:eastAsia="Times New Roman" w:hAnsi="Arial" w:cs="Arial"/>
                <w:sz w:val="20"/>
                <w:szCs w:val="20"/>
                <w:lang w:eastAsia="en-AU"/>
              </w:rPr>
              <w:t xml:space="preserve"> do not involve manufacturing. </w:t>
            </w:r>
          </w:p>
          <w:p w:rsidR="009E1FAC" w:rsidRPr="00D92850" w:rsidRDefault="009E1FAC" w:rsidP="009E1FAC">
            <w:pPr>
              <w:spacing w:before="100" w:beforeAutospacing="1" w:after="100" w:afterAutospacing="1" w:line="240" w:lineRule="auto"/>
              <w:ind w:left="150" w:right="150"/>
              <w:rPr>
                <w:rFonts w:ascii="Arial" w:eastAsia="Times New Roman" w:hAnsi="Arial" w:cs="Arial"/>
                <w:sz w:val="20"/>
                <w:szCs w:val="20"/>
                <w:lang w:eastAsia="en-AU"/>
              </w:rPr>
            </w:pPr>
            <w:r w:rsidRPr="00725F70">
              <w:rPr>
                <w:rFonts w:ascii="Arial" w:eastAsia="Times New Roman" w:hAnsi="Arial" w:cs="Arial"/>
                <w:sz w:val="18"/>
                <w:szCs w:val="20"/>
                <w:lang w:eastAsia="en-AU"/>
              </w:rPr>
              <w:t>Note - Food businesses that are licensable by local government and only involve the manufacturing of non-potentially hazardous food are permitted. Definitions in the Food Act 2006 apply to this note.</w:t>
            </w:r>
          </w:p>
        </w:tc>
        <w:tc>
          <w:tcPr>
            <w:tcW w:w="589"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blCellSpacing w:w="15" w:type="dxa"/>
        </w:trPr>
        <w:tc>
          <w:tcPr>
            <w:tcW w:w="375"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65</w:t>
            </w:r>
          </w:p>
        </w:tc>
        <w:tc>
          <w:tcPr>
            <w:tcW w:w="2964"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The amenity of the area and adjacent sensitive land uses are protected from the impacts of dust, odour, chemicals and other environmental impacts. </w:t>
            </w:r>
          </w:p>
        </w:tc>
        <w:tc>
          <w:tcPr>
            <w:tcW w:w="589"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blCellSpacing w:w="15" w:type="dxa"/>
        </w:trPr>
        <w:tc>
          <w:tcPr>
            <w:tcW w:w="375"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66</w:t>
            </w:r>
          </w:p>
        </w:tc>
        <w:tc>
          <w:tcPr>
            <w:tcW w:w="2964"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The hours of operation do not exceed 8:00am to 6:00pm, Monday to Saturday and are not open to the public on Sunday's, Christmas Day, Good Friday and Anzac Day. </w:t>
            </w:r>
          </w:p>
          <w:tbl>
            <w:tblPr>
              <w:tblW w:w="8354"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354"/>
            </w:tblGrid>
            <w:tr w:rsidR="00D92850" w:rsidRPr="00D92850" w:rsidTr="004F569C">
              <w:trPr>
                <w:tblCellSpacing w:w="15" w:type="dxa"/>
              </w:trPr>
              <w:tc>
                <w:tcPr>
                  <w:tcW w:w="8294" w:type="dxa"/>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725F70">
                    <w:rPr>
                      <w:rFonts w:ascii="Arial" w:eastAsia="Times New Roman" w:hAnsi="Arial" w:cs="Arial"/>
                      <w:sz w:val="18"/>
                      <w:szCs w:val="20"/>
                      <w:lang w:eastAsia="en-AU"/>
                    </w:rPr>
                    <w:t xml:space="preserve">Note - Office or administrative activities that do not generate non-residents visiting the site, such as book-keeping and computer work, may operate outside the hours of operation. </w:t>
                  </w:r>
                </w:p>
              </w:tc>
            </w:tr>
          </w:tbl>
          <w:p w:rsidR="00D92850" w:rsidRPr="00D92850" w:rsidRDefault="00D92850" w:rsidP="00D92850">
            <w:pPr>
              <w:spacing w:before="100" w:beforeAutospacing="1" w:after="100" w:afterAutospacing="1" w:line="240" w:lineRule="auto"/>
              <w:rPr>
                <w:rFonts w:ascii="Arial" w:eastAsia="Times New Roman" w:hAnsi="Arial" w:cs="Arial"/>
                <w:sz w:val="20"/>
                <w:szCs w:val="20"/>
                <w:lang w:eastAsia="en-AU"/>
              </w:rPr>
            </w:pPr>
          </w:p>
        </w:tc>
        <w:tc>
          <w:tcPr>
            <w:tcW w:w="589"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rHeight w:val="2220"/>
          <w:tblCellSpacing w:w="15" w:type="dxa"/>
        </w:trPr>
        <w:tc>
          <w:tcPr>
            <w:tcW w:w="375"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67</w:t>
            </w:r>
          </w:p>
        </w:tc>
        <w:tc>
          <w:tcPr>
            <w:tcW w:w="2964"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For a bed and breakfast, the use:</w:t>
            </w:r>
          </w:p>
          <w:p w:rsidR="00D92850" w:rsidRPr="00D92850" w:rsidRDefault="00D92850" w:rsidP="00D92850">
            <w:pPr>
              <w:numPr>
                <w:ilvl w:val="0"/>
                <w:numId w:val="21"/>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is fully contained within the existing dwelling on-site;</w:t>
            </w:r>
          </w:p>
          <w:p w:rsidR="00D92850" w:rsidRPr="00D92850" w:rsidRDefault="00D92850" w:rsidP="00D92850">
            <w:pPr>
              <w:numPr>
                <w:ilvl w:val="0"/>
                <w:numId w:val="21"/>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occupies a maximum of 2 bedrooms;</w:t>
            </w:r>
          </w:p>
          <w:p w:rsidR="00D92850" w:rsidRPr="00D92850" w:rsidRDefault="00D92850" w:rsidP="00D92850">
            <w:pPr>
              <w:numPr>
                <w:ilvl w:val="0"/>
                <w:numId w:val="21"/>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includes the provision of a minimum of 1 meal per day;</w:t>
            </w:r>
          </w:p>
          <w:p w:rsidR="00D92850" w:rsidRPr="00D92850" w:rsidRDefault="00D92850" w:rsidP="00D92850">
            <w:pPr>
              <w:numPr>
                <w:ilvl w:val="0"/>
                <w:numId w:val="21"/>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accommodates a maximum of 6 people at any one time.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596"/>
            </w:tblGrid>
            <w:tr w:rsidR="00D92850" w:rsidRPr="00D92850" w:rsidTr="00D92850">
              <w:trPr>
                <w:tblCellSpacing w:w="15" w:type="dxa"/>
              </w:trPr>
              <w:tc>
                <w:tcPr>
                  <w:tcW w:w="13763" w:type="dxa"/>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725F70">
                    <w:rPr>
                      <w:rFonts w:ascii="Arial" w:eastAsia="Times New Roman" w:hAnsi="Arial" w:cs="Arial"/>
                      <w:sz w:val="18"/>
                      <w:szCs w:val="20"/>
                      <w:lang w:eastAsia="en-AU"/>
                    </w:rPr>
                    <w:t>Note - For a Bed and Breakfast SO44 - SO50 above do not apply.</w:t>
                  </w:r>
                </w:p>
              </w:tc>
            </w:tr>
          </w:tbl>
          <w:p w:rsidR="00D92850" w:rsidRPr="00D92850" w:rsidRDefault="00D92850" w:rsidP="00D92850">
            <w:pPr>
              <w:spacing w:before="100" w:beforeAutospacing="1" w:after="100" w:afterAutospacing="1" w:line="240" w:lineRule="auto"/>
              <w:rPr>
                <w:rFonts w:ascii="Arial" w:eastAsia="Times New Roman" w:hAnsi="Arial" w:cs="Arial"/>
                <w:sz w:val="20"/>
                <w:szCs w:val="20"/>
                <w:lang w:eastAsia="en-AU"/>
              </w:rPr>
            </w:pPr>
          </w:p>
        </w:tc>
        <w:tc>
          <w:tcPr>
            <w:tcW w:w="589"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blCellSpacing w:w="15" w:type="dxa"/>
        </w:trPr>
        <w:tc>
          <w:tcPr>
            <w:tcW w:w="3350" w:type="pct"/>
            <w:gridSpan w:val="2"/>
            <w:tcBorders>
              <w:top w:val="outset" w:sz="6" w:space="0" w:color="auto"/>
              <w:left w:val="outset" w:sz="6" w:space="0" w:color="auto"/>
              <w:bottom w:val="outset" w:sz="6" w:space="0" w:color="auto"/>
              <w:right w:val="outset" w:sz="6" w:space="0" w:color="auto"/>
            </w:tcBorders>
            <w:shd w:val="clear" w:color="auto" w:fill="CCCCCC"/>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Sales office</w:t>
            </w:r>
            <w:r w:rsidRPr="00D92850">
              <w:rPr>
                <w:rFonts w:ascii="Arial" w:eastAsia="Times New Roman" w:hAnsi="Arial" w:cs="Arial"/>
                <w:sz w:val="20"/>
                <w:szCs w:val="20"/>
                <w:lang w:eastAsia="en-AU"/>
              </w:rPr>
              <w:t xml:space="preserve"> </w:t>
            </w:r>
            <w:r w:rsidRPr="00D92850">
              <w:rPr>
                <w:rFonts w:ascii="Arial" w:eastAsia="Times New Roman" w:hAnsi="Arial" w:cs="Arial"/>
                <w:sz w:val="20"/>
                <w:szCs w:val="20"/>
                <w:vertAlign w:val="superscript"/>
                <w:lang w:eastAsia="en-AU"/>
              </w:rPr>
              <w:t>(</w:t>
            </w:r>
            <w:hyperlink r:id="rId22" w:anchor="target-d60239e448827" w:tooltip="Sales office - The temporary use of premises for displaying a land parcel or buildings that can be built for sale or can be won as a prize.  The use may include a caravan or relocatable dwelling or structure." w:history="1">
              <w:r w:rsidRPr="00D92850">
                <w:rPr>
                  <w:rFonts w:ascii="Arial" w:eastAsia="Times New Roman" w:hAnsi="Arial" w:cs="Arial"/>
                  <w:color w:val="0000FF"/>
                  <w:sz w:val="20"/>
                  <w:szCs w:val="20"/>
                  <w:vertAlign w:val="superscript"/>
                  <w:lang w:eastAsia="en-AU"/>
                </w:rPr>
                <w:t>72</w:t>
              </w:r>
            </w:hyperlink>
            <w:r w:rsidRPr="00D92850">
              <w:rPr>
                <w:rFonts w:ascii="Arial" w:eastAsia="Times New Roman" w:hAnsi="Arial" w:cs="Arial"/>
                <w:sz w:val="20"/>
                <w:szCs w:val="20"/>
                <w:vertAlign w:val="superscript"/>
                <w:lang w:eastAsia="en-AU"/>
              </w:rPr>
              <w:t>)</w:t>
            </w:r>
          </w:p>
        </w:tc>
        <w:tc>
          <w:tcPr>
            <w:tcW w:w="589"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shd w:val="clear" w:color="auto" w:fill="CCCCCC"/>
          </w:tcPr>
          <w:p w:rsidR="00D92850" w:rsidRPr="00D92850" w:rsidRDefault="00D92850" w:rsidP="00D92850">
            <w:pPr>
              <w:spacing w:before="100" w:beforeAutospacing="1" w:after="100" w:afterAutospacing="1" w:line="240" w:lineRule="auto"/>
              <w:ind w:left="150" w:right="150"/>
              <w:rPr>
                <w:rFonts w:ascii="Arial" w:eastAsia="Times New Roman" w:hAnsi="Arial" w:cs="Arial"/>
                <w:b/>
                <w:bCs/>
                <w:sz w:val="20"/>
                <w:szCs w:val="20"/>
                <w:lang w:eastAsia="en-AU"/>
              </w:rPr>
            </w:pPr>
          </w:p>
        </w:tc>
      </w:tr>
      <w:tr w:rsidR="004F569C" w:rsidRPr="00D92850" w:rsidTr="00725F70">
        <w:trPr>
          <w:tblCellSpacing w:w="15" w:type="dxa"/>
        </w:trPr>
        <w:tc>
          <w:tcPr>
            <w:tcW w:w="375"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68</w:t>
            </w:r>
          </w:p>
        </w:tc>
        <w:tc>
          <w:tcPr>
            <w:tcW w:w="2964"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The use is not carried out for longer than 2 years.</w:t>
            </w:r>
          </w:p>
        </w:tc>
        <w:tc>
          <w:tcPr>
            <w:tcW w:w="589"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blCellSpacing w:w="15" w:type="dxa"/>
        </w:trPr>
        <w:tc>
          <w:tcPr>
            <w:tcW w:w="4979"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4F569C" w:rsidRPr="00D92850" w:rsidRDefault="004F569C"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Telecommunications facility</w:t>
            </w:r>
            <w:r w:rsidRPr="00D92850">
              <w:rPr>
                <w:rFonts w:ascii="Arial" w:eastAsia="Times New Roman" w:hAnsi="Arial" w:cs="Arial"/>
                <w:b/>
                <w:bCs/>
                <w:sz w:val="20"/>
                <w:szCs w:val="20"/>
                <w:vertAlign w:val="superscript"/>
                <w:lang w:eastAsia="en-AU"/>
              </w:rPr>
              <w:t>(</w:t>
            </w:r>
            <w:hyperlink r:id="rId23" w:anchor="target-d60239e449122" w:tooltip="Telecommunications facility - Premises used for systems that carry communications and signals by means of radio, including guided or unguided electromagnetic energy, whether such facility is manned or remotely controlled." w:history="1">
              <w:r w:rsidRPr="00D92850">
                <w:rPr>
                  <w:rFonts w:ascii="Arial" w:eastAsia="Times New Roman" w:hAnsi="Arial" w:cs="Arial"/>
                  <w:color w:val="0000FF"/>
                  <w:sz w:val="20"/>
                  <w:szCs w:val="20"/>
                  <w:vertAlign w:val="superscript"/>
                  <w:lang w:eastAsia="en-AU"/>
                </w:rPr>
                <w:t>81</w:t>
              </w:r>
            </w:hyperlink>
            <w:r w:rsidRPr="00D92850">
              <w:rPr>
                <w:rFonts w:ascii="Arial" w:eastAsia="Times New Roman" w:hAnsi="Arial" w:cs="Arial"/>
                <w:b/>
                <w:bCs/>
                <w:sz w:val="20"/>
                <w:szCs w:val="20"/>
                <w:vertAlign w:val="superscript"/>
                <w:lang w:eastAsia="en-AU"/>
              </w:rPr>
              <w: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4495"/>
            </w:tblGrid>
            <w:tr w:rsidR="004F569C" w:rsidRPr="00D92850" w:rsidTr="00D92850">
              <w:trPr>
                <w:tblCellSpacing w:w="15" w:type="dxa"/>
              </w:trPr>
              <w:tc>
                <w:tcPr>
                  <w:tcW w:w="15293" w:type="dxa"/>
                  <w:shd w:val="clear" w:color="auto" w:fill="CCCCCC"/>
                  <w:vAlign w:val="center"/>
                  <w:hideMark/>
                </w:tcPr>
                <w:p w:rsidR="004F569C" w:rsidRPr="00D92850" w:rsidRDefault="004F569C"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lastRenderedPageBreak/>
                    <w:t>Editor's note - In accordance with the Federal legislation Telecommunications facilities</w:t>
                  </w:r>
                  <w:r w:rsidRPr="00D92850">
                    <w:rPr>
                      <w:rFonts w:ascii="Arial" w:eastAsia="Times New Roman" w:hAnsi="Arial" w:cs="Arial"/>
                      <w:sz w:val="20"/>
                      <w:szCs w:val="20"/>
                      <w:vertAlign w:val="superscript"/>
                      <w:lang w:eastAsia="en-AU"/>
                    </w:rPr>
                    <w:t>(</w:t>
                  </w:r>
                  <w:hyperlink r:id="rId24" w:anchor="target-d60239e449122" w:tooltip="Telecommunications facility - Premises used for systems that carry communications and signals by means of radio, including guided or unguided electromagnetic energy, whether such facility is manned or remotely controlled." w:history="1">
                    <w:r w:rsidRPr="00D92850">
                      <w:rPr>
                        <w:rFonts w:ascii="Arial" w:eastAsia="Times New Roman" w:hAnsi="Arial" w:cs="Arial"/>
                        <w:color w:val="0000FF"/>
                        <w:sz w:val="20"/>
                        <w:szCs w:val="20"/>
                        <w:vertAlign w:val="superscript"/>
                        <w:lang w:eastAsia="en-AU"/>
                      </w:rPr>
                      <w:t>81</w:t>
                    </w:r>
                  </w:hyperlink>
                  <w:r w:rsidRPr="00D92850">
                    <w:rPr>
                      <w:rFonts w:ascii="Arial" w:eastAsia="Times New Roman" w:hAnsi="Arial" w:cs="Arial"/>
                      <w:sz w:val="20"/>
                      <w:szCs w:val="20"/>
                      <w:vertAlign w:val="superscript"/>
                      <w:lang w:eastAsia="en-AU"/>
                    </w:rPr>
                    <w:t>)</w:t>
                  </w:r>
                  <w:r w:rsidRPr="00D92850">
                    <w:rPr>
                      <w:rFonts w:ascii="Arial" w:eastAsia="Times New Roman" w:hAnsi="Arial" w:cs="Arial"/>
                      <w:sz w:val="20"/>
                      <w:szCs w:val="20"/>
                      <w:lang w:eastAsia="en-AU"/>
                    </w:rPr>
                    <w:t xml:space="preserve"> must be constructed and operated in a manner that will not cause human exposure to electromagnetic radiation beyond the limits outlined in the Radiocommunications (Electromagnetic Radiation - Human Exposure) Standard 2003 and Radio Protection Standard for Maximum Exposure Levels to Radiofrequency Fields - 3Khz to 300Ghz. </w:t>
                  </w:r>
                </w:p>
              </w:tc>
            </w:tr>
          </w:tbl>
          <w:p w:rsidR="004F569C" w:rsidRPr="00D92850" w:rsidRDefault="004F569C" w:rsidP="00D92850">
            <w:pPr>
              <w:spacing w:before="100" w:beforeAutospacing="1" w:after="100" w:afterAutospacing="1" w:line="240" w:lineRule="auto"/>
              <w:ind w:left="150" w:right="150"/>
              <w:rPr>
                <w:rFonts w:ascii="Arial" w:eastAsia="Times New Roman" w:hAnsi="Arial" w:cs="Arial"/>
                <w:b/>
                <w:bCs/>
                <w:sz w:val="20"/>
                <w:szCs w:val="20"/>
                <w:lang w:eastAsia="en-AU"/>
              </w:rPr>
            </w:pPr>
          </w:p>
        </w:tc>
      </w:tr>
      <w:tr w:rsidR="004F569C" w:rsidRPr="00D92850" w:rsidTr="00725F70">
        <w:trPr>
          <w:tblCellSpacing w:w="15" w:type="dxa"/>
        </w:trPr>
        <w:tc>
          <w:tcPr>
            <w:tcW w:w="375"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lastRenderedPageBreak/>
              <w:t>RAD</w:t>
            </w:r>
            <w:r w:rsidR="009E1FAC">
              <w:rPr>
                <w:rFonts w:ascii="Arial" w:eastAsia="Times New Roman" w:hAnsi="Arial" w:cs="Arial"/>
                <w:b/>
                <w:bCs/>
                <w:sz w:val="20"/>
                <w:szCs w:val="20"/>
                <w:lang w:eastAsia="en-AU"/>
              </w:rPr>
              <w:t>69</w:t>
            </w:r>
          </w:p>
        </w:tc>
        <w:tc>
          <w:tcPr>
            <w:tcW w:w="2964" w:type="pct"/>
            <w:tcBorders>
              <w:top w:val="outset" w:sz="6" w:space="0" w:color="auto"/>
              <w:left w:val="outset" w:sz="6" w:space="0" w:color="auto"/>
              <w:bottom w:val="outset" w:sz="6" w:space="0" w:color="auto"/>
              <w:right w:val="outset" w:sz="6" w:space="0" w:color="auto"/>
            </w:tcBorders>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A minimum </w:t>
            </w:r>
            <w:r w:rsidR="009E1FAC">
              <w:rPr>
                <w:rFonts w:ascii="Arial" w:eastAsia="Times New Roman" w:hAnsi="Arial" w:cs="Arial"/>
                <w:sz w:val="20"/>
                <w:szCs w:val="20"/>
                <w:lang w:eastAsia="en-AU"/>
              </w:rPr>
              <w:t xml:space="preserve">area </w:t>
            </w:r>
            <w:r w:rsidRPr="00D92850">
              <w:rPr>
                <w:rFonts w:ascii="Arial" w:eastAsia="Times New Roman" w:hAnsi="Arial" w:cs="Arial"/>
                <w:sz w:val="20"/>
                <w:szCs w:val="20"/>
                <w:lang w:eastAsia="en-AU"/>
              </w:rPr>
              <w:t>of 45m</w:t>
            </w:r>
            <w:r w:rsidRPr="00D92850">
              <w:rPr>
                <w:rFonts w:ascii="Arial" w:eastAsia="Times New Roman" w:hAnsi="Arial" w:cs="Arial"/>
                <w:sz w:val="20"/>
                <w:szCs w:val="20"/>
                <w:vertAlign w:val="superscript"/>
                <w:lang w:eastAsia="en-AU"/>
              </w:rPr>
              <w:t>2</w:t>
            </w:r>
            <w:r w:rsidRPr="00D92850">
              <w:rPr>
                <w:rFonts w:ascii="Arial" w:eastAsia="Times New Roman" w:hAnsi="Arial" w:cs="Arial"/>
                <w:sz w:val="20"/>
                <w:szCs w:val="20"/>
                <w:lang w:eastAsia="en-AU"/>
              </w:rPr>
              <w:t xml:space="preserve"> is available to allow for additional equipment shelters and associated structures for the purpose of co-locating on the proposed facility. </w:t>
            </w:r>
          </w:p>
        </w:tc>
        <w:tc>
          <w:tcPr>
            <w:tcW w:w="589"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blCellSpacing w:w="15" w:type="dxa"/>
        </w:trPr>
        <w:tc>
          <w:tcPr>
            <w:tcW w:w="375"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70</w:t>
            </w:r>
          </w:p>
        </w:tc>
        <w:tc>
          <w:tcPr>
            <w:tcW w:w="2964" w:type="pct"/>
            <w:tcBorders>
              <w:top w:val="outset" w:sz="6" w:space="0" w:color="auto"/>
              <w:left w:val="outset" w:sz="6" w:space="0" w:color="auto"/>
              <w:bottom w:val="outset" w:sz="6" w:space="0" w:color="auto"/>
              <w:right w:val="outset" w:sz="6" w:space="0" w:color="auto"/>
            </w:tcBorders>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The development results in no net reduction in the minimum quantity and standard of landscaping, private or communal open space or car parking spaces required under the planning scheme or under an existing development approval. </w:t>
            </w:r>
          </w:p>
        </w:tc>
        <w:tc>
          <w:tcPr>
            <w:tcW w:w="589"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blCellSpacing w:w="15" w:type="dxa"/>
        </w:trPr>
        <w:tc>
          <w:tcPr>
            <w:tcW w:w="375"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71</w:t>
            </w:r>
          </w:p>
        </w:tc>
        <w:tc>
          <w:tcPr>
            <w:tcW w:w="2964" w:type="pct"/>
            <w:tcBorders>
              <w:top w:val="outset" w:sz="6" w:space="0" w:color="auto"/>
              <w:left w:val="outset" w:sz="6" w:space="0" w:color="auto"/>
              <w:bottom w:val="outset" w:sz="6" w:space="0" w:color="auto"/>
              <w:right w:val="outset" w:sz="6" w:space="0" w:color="auto"/>
            </w:tcBorders>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Equipment shelters and associated structures are located:</w:t>
            </w:r>
          </w:p>
          <w:p w:rsidR="00D92850" w:rsidRPr="00D92850" w:rsidRDefault="00D92850" w:rsidP="00D92850">
            <w:pPr>
              <w:numPr>
                <w:ilvl w:val="0"/>
                <w:numId w:val="22"/>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directly beside the existing equipment shelter and associated structures;</w:t>
            </w:r>
          </w:p>
          <w:p w:rsidR="00D92850" w:rsidRPr="00D92850" w:rsidRDefault="00D92850" w:rsidP="00D92850">
            <w:pPr>
              <w:numPr>
                <w:ilvl w:val="0"/>
                <w:numId w:val="22"/>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behind the main building line;</w:t>
            </w:r>
          </w:p>
          <w:p w:rsidR="00D92850" w:rsidRPr="00D92850" w:rsidRDefault="00D92850" w:rsidP="00D92850">
            <w:pPr>
              <w:numPr>
                <w:ilvl w:val="0"/>
                <w:numId w:val="22"/>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further away from the frontage than the existing equipment shelter and associated structures;</w:t>
            </w:r>
          </w:p>
          <w:p w:rsidR="00D92850" w:rsidRPr="00D92850" w:rsidRDefault="00D92850" w:rsidP="00D92850">
            <w:pPr>
              <w:numPr>
                <w:ilvl w:val="0"/>
                <w:numId w:val="22"/>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a minimum of 10m from side and rear boundaries, except where in the Industry and Extractive industry zones, the minimum side and rear setback is 3m. </w:t>
            </w:r>
          </w:p>
        </w:tc>
        <w:tc>
          <w:tcPr>
            <w:tcW w:w="589"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blCellSpacing w:w="15" w:type="dxa"/>
        </w:trPr>
        <w:tc>
          <w:tcPr>
            <w:tcW w:w="375"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72</w:t>
            </w:r>
          </w:p>
        </w:tc>
        <w:tc>
          <w:tcPr>
            <w:tcW w:w="2964" w:type="pct"/>
            <w:tcBorders>
              <w:top w:val="outset" w:sz="6" w:space="0" w:color="auto"/>
              <w:left w:val="outset" w:sz="6" w:space="0" w:color="auto"/>
              <w:bottom w:val="outset" w:sz="6" w:space="0" w:color="auto"/>
              <w:right w:val="outset" w:sz="6" w:space="0" w:color="auto"/>
            </w:tcBorders>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Equipment shelters and other associated structures are either the same type of colour or material to match the surrounding locality. </w:t>
            </w:r>
          </w:p>
        </w:tc>
        <w:tc>
          <w:tcPr>
            <w:tcW w:w="589"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blCellSpacing w:w="15" w:type="dxa"/>
        </w:trPr>
        <w:tc>
          <w:tcPr>
            <w:tcW w:w="375"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73</w:t>
            </w:r>
          </w:p>
        </w:tc>
        <w:tc>
          <w:tcPr>
            <w:tcW w:w="2964" w:type="pct"/>
            <w:tcBorders>
              <w:top w:val="outset" w:sz="6" w:space="0" w:color="auto"/>
              <w:left w:val="outset" w:sz="6" w:space="0" w:color="auto"/>
              <w:bottom w:val="outset" w:sz="6" w:space="0" w:color="auto"/>
              <w:right w:val="outset" w:sz="6" w:space="0" w:color="auto"/>
            </w:tcBorders>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The facility is enclosed by security fencing or by other means to ensure public access is prohibited.</w:t>
            </w:r>
          </w:p>
        </w:tc>
        <w:tc>
          <w:tcPr>
            <w:tcW w:w="589"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blCellSpacing w:w="15" w:type="dxa"/>
        </w:trPr>
        <w:tc>
          <w:tcPr>
            <w:tcW w:w="375"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74</w:t>
            </w:r>
          </w:p>
        </w:tc>
        <w:tc>
          <w:tcPr>
            <w:tcW w:w="2964" w:type="pct"/>
            <w:tcBorders>
              <w:top w:val="outset" w:sz="6" w:space="0" w:color="auto"/>
              <w:left w:val="outset" w:sz="6" w:space="0" w:color="auto"/>
              <w:bottom w:val="outset" w:sz="6" w:space="0" w:color="auto"/>
              <w:right w:val="outset" w:sz="6" w:space="0" w:color="auto"/>
            </w:tcBorders>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A minimum 3m wide strip of dense planting is provided around the perimeter of the fenced area, between the development and street frontage and adjoining uses.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596"/>
            </w:tblGrid>
            <w:tr w:rsidR="00D92850" w:rsidRPr="00D92850" w:rsidTr="00D92850">
              <w:trPr>
                <w:tblCellSpacing w:w="15" w:type="dxa"/>
              </w:trPr>
              <w:tc>
                <w:tcPr>
                  <w:tcW w:w="13763" w:type="dxa"/>
                  <w:vAlign w:val="center"/>
                  <w:hideMark/>
                </w:tcPr>
                <w:p w:rsidR="00D92850" w:rsidRPr="00694E2A" w:rsidRDefault="00D92850" w:rsidP="00D92850">
                  <w:pPr>
                    <w:spacing w:before="100" w:beforeAutospacing="1" w:after="100" w:afterAutospacing="1" w:line="240" w:lineRule="auto"/>
                    <w:rPr>
                      <w:rFonts w:ascii="Arial" w:eastAsia="Times New Roman" w:hAnsi="Arial" w:cs="Arial"/>
                      <w:sz w:val="18"/>
                      <w:szCs w:val="20"/>
                      <w:lang w:eastAsia="en-AU"/>
                    </w:rPr>
                  </w:pPr>
                  <w:r w:rsidRPr="00694E2A">
                    <w:rPr>
                      <w:rFonts w:ascii="Arial" w:eastAsia="Times New Roman" w:hAnsi="Arial" w:cs="Arial"/>
                      <w:sz w:val="18"/>
                      <w:szCs w:val="20"/>
                      <w:lang w:eastAsia="en-AU"/>
                    </w:rPr>
                    <w:t>Note - Landscaping is provided in accordance with Planning scheme policy - Integrated design.</w:t>
                  </w:r>
                </w:p>
              </w:tc>
            </w:tr>
            <w:tr w:rsidR="00D92850" w:rsidRPr="00D92850" w:rsidTr="00D92850">
              <w:trPr>
                <w:tblCellSpacing w:w="15" w:type="dxa"/>
              </w:trPr>
              <w:tc>
                <w:tcPr>
                  <w:tcW w:w="13763" w:type="dxa"/>
                  <w:vAlign w:val="center"/>
                  <w:hideMark/>
                </w:tcPr>
                <w:p w:rsidR="00D92850" w:rsidRPr="00694E2A" w:rsidRDefault="00D92850" w:rsidP="00D92850">
                  <w:pPr>
                    <w:spacing w:before="100" w:beforeAutospacing="1" w:after="100" w:afterAutospacing="1" w:line="240" w:lineRule="auto"/>
                    <w:rPr>
                      <w:rFonts w:ascii="Arial" w:eastAsia="Times New Roman" w:hAnsi="Arial" w:cs="Arial"/>
                      <w:sz w:val="18"/>
                      <w:szCs w:val="20"/>
                      <w:lang w:eastAsia="en-AU"/>
                    </w:rPr>
                  </w:pPr>
                  <w:r w:rsidRPr="00694E2A">
                    <w:rPr>
                      <w:rFonts w:ascii="Arial" w:eastAsia="Times New Roman" w:hAnsi="Arial" w:cs="Arial"/>
                      <w:sz w:val="18"/>
                      <w:szCs w:val="20"/>
                      <w:lang w:eastAsia="en-AU"/>
                    </w:rPr>
                    <w:t xml:space="preserve">Note - Council may require a detailed landscaping plan, prepared by a suitably qualified person to ensure compliance with Planning scheme policy - Integrated design. </w:t>
                  </w:r>
                </w:p>
              </w:tc>
            </w:tr>
          </w:tbl>
          <w:p w:rsidR="00D92850" w:rsidRPr="00D92850" w:rsidRDefault="00D92850" w:rsidP="00D92850">
            <w:pPr>
              <w:spacing w:before="100" w:beforeAutospacing="1" w:after="100" w:afterAutospacing="1" w:line="240" w:lineRule="auto"/>
              <w:rPr>
                <w:rFonts w:ascii="Arial" w:eastAsia="Times New Roman" w:hAnsi="Arial" w:cs="Arial"/>
                <w:sz w:val="20"/>
                <w:szCs w:val="20"/>
                <w:lang w:eastAsia="en-AU"/>
              </w:rPr>
            </w:pPr>
          </w:p>
        </w:tc>
        <w:tc>
          <w:tcPr>
            <w:tcW w:w="589"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725F70">
        <w:trPr>
          <w:tblCellSpacing w:w="15" w:type="dxa"/>
        </w:trPr>
        <w:tc>
          <w:tcPr>
            <w:tcW w:w="375"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75</w:t>
            </w:r>
          </w:p>
        </w:tc>
        <w:tc>
          <w:tcPr>
            <w:tcW w:w="2964" w:type="pct"/>
            <w:tcBorders>
              <w:top w:val="outset" w:sz="6" w:space="0" w:color="auto"/>
              <w:left w:val="outset" w:sz="6" w:space="0" w:color="auto"/>
              <w:bottom w:val="outset" w:sz="6" w:space="0" w:color="auto"/>
              <w:right w:val="outset" w:sz="6" w:space="0" w:color="auto"/>
            </w:tcBorders>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All equipment comprising the telecommunications facility</w:t>
            </w:r>
            <w:r w:rsidRPr="00D92850">
              <w:rPr>
                <w:rFonts w:ascii="Arial" w:eastAsia="Times New Roman" w:hAnsi="Arial" w:cs="Arial"/>
                <w:sz w:val="20"/>
                <w:szCs w:val="20"/>
                <w:vertAlign w:val="superscript"/>
                <w:lang w:eastAsia="en-AU"/>
              </w:rPr>
              <w:t>(</w:t>
            </w:r>
            <w:hyperlink r:id="rId25" w:anchor="target-d60239e449122" w:tooltip="Telecommunications facility - Premises used for systems that carry communications and signals by means of radio, including guided or unguided electromagnetic energy, whether such facility is manned or remotely controlled." w:history="1">
              <w:r w:rsidRPr="00D92850">
                <w:rPr>
                  <w:rFonts w:ascii="Arial" w:eastAsia="Times New Roman" w:hAnsi="Arial" w:cs="Arial"/>
                  <w:color w:val="0000FF"/>
                  <w:sz w:val="20"/>
                  <w:szCs w:val="20"/>
                  <w:vertAlign w:val="superscript"/>
                  <w:lang w:eastAsia="en-AU"/>
                </w:rPr>
                <w:t>81</w:t>
              </w:r>
            </w:hyperlink>
            <w:r w:rsidRPr="00D92850">
              <w:rPr>
                <w:rFonts w:ascii="Arial" w:eastAsia="Times New Roman" w:hAnsi="Arial" w:cs="Arial"/>
                <w:sz w:val="20"/>
                <w:szCs w:val="20"/>
                <w:vertAlign w:val="superscript"/>
                <w:lang w:eastAsia="en-AU"/>
              </w:rPr>
              <w:t>)</w:t>
            </w:r>
            <w:r w:rsidRPr="00D92850">
              <w:rPr>
                <w:rFonts w:ascii="Arial" w:eastAsia="Times New Roman" w:hAnsi="Arial" w:cs="Arial"/>
                <w:sz w:val="20"/>
                <w:szCs w:val="20"/>
                <w:lang w:eastAsia="en-AU"/>
              </w:rPr>
              <w:t xml:space="preserve"> which produces audible or non-audible sound is housed within a fully enclosed building incorporating sound control measures sufficient to ensure no noise from this equipment can be heard, or felt at the site boundary. </w:t>
            </w:r>
          </w:p>
        </w:tc>
        <w:tc>
          <w:tcPr>
            <w:tcW w:w="589"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20"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bl>
    <w:p w:rsidR="00A06931" w:rsidRDefault="00A06931"/>
    <w:tbl>
      <w:tblPr>
        <w:tblW w:w="4741" w:type="pct"/>
        <w:tblCellSpacing w:w="15" w:type="dxa"/>
        <w:tblInd w:w="82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
      </w:tblPr>
      <w:tblGrid>
        <w:gridCol w:w="1139"/>
        <w:gridCol w:w="8645"/>
        <w:gridCol w:w="1748"/>
        <w:gridCol w:w="3053"/>
      </w:tblGrid>
      <w:tr w:rsidR="004F569C" w:rsidRPr="00D92850" w:rsidTr="00CC28B3">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4F569C" w:rsidRPr="00D92850" w:rsidRDefault="004F569C" w:rsidP="00D92850">
            <w:pPr>
              <w:spacing w:before="100" w:beforeAutospacing="1" w:after="100" w:afterAutospacing="1" w:line="240" w:lineRule="auto"/>
              <w:ind w:left="150" w:right="150"/>
              <w:jc w:val="center"/>
              <w:rPr>
                <w:rFonts w:ascii="Arial" w:eastAsia="Times New Roman" w:hAnsi="Arial" w:cs="Arial"/>
                <w:sz w:val="20"/>
                <w:szCs w:val="20"/>
                <w:lang w:eastAsia="en-AU"/>
              </w:rPr>
            </w:pPr>
            <w:r w:rsidRPr="00D92850">
              <w:rPr>
                <w:rFonts w:ascii="Arial" w:eastAsia="Times New Roman" w:hAnsi="Arial" w:cs="Arial"/>
                <w:b/>
                <w:bCs/>
                <w:sz w:val="20"/>
                <w:szCs w:val="20"/>
                <w:lang w:eastAsia="en-AU"/>
              </w:rPr>
              <w:t>Values and constraints requirements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4495"/>
            </w:tblGrid>
            <w:tr w:rsidR="004F569C" w:rsidRPr="00D92850" w:rsidTr="00D92850">
              <w:trPr>
                <w:tblCellSpacing w:w="15" w:type="dxa"/>
              </w:trPr>
              <w:tc>
                <w:tcPr>
                  <w:tcW w:w="15293" w:type="dxa"/>
                  <w:shd w:val="clear" w:color="auto" w:fill="CCCCCC"/>
                  <w:vAlign w:val="center"/>
                  <w:hideMark/>
                </w:tcPr>
                <w:p w:rsidR="004F569C" w:rsidRPr="00D92850" w:rsidRDefault="004F569C"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lastRenderedPageBreak/>
                    <w:t xml:space="preserve">Note - The relevant values and constraints requirements do not apply where the development is consistent with a current Development permit for Reconfiguring a lot or Material change of use or Operational work, where that approval has considered and addressed (e.g. through a development footprint plan (or similar in the case of Landslide hazard) or conditions of approval) the identified value or constraint under this planning scheme. </w:t>
                  </w:r>
                </w:p>
              </w:tc>
            </w:tr>
          </w:tbl>
          <w:p w:rsidR="004F569C" w:rsidRPr="00D92850" w:rsidRDefault="004F569C" w:rsidP="00D92850">
            <w:pPr>
              <w:spacing w:before="100" w:beforeAutospacing="1" w:after="100" w:afterAutospacing="1" w:line="240" w:lineRule="auto"/>
              <w:ind w:left="150" w:right="150"/>
              <w:jc w:val="center"/>
              <w:rPr>
                <w:rFonts w:ascii="Arial" w:eastAsia="Times New Roman" w:hAnsi="Arial" w:cs="Arial"/>
                <w:b/>
                <w:bCs/>
                <w:sz w:val="20"/>
                <w:szCs w:val="20"/>
                <w:lang w:eastAsia="en-AU"/>
              </w:rPr>
            </w:pPr>
          </w:p>
        </w:tc>
      </w:tr>
      <w:tr w:rsidR="004F569C" w:rsidRPr="00D92850" w:rsidTr="00CC28B3">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4F569C" w:rsidRPr="00D92850" w:rsidRDefault="004F569C"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lastRenderedPageBreak/>
              <w:t>Bushfire hazard (refer Overlay map - Bushfire hazard to determine if the following requirements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4495"/>
            </w:tblGrid>
            <w:tr w:rsidR="004F569C" w:rsidRPr="00D92850" w:rsidTr="00D92850">
              <w:trPr>
                <w:tblCellSpacing w:w="15" w:type="dxa"/>
              </w:trPr>
              <w:tc>
                <w:tcPr>
                  <w:tcW w:w="15293" w:type="dxa"/>
                  <w:vAlign w:val="center"/>
                  <w:hideMark/>
                </w:tcPr>
                <w:p w:rsidR="004F569C" w:rsidRPr="00D92850" w:rsidRDefault="004F569C"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Note - For the purposes of section 12 of the Building Regulation 2006, land identified as very high potential bushfire intensity, high potential bushfire intensity, medium potential bushfire intensity or potential impact buffer on the Bushfire hazard overlay map is the 'designated bushfire hazard area'. AS 3959-2009 Construction of buildings in bushfire hazard areas applies within these areas. </w:t>
                  </w:r>
                </w:p>
              </w:tc>
            </w:tr>
          </w:tbl>
          <w:p w:rsidR="004F569C" w:rsidRPr="00D92850" w:rsidRDefault="004F569C" w:rsidP="00D92850">
            <w:pPr>
              <w:spacing w:before="100" w:beforeAutospacing="1" w:after="100" w:afterAutospacing="1" w:line="240" w:lineRule="auto"/>
              <w:ind w:left="150" w:right="150"/>
              <w:rPr>
                <w:rFonts w:ascii="Arial" w:eastAsia="Times New Roman" w:hAnsi="Arial" w:cs="Arial"/>
                <w:b/>
                <w:bCs/>
                <w:sz w:val="20"/>
                <w:szCs w:val="20"/>
                <w:lang w:eastAsia="en-AU"/>
              </w:rPr>
            </w:pPr>
          </w:p>
        </w:tc>
      </w:tr>
      <w:tr w:rsidR="004F569C" w:rsidRPr="00D92850" w:rsidTr="00A06931">
        <w:trPr>
          <w:tblCellSpacing w:w="15" w:type="dxa"/>
        </w:trPr>
        <w:tc>
          <w:tcPr>
            <w:tcW w:w="377"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76</w:t>
            </w:r>
          </w:p>
        </w:tc>
        <w:tc>
          <w:tcPr>
            <w:tcW w:w="2972"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numPr>
                <w:ilvl w:val="0"/>
                <w:numId w:val="23"/>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Building and structures are: </w:t>
            </w:r>
          </w:p>
          <w:p w:rsidR="00D92850" w:rsidRPr="00D92850" w:rsidRDefault="00D92850" w:rsidP="00D92850">
            <w:pPr>
              <w:numPr>
                <w:ilvl w:val="1"/>
                <w:numId w:val="23"/>
              </w:numPr>
              <w:spacing w:before="100" w:beforeAutospacing="1" w:after="100" w:afterAutospacing="1" w:line="240" w:lineRule="auto"/>
              <w:ind w:left="900"/>
              <w:rPr>
                <w:rFonts w:ascii="Arial" w:eastAsia="Times New Roman" w:hAnsi="Arial" w:cs="Arial"/>
                <w:sz w:val="20"/>
                <w:szCs w:val="20"/>
                <w:lang w:eastAsia="en-AU"/>
              </w:rPr>
            </w:pPr>
            <w:r w:rsidRPr="00D92850">
              <w:rPr>
                <w:rFonts w:ascii="Arial" w:eastAsia="Times New Roman" w:hAnsi="Arial" w:cs="Arial"/>
                <w:sz w:val="20"/>
                <w:szCs w:val="20"/>
                <w:lang w:eastAsia="en-AU"/>
              </w:rPr>
              <w:t>not located on a ridgeline</w:t>
            </w:r>
          </w:p>
          <w:p w:rsidR="00D92850" w:rsidRPr="00D92850" w:rsidRDefault="00D92850" w:rsidP="00D92850">
            <w:pPr>
              <w:numPr>
                <w:ilvl w:val="1"/>
                <w:numId w:val="23"/>
              </w:numPr>
              <w:spacing w:before="100" w:beforeAutospacing="1" w:after="100" w:afterAutospacing="1" w:line="240" w:lineRule="auto"/>
              <w:ind w:left="900"/>
              <w:rPr>
                <w:rFonts w:ascii="Arial" w:eastAsia="Times New Roman" w:hAnsi="Arial" w:cs="Arial"/>
                <w:sz w:val="20"/>
                <w:szCs w:val="20"/>
                <w:lang w:eastAsia="en-AU"/>
              </w:rPr>
            </w:pPr>
            <w:r w:rsidRPr="00D92850">
              <w:rPr>
                <w:rFonts w:ascii="Arial" w:eastAsia="Times New Roman" w:hAnsi="Arial" w:cs="Arial"/>
                <w:sz w:val="20"/>
                <w:szCs w:val="20"/>
                <w:lang w:eastAsia="en-AU"/>
              </w:rPr>
              <w:t>not located on land with a slope greater than 15% (see Overlay map – Landslide hazard)</w:t>
            </w:r>
          </w:p>
          <w:p w:rsidR="00D92850" w:rsidRPr="00D92850" w:rsidRDefault="00D92850" w:rsidP="00D92850">
            <w:pPr>
              <w:numPr>
                <w:ilvl w:val="0"/>
                <w:numId w:val="23"/>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Dwellings are located on east to south facing slopes.</w:t>
            </w:r>
          </w:p>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  </w:t>
            </w:r>
          </w:p>
          <w:p w:rsidR="00D92850" w:rsidRPr="00D92850" w:rsidRDefault="00D92850" w:rsidP="00D92850">
            <w:pPr>
              <w:spacing w:before="100" w:beforeAutospacing="1" w:after="100" w:afterAutospacing="1" w:line="240" w:lineRule="auto"/>
              <w:rPr>
                <w:rFonts w:ascii="Arial" w:eastAsia="Times New Roman" w:hAnsi="Arial" w:cs="Arial"/>
                <w:sz w:val="20"/>
                <w:szCs w:val="20"/>
                <w:lang w:eastAsia="en-AU"/>
              </w:rPr>
            </w:pPr>
            <w:r w:rsidRPr="00D92850">
              <w:rPr>
                <w:rFonts w:ascii="Arial" w:eastAsia="Times New Roman" w:hAnsi="Arial" w:cs="Arial"/>
                <w:noProof/>
                <w:sz w:val="20"/>
                <w:szCs w:val="20"/>
                <w:lang w:eastAsia="en-AU"/>
              </w:rPr>
              <w:drawing>
                <wp:inline distT="0" distB="0" distL="0" distR="0" wp14:anchorId="26D417A0" wp14:editId="319B18A3">
                  <wp:extent cx="5103390" cy="2943225"/>
                  <wp:effectExtent l="0" t="0" r="2540" b="0"/>
                  <wp:docPr id="4" name="Picture 4" descr="Fire safety posi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re safety position imag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06097" cy="2944786"/>
                          </a:xfrm>
                          <a:prstGeom prst="rect">
                            <a:avLst/>
                          </a:prstGeom>
                          <a:noFill/>
                          <a:ln>
                            <a:noFill/>
                          </a:ln>
                        </pic:spPr>
                      </pic:pic>
                    </a:graphicData>
                  </a:graphic>
                </wp:inline>
              </w:drawing>
            </w:r>
          </w:p>
        </w:tc>
        <w:tc>
          <w:tcPr>
            <w:tcW w:w="593" w:type="pct"/>
            <w:tcBorders>
              <w:top w:val="outset" w:sz="6" w:space="0" w:color="auto"/>
              <w:left w:val="outset" w:sz="6" w:space="0" w:color="auto"/>
              <w:bottom w:val="outset" w:sz="6" w:space="0" w:color="auto"/>
              <w:right w:val="outset" w:sz="6" w:space="0" w:color="auto"/>
            </w:tcBorders>
          </w:tcPr>
          <w:p w:rsidR="00D92850" w:rsidRPr="00D92850" w:rsidRDefault="00D92850" w:rsidP="004F569C">
            <w:pPr>
              <w:spacing w:before="100" w:beforeAutospacing="1" w:after="100" w:afterAutospacing="1" w:line="240" w:lineRule="auto"/>
              <w:rPr>
                <w:rFonts w:ascii="Arial" w:eastAsia="Times New Roman" w:hAnsi="Arial" w:cs="Arial"/>
                <w:sz w:val="20"/>
                <w:szCs w:val="20"/>
                <w:lang w:eastAsia="en-AU"/>
              </w:rPr>
            </w:pPr>
          </w:p>
        </w:tc>
        <w:tc>
          <w:tcPr>
            <w:tcW w:w="1007" w:type="pct"/>
            <w:tcBorders>
              <w:top w:val="outset" w:sz="6" w:space="0" w:color="auto"/>
              <w:left w:val="outset" w:sz="6" w:space="0" w:color="auto"/>
              <w:bottom w:val="outset" w:sz="6" w:space="0" w:color="auto"/>
              <w:right w:val="outset" w:sz="6" w:space="0" w:color="auto"/>
            </w:tcBorders>
          </w:tcPr>
          <w:p w:rsidR="00D92850" w:rsidRPr="00D92850" w:rsidRDefault="00D92850" w:rsidP="004F569C">
            <w:pPr>
              <w:spacing w:before="100" w:beforeAutospacing="1" w:after="100" w:afterAutospacing="1" w:line="240" w:lineRule="auto"/>
              <w:rPr>
                <w:rFonts w:ascii="Arial" w:eastAsia="Times New Roman" w:hAnsi="Arial" w:cs="Arial"/>
                <w:sz w:val="20"/>
                <w:szCs w:val="20"/>
                <w:lang w:eastAsia="en-AU"/>
              </w:rPr>
            </w:pPr>
          </w:p>
        </w:tc>
      </w:tr>
      <w:tr w:rsidR="004F569C" w:rsidRPr="00D92850" w:rsidTr="00A06931">
        <w:trPr>
          <w:tblCellSpacing w:w="15" w:type="dxa"/>
        </w:trPr>
        <w:tc>
          <w:tcPr>
            <w:tcW w:w="377"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77</w:t>
            </w:r>
          </w:p>
        </w:tc>
        <w:tc>
          <w:tcPr>
            <w:tcW w:w="2972"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Buildings and structures have contained within the site:</w:t>
            </w:r>
          </w:p>
          <w:p w:rsidR="00D92850" w:rsidRPr="00D92850" w:rsidRDefault="00D92850" w:rsidP="00D92850">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lastRenderedPageBreak/>
              <w:t xml:space="preserve">a separation from classified vegetation of 20m or the distance required to achieve a bushfire attack level (BAL) at the building, roofed structure or fire fighting water supply of no more than 29, whichever is the greater; </w:t>
            </w:r>
          </w:p>
          <w:p w:rsidR="00D92850" w:rsidRPr="00D92850" w:rsidRDefault="00D92850" w:rsidP="00D92850">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a separation from low threat vegetation of 10m or the distance required to achieve a bushfire attack level (BAL) at the building, roofed structure or fire fighting water supply of no more than 29, whichever is the greater; </w:t>
            </w:r>
          </w:p>
          <w:p w:rsidR="00D92850" w:rsidRPr="00D92850" w:rsidRDefault="00D92850" w:rsidP="00D92850">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a separation of no less than 10m between a fire fighting water supply extraction point and any classified vegetation, buildings and other roofed structures; </w:t>
            </w:r>
          </w:p>
          <w:p w:rsidR="00D92850" w:rsidRPr="00D92850" w:rsidRDefault="00D92850" w:rsidP="00D92850">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an area suitable for a standard fire fighting appliance to stand within 3m of a fire fighting water supply extraction point; and </w:t>
            </w:r>
          </w:p>
          <w:p w:rsidR="00D92850" w:rsidRPr="00D92850" w:rsidRDefault="00D92850" w:rsidP="00D92850">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an access path suitable for use by a standard fire fighting appliance having a formed width of at least 4m, a cross-fall of no greater than 5%, and a longitudinal gradient of no greater than 25%: </w:t>
            </w:r>
          </w:p>
          <w:p w:rsidR="00D92850" w:rsidRPr="00D92850" w:rsidRDefault="00D92850" w:rsidP="00D92850">
            <w:pPr>
              <w:numPr>
                <w:ilvl w:val="1"/>
                <w:numId w:val="24"/>
              </w:numPr>
              <w:spacing w:before="100" w:beforeAutospacing="1" w:after="100" w:afterAutospacing="1" w:line="240" w:lineRule="auto"/>
              <w:ind w:left="900"/>
              <w:rPr>
                <w:rFonts w:ascii="Arial" w:eastAsia="Times New Roman" w:hAnsi="Arial" w:cs="Arial"/>
                <w:sz w:val="20"/>
                <w:szCs w:val="20"/>
                <w:lang w:eastAsia="en-AU"/>
              </w:rPr>
            </w:pPr>
            <w:r w:rsidRPr="00D92850">
              <w:rPr>
                <w:rFonts w:ascii="Arial" w:eastAsia="Times New Roman" w:hAnsi="Arial" w:cs="Arial"/>
                <w:sz w:val="20"/>
                <w:szCs w:val="20"/>
                <w:lang w:eastAsia="en-AU"/>
              </w:rPr>
              <w:t>to, and around, each building and other roofed structure; and</w:t>
            </w:r>
          </w:p>
          <w:p w:rsidR="00D92850" w:rsidRPr="00D92850" w:rsidRDefault="00D92850" w:rsidP="00D92850">
            <w:pPr>
              <w:numPr>
                <w:ilvl w:val="1"/>
                <w:numId w:val="24"/>
              </w:numPr>
              <w:spacing w:before="100" w:beforeAutospacing="1" w:after="100" w:afterAutospacing="1" w:line="240" w:lineRule="auto"/>
              <w:ind w:left="900"/>
              <w:rPr>
                <w:rFonts w:ascii="Arial" w:eastAsia="Times New Roman" w:hAnsi="Arial" w:cs="Arial"/>
                <w:sz w:val="20"/>
                <w:szCs w:val="20"/>
                <w:lang w:eastAsia="en-AU"/>
              </w:rPr>
            </w:pPr>
            <w:r w:rsidRPr="00D92850">
              <w:rPr>
                <w:rFonts w:ascii="Arial" w:eastAsia="Times New Roman" w:hAnsi="Arial" w:cs="Arial"/>
                <w:sz w:val="20"/>
                <w:szCs w:val="20"/>
                <w:lang w:eastAsia="en-AU"/>
              </w:rPr>
              <w:t>to each fire fighting water supply extraction point.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585"/>
            </w:tblGrid>
            <w:tr w:rsidR="00D92850" w:rsidRPr="00D92850" w:rsidTr="00D92850">
              <w:trPr>
                <w:tblCellSpacing w:w="15" w:type="dxa"/>
              </w:trPr>
              <w:tc>
                <w:tcPr>
                  <w:tcW w:w="13763" w:type="dxa"/>
                  <w:vAlign w:val="center"/>
                  <w:hideMark/>
                </w:tcPr>
                <w:p w:rsidR="00D92850" w:rsidRPr="00D92850" w:rsidRDefault="00D92850" w:rsidP="004F569C">
                  <w:pPr>
                    <w:spacing w:before="100" w:beforeAutospacing="1" w:after="100" w:afterAutospacing="1" w:line="240" w:lineRule="auto"/>
                    <w:rPr>
                      <w:rFonts w:ascii="Arial" w:eastAsia="Times New Roman" w:hAnsi="Arial" w:cs="Arial"/>
                      <w:sz w:val="20"/>
                      <w:szCs w:val="20"/>
                      <w:lang w:eastAsia="en-AU"/>
                    </w:rPr>
                  </w:pPr>
                  <w:r w:rsidRPr="00694E2A">
                    <w:rPr>
                      <w:rFonts w:ascii="Arial" w:eastAsia="Times New Roman" w:hAnsi="Arial" w:cs="Arial"/>
                      <w:sz w:val="18"/>
                      <w:szCs w:val="20"/>
                      <w:lang w:eastAsia="en-AU"/>
                    </w:rPr>
                    <w:t xml:space="preserve">Note - The meaning of the terms classified vegetation and low threat vegetation as well as the method of calculating the bushfire attack level are as described in Australian Standard AS 3959. </w:t>
                  </w:r>
                </w:p>
              </w:tc>
            </w:tr>
          </w:tbl>
          <w:p w:rsidR="00D92850" w:rsidRPr="00D92850" w:rsidRDefault="00D92850" w:rsidP="00D92850">
            <w:pPr>
              <w:spacing w:before="100" w:beforeAutospacing="1" w:after="100" w:afterAutospacing="1" w:line="240" w:lineRule="auto"/>
              <w:rPr>
                <w:rFonts w:ascii="Arial" w:eastAsia="Times New Roman" w:hAnsi="Arial" w:cs="Arial"/>
                <w:sz w:val="20"/>
                <w:szCs w:val="20"/>
                <w:lang w:eastAsia="en-AU"/>
              </w:rPr>
            </w:pPr>
          </w:p>
        </w:tc>
        <w:tc>
          <w:tcPr>
            <w:tcW w:w="593"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07"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A06931">
        <w:trPr>
          <w:tblCellSpacing w:w="15" w:type="dxa"/>
        </w:trPr>
        <w:tc>
          <w:tcPr>
            <w:tcW w:w="377"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78</w:t>
            </w:r>
          </w:p>
        </w:tc>
        <w:tc>
          <w:tcPr>
            <w:tcW w:w="2972"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The length of driveway:</w:t>
            </w:r>
          </w:p>
          <w:p w:rsidR="00D92850" w:rsidRPr="00D92850" w:rsidRDefault="00D92850" w:rsidP="00D92850">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to a public road does not exceed 100m between the most distant part of a building used for any purpose other than storage and the nearest part of a public road; </w:t>
            </w:r>
          </w:p>
          <w:p w:rsidR="00D92850" w:rsidRPr="00D92850" w:rsidRDefault="00D92850" w:rsidP="00D92850">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has a maximum gradient no greater than 12.5%;</w:t>
            </w:r>
          </w:p>
          <w:p w:rsidR="00D92850" w:rsidRPr="00D92850" w:rsidRDefault="00D92850" w:rsidP="00D92850">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have a minimum width of 3.5m;</w:t>
            </w:r>
          </w:p>
          <w:p w:rsidR="00D92850" w:rsidRPr="00D92850" w:rsidRDefault="00D92850" w:rsidP="00D92850">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accommodate turning areas for </w:t>
            </w:r>
            <w:proofErr w:type="spellStart"/>
            <w:r w:rsidRPr="00D92850">
              <w:rPr>
                <w:rFonts w:ascii="Arial" w:eastAsia="Times New Roman" w:hAnsi="Arial" w:cs="Arial"/>
                <w:sz w:val="20"/>
                <w:szCs w:val="20"/>
                <w:lang w:eastAsia="en-AU"/>
              </w:rPr>
              <w:t>fire fighting</w:t>
            </w:r>
            <w:proofErr w:type="spellEnd"/>
            <w:r w:rsidRPr="00D92850">
              <w:rPr>
                <w:rFonts w:ascii="Arial" w:eastAsia="Times New Roman" w:hAnsi="Arial" w:cs="Arial"/>
                <w:sz w:val="20"/>
                <w:szCs w:val="20"/>
                <w:lang w:eastAsia="en-AU"/>
              </w:rPr>
              <w:t xml:space="preserve"> appliances in accordance with Qld Fire and Emergency Services' Fire Hydrant and Vehicle Access Guideline. </w:t>
            </w:r>
          </w:p>
        </w:tc>
        <w:tc>
          <w:tcPr>
            <w:tcW w:w="593"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07"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A06931">
        <w:trPr>
          <w:tblCellSpacing w:w="15" w:type="dxa"/>
        </w:trPr>
        <w:tc>
          <w:tcPr>
            <w:tcW w:w="377"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79</w:t>
            </w:r>
          </w:p>
        </w:tc>
        <w:tc>
          <w:tcPr>
            <w:tcW w:w="2972"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numPr>
                <w:ilvl w:val="0"/>
                <w:numId w:val="26"/>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A reticulated water supply is provided by a distributer retailer for the area or, where not connected to a reticulated water supply, on-site fire fighting water storage containing not less than 10 000 litres (tanks with fire brigade tank fittings, swimming pools) is provided and located within 10m of buildings and structures. </w:t>
            </w:r>
          </w:p>
          <w:p w:rsidR="00D92850" w:rsidRPr="00D92850" w:rsidRDefault="00D92850" w:rsidP="00D92850">
            <w:pPr>
              <w:numPr>
                <w:ilvl w:val="0"/>
                <w:numId w:val="26"/>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Where a swimming pool is the nominated on-site fire fighting water storage source, vehicle access to within 3m of that water storage source is provided. </w:t>
            </w:r>
          </w:p>
          <w:p w:rsidR="00D92850" w:rsidRPr="00D92850" w:rsidRDefault="00D92850" w:rsidP="00D92850">
            <w:pPr>
              <w:numPr>
                <w:ilvl w:val="0"/>
                <w:numId w:val="26"/>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Where a tank is the nominated on-site fire fighting water storage source, it includes:</w:t>
            </w:r>
          </w:p>
          <w:p w:rsidR="00D92850" w:rsidRPr="00D92850" w:rsidRDefault="00D92850" w:rsidP="00D92850">
            <w:pPr>
              <w:numPr>
                <w:ilvl w:val="1"/>
                <w:numId w:val="26"/>
              </w:numPr>
              <w:spacing w:before="100" w:beforeAutospacing="1" w:after="100" w:afterAutospacing="1" w:line="240" w:lineRule="auto"/>
              <w:ind w:left="10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a hardstand area allowing medium rigid vehicle (15 tonne fire appliance) access within 6m of the tank;</w:t>
            </w:r>
          </w:p>
          <w:p w:rsidR="00D92850" w:rsidRPr="00D92850" w:rsidRDefault="00D92850" w:rsidP="00D92850">
            <w:pPr>
              <w:numPr>
                <w:ilvl w:val="1"/>
                <w:numId w:val="26"/>
              </w:numPr>
              <w:spacing w:before="100" w:beforeAutospacing="1" w:after="100" w:afterAutospacing="1" w:line="240" w:lineRule="auto"/>
              <w:ind w:left="10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fire brigade tank fittings, comprising 50mm ball valve and male camlock coupling and, if underground, an access hole of 20mm (minimum) to accommodate suction lines. </w:t>
            </w:r>
          </w:p>
        </w:tc>
        <w:tc>
          <w:tcPr>
            <w:tcW w:w="593" w:type="pct"/>
            <w:tcBorders>
              <w:top w:val="outset" w:sz="6" w:space="0" w:color="auto"/>
              <w:left w:val="outset" w:sz="6" w:space="0" w:color="auto"/>
              <w:bottom w:val="outset" w:sz="6" w:space="0" w:color="auto"/>
              <w:right w:val="outset" w:sz="6" w:space="0" w:color="auto"/>
            </w:tcBorders>
          </w:tcPr>
          <w:p w:rsidR="00D92850" w:rsidRPr="00D92850" w:rsidRDefault="00D92850" w:rsidP="004F569C">
            <w:pPr>
              <w:spacing w:before="100" w:beforeAutospacing="1" w:after="100" w:afterAutospacing="1" w:line="240" w:lineRule="auto"/>
              <w:ind w:right="150"/>
              <w:rPr>
                <w:rFonts w:ascii="Arial" w:eastAsia="Times New Roman" w:hAnsi="Arial" w:cs="Arial"/>
                <w:sz w:val="20"/>
                <w:szCs w:val="20"/>
                <w:lang w:eastAsia="en-AU"/>
              </w:rPr>
            </w:pPr>
          </w:p>
        </w:tc>
        <w:tc>
          <w:tcPr>
            <w:tcW w:w="1007" w:type="pct"/>
            <w:tcBorders>
              <w:top w:val="outset" w:sz="6" w:space="0" w:color="auto"/>
              <w:left w:val="outset" w:sz="6" w:space="0" w:color="auto"/>
              <w:bottom w:val="outset" w:sz="6" w:space="0" w:color="auto"/>
              <w:right w:val="outset" w:sz="6" w:space="0" w:color="auto"/>
            </w:tcBorders>
          </w:tcPr>
          <w:p w:rsidR="00D92850" w:rsidRPr="00D92850" w:rsidRDefault="00D92850" w:rsidP="004F569C">
            <w:pPr>
              <w:spacing w:before="100" w:beforeAutospacing="1" w:after="100" w:afterAutospacing="1" w:line="240" w:lineRule="auto"/>
              <w:ind w:right="150"/>
              <w:rPr>
                <w:rFonts w:ascii="Arial" w:eastAsia="Times New Roman" w:hAnsi="Arial" w:cs="Arial"/>
                <w:sz w:val="20"/>
                <w:szCs w:val="20"/>
                <w:lang w:eastAsia="en-AU"/>
              </w:rPr>
            </w:pPr>
          </w:p>
        </w:tc>
      </w:tr>
      <w:tr w:rsidR="004F569C" w:rsidRPr="00D92850" w:rsidTr="00A06931">
        <w:trPr>
          <w:tblCellSpacing w:w="15" w:type="dxa"/>
        </w:trPr>
        <w:tc>
          <w:tcPr>
            <w:tcW w:w="377"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lastRenderedPageBreak/>
              <w:t>RAD</w:t>
            </w:r>
            <w:r w:rsidR="009E1FAC">
              <w:rPr>
                <w:rFonts w:ascii="Arial" w:eastAsia="Times New Roman" w:hAnsi="Arial" w:cs="Arial"/>
                <w:b/>
                <w:bCs/>
                <w:sz w:val="20"/>
                <w:szCs w:val="20"/>
                <w:lang w:eastAsia="en-AU"/>
              </w:rPr>
              <w:t>80</w:t>
            </w:r>
          </w:p>
        </w:tc>
        <w:tc>
          <w:tcPr>
            <w:tcW w:w="2972"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Development does not involve the manufacture or storage of hazardous chemicals.</w:t>
            </w:r>
          </w:p>
        </w:tc>
        <w:tc>
          <w:tcPr>
            <w:tcW w:w="593"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07"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CC28B3">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4F569C" w:rsidRPr="00D92850" w:rsidRDefault="004F569C"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Environmental areas (refer Overlay map - Environmental areas to determine if the following requirements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4495"/>
            </w:tblGrid>
            <w:tr w:rsidR="004F569C" w:rsidRPr="00D92850" w:rsidTr="004F569C">
              <w:trPr>
                <w:tblCellSpacing w:w="15" w:type="dxa"/>
              </w:trPr>
              <w:tc>
                <w:tcPr>
                  <w:tcW w:w="14759" w:type="dxa"/>
                  <w:shd w:val="clear" w:color="auto" w:fill="CCCCCC"/>
                  <w:vAlign w:val="center"/>
                  <w:hideMark/>
                </w:tcPr>
                <w:p w:rsidR="004F569C" w:rsidRPr="00D92850" w:rsidRDefault="004F569C"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Note - The following are excluded from the native clearing provisions of this planning scheme:</w:t>
                  </w:r>
                </w:p>
                <w:p w:rsidR="004F569C" w:rsidRPr="00D92850" w:rsidRDefault="004F569C" w:rsidP="00D92850">
                  <w:pPr>
                    <w:numPr>
                      <w:ilvl w:val="0"/>
                      <w:numId w:val="27"/>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Clearing of native vegetation located within an approved development footprint;</w:t>
                  </w:r>
                </w:p>
                <w:p w:rsidR="004F569C" w:rsidRPr="00D92850" w:rsidRDefault="004F569C" w:rsidP="00D92850">
                  <w:pPr>
                    <w:numPr>
                      <w:ilvl w:val="0"/>
                      <w:numId w:val="27"/>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Clearing of native vegetation within 10m from a lawfully established building reasonably necessary for emergency access or immediately required in response to an accident or emergency; </w:t>
                  </w:r>
                </w:p>
                <w:p w:rsidR="004F569C" w:rsidRPr="00D92850" w:rsidRDefault="004F569C" w:rsidP="00D92850">
                  <w:pPr>
                    <w:numPr>
                      <w:ilvl w:val="0"/>
                      <w:numId w:val="27"/>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Clearing of native vegetation reasonably necessary to remove or reduce the risk vegetation poses to serious personal injury or damage to infrastructure; </w:t>
                  </w:r>
                </w:p>
                <w:p w:rsidR="004F569C" w:rsidRPr="00D92850" w:rsidRDefault="004F569C" w:rsidP="00D92850">
                  <w:pPr>
                    <w:numPr>
                      <w:ilvl w:val="0"/>
                      <w:numId w:val="27"/>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Clearing of native vegetation reasonably necessary to construct and maintain a property boundary fence and not exceed 4m in width either side of the fence where in the Rural, Rural residential and Environmental Management and Conservation zones.  In any other zone, clearing is not to exceed 2m in width either side of the fence; </w:t>
                  </w:r>
                </w:p>
                <w:p w:rsidR="004F569C" w:rsidRPr="00D92850" w:rsidRDefault="004F569C" w:rsidP="00D92850">
                  <w:pPr>
                    <w:numPr>
                      <w:ilvl w:val="0"/>
                      <w:numId w:val="27"/>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Clearing of native vegetation reasonably necessary for the purpose of maintenance or works within a registered easement for public infrastructure or drainage purposes; </w:t>
                  </w:r>
                </w:p>
                <w:p w:rsidR="004F569C" w:rsidRPr="00D92850" w:rsidRDefault="004F569C" w:rsidP="00D92850">
                  <w:pPr>
                    <w:numPr>
                      <w:ilvl w:val="0"/>
                      <w:numId w:val="27"/>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Clearing of native vegetation in accordance with a bushfire management plan prepared by a suitably qualified person, submitted to and accepted by Council; </w:t>
                  </w:r>
                </w:p>
                <w:p w:rsidR="004F569C" w:rsidRPr="00D92850" w:rsidRDefault="004F569C" w:rsidP="00D92850">
                  <w:pPr>
                    <w:numPr>
                      <w:ilvl w:val="0"/>
                      <w:numId w:val="27"/>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Clearing of native vegetation associated with removal of recognised weed species, maintaining existing open pastures and cropping land, windbreaks, lawns or created gardens; </w:t>
                  </w:r>
                </w:p>
                <w:p w:rsidR="004F569C" w:rsidRPr="00D92850" w:rsidRDefault="004F569C" w:rsidP="00D92850">
                  <w:pPr>
                    <w:numPr>
                      <w:ilvl w:val="0"/>
                      <w:numId w:val="27"/>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Grazing of native pasture by stock;</w:t>
                  </w:r>
                </w:p>
                <w:p w:rsidR="004F569C" w:rsidRPr="00D92850" w:rsidRDefault="004F569C" w:rsidP="00D92850">
                  <w:pPr>
                    <w:numPr>
                      <w:ilvl w:val="0"/>
                      <w:numId w:val="27"/>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Native forest practice where accepted development under Part 1, 1.7.7 Accepted development.</w:t>
                  </w:r>
                </w:p>
              </w:tc>
            </w:tr>
            <w:tr w:rsidR="004F569C" w:rsidRPr="00D92850" w:rsidTr="004F569C">
              <w:trPr>
                <w:tblCellSpacing w:w="15" w:type="dxa"/>
              </w:trPr>
              <w:tc>
                <w:tcPr>
                  <w:tcW w:w="14759" w:type="dxa"/>
                  <w:shd w:val="clear" w:color="auto" w:fill="CCCCCC"/>
                  <w:vAlign w:val="center"/>
                  <w:hideMark/>
                </w:tcPr>
                <w:p w:rsidR="004F569C" w:rsidRPr="00D92850" w:rsidRDefault="004F569C"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Note - Definition for native vegetation is located in Schedule 1 Definitions.</w:t>
                  </w:r>
                </w:p>
              </w:tc>
            </w:tr>
            <w:tr w:rsidR="004F569C" w:rsidRPr="00D92850" w:rsidTr="004F569C">
              <w:trPr>
                <w:tblCellSpacing w:w="15" w:type="dxa"/>
              </w:trPr>
              <w:tc>
                <w:tcPr>
                  <w:tcW w:w="14759" w:type="dxa"/>
                  <w:shd w:val="clear" w:color="auto" w:fill="CCCCCC"/>
                  <w:vAlign w:val="center"/>
                  <w:hideMark/>
                </w:tcPr>
                <w:p w:rsidR="004F569C" w:rsidRPr="00D92850" w:rsidRDefault="004F569C"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Note - Native vegetation subject to this requirement primarily comprises of matters of national environmental significance (MNES), matters of state environmental significance (MSES).  They also comprise some matters of local environmental significance (MLES).  A MLES is defined in Schedule 1.2, Administrative definitions. A list of the elements that apply to the mapped MSES and MLES is provided in Appendix 1 of the Planning scheme policy - Environmental areas. </w:t>
                  </w:r>
                </w:p>
                <w:p w:rsidR="004F569C" w:rsidRPr="00D92850" w:rsidRDefault="004F569C"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Editors' Note - The accuracy of overlay mapping can be challenged through the development application process (code assessable development) or by way of a planning scheme amendment. See Council's website for details. </w:t>
                  </w:r>
                </w:p>
                <w:p w:rsidR="004F569C" w:rsidRPr="00D92850" w:rsidRDefault="004F569C"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Editors' Note - When clearing native vegetation within a MSES area, you may still require approval from the State government.</w:t>
                  </w:r>
                </w:p>
              </w:tc>
            </w:tr>
          </w:tbl>
          <w:p w:rsidR="004F569C" w:rsidRPr="00D92850" w:rsidRDefault="004F569C" w:rsidP="00D92850">
            <w:pPr>
              <w:spacing w:before="100" w:beforeAutospacing="1" w:after="100" w:afterAutospacing="1" w:line="240" w:lineRule="auto"/>
              <w:ind w:left="150" w:right="150"/>
              <w:rPr>
                <w:rFonts w:ascii="Arial" w:eastAsia="Times New Roman" w:hAnsi="Arial" w:cs="Arial"/>
                <w:b/>
                <w:bCs/>
                <w:sz w:val="20"/>
                <w:szCs w:val="20"/>
                <w:lang w:eastAsia="en-AU"/>
              </w:rPr>
            </w:pPr>
          </w:p>
        </w:tc>
      </w:tr>
      <w:tr w:rsidR="004F569C" w:rsidRPr="00D92850" w:rsidTr="00A06931">
        <w:trPr>
          <w:tblCellSpacing w:w="15" w:type="dxa"/>
        </w:trPr>
        <w:tc>
          <w:tcPr>
            <w:tcW w:w="377"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81</w:t>
            </w:r>
          </w:p>
        </w:tc>
        <w:tc>
          <w:tcPr>
            <w:tcW w:w="2972" w:type="pct"/>
            <w:tcBorders>
              <w:top w:val="outset" w:sz="6" w:space="0" w:color="auto"/>
              <w:left w:val="outset" w:sz="6" w:space="0" w:color="auto"/>
              <w:bottom w:val="outset" w:sz="6" w:space="0" w:color="auto"/>
              <w:right w:val="outset" w:sz="6" w:space="0" w:color="auto"/>
            </w:tcBorders>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Where no suitable land cleared of native vegetation exists, clearing of native vegetation in a High Value Area or Value Area is for the purpose of a new dwelling house</w:t>
            </w:r>
            <w:r w:rsidRPr="00D92850">
              <w:rPr>
                <w:rFonts w:ascii="Arial" w:eastAsia="Times New Roman" w:hAnsi="Arial" w:cs="Arial"/>
                <w:sz w:val="20"/>
                <w:szCs w:val="20"/>
                <w:vertAlign w:val="superscript"/>
                <w:lang w:eastAsia="en-AU"/>
              </w:rPr>
              <w:t>(</w:t>
            </w:r>
            <w:hyperlink r:id="rId27" w:anchor="target-d60239e447512" w:tooltip="Dwelling house - A residential use of premises for one household that contains a single dwelling.  The use includes residential outbuildings and works normally associated with a dwelling and may include a secondary dwelling." w:history="1">
              <w:r w:rsidRPr="00D92850">
                <w:rPr>
                  <w:rFonts w:ascii="Arial" w:eastAsia="Times New Roman" w:hAnsi="Arial" w:cs="Arial"/>
                  <w:color w:val="0000FF"/>
                  <w:sz w:val="20"/>
                  <w:szCs w:val="20"/>
                  <w:vertAlign w:val="superscript"/>
                  <w:lang w:eastAsia="en-AU"/>
                </w:rPr>
                <w:t>22</w:t>
              </w:r>
            </w:hyperlink>
            <w:r w:rsidRPr="00D92850">
              <w:rPr>
                <w:rFonts w:ascii="Arial" w:eastAsia="Times New Roman" w:hAnsi="Arial" w:cs="Arial"/>
                <w:sz w:val="20"/>
                <w:szCs w:val="20"/>
                <w:vertAlign w:val="superscript"/>
                <w:lang w:eastAsia="en-AU"/>
              </w:rPr>
              <w:t>)</w:t>
            </w:r>
            <w:r w:rsidRPr="00D92850">
              <w:rPr>
                <w:rFonts w:ascii="Arial" w:eastAsia="Times New Roman" w:hAnsi="Arial" w:cs="Arial"/>
                <w:sz w:val="20"/>
                <w:szCs w:val="20"/>
                <w:lang w:eastAsia="en-AU"/>
              </w:rPr>
              <w:t xml:space="preserve"> or extension to an existing dwelling house</w:t>
            </w:r>
            <w:r w:rsidRPr="00D92850">
              <w:rPr>
                <w:rFonts w:ascii="Arial" w:eastAsia="Times New Roman" w:hAnsi="Arial" w:cs="Arial"/>
                <w:sz w:val="20"/>
                <w:szCs w:val="20"/>
                <w:vertAlign w:val="superscript"/>
                <w:lang w:eastAsia="en-AU"/>
              </w:rPr>
              <w:t>(</w:t>
            </w:r>
            <w:hyperlink r:id="rId28" w:anchor="target-d60239e447512" w:tooltip="Dwelling house - A residential use of premises for one household that contains a single dwelling.  The use includes residential outbuildings and works normally associated with a dwelling and may include a secondary dwelling." w:history="1">
              <w:r w:rsidRPr="00D92850">
                <w:rPr>
                  <w:rFonts w:ascii="Arial" w:eastAsia="Times New Roman" w:hAnsi="Arial" w:cs="Arial"/>
                  <w:color w:val="0000FF"/>
                  <w:sz w:val="20"/>
                  <w:szCs w:val="20"/>
                  <w:vertAlign w:val="superscript"/>
                  <w:lang w:eastAsia="en-AU"/>
                </w:rPr>
                <w:t>22</w:t>
              </w:r>
            </w:hyperlink>
            <w:r w:rsidRPr="00D92850">
              <w:rPr>
                <w:rFonts w:ascii="Arial" w:eastAsia="Times New Roman" w:hAnsi="Arial" w:cs="Arial"/>
                <w:sz w:val="20"/>
                <w:szCs w:val="20"/>
                <w:vertAlign w:val="superscript"/>
                <w:lang w:eastAsia="en-AU"/>
              </w:rPr>
              <w:t>)</w:t>
            </w:r>
            <w:r w:rsidRPr="00D92850">
              <w:rPr>
                <w:rFonts w:ascii="Arial" w:eastAsia="Times New Roman" w:hAnsi="Arial" w:cs="Arial"/>
                <w:sz w:val="20"/>
                <w:szCs w:val="20"/>
                <w:lang w:eastAsia="en-AU"/>
              </w:rPr>
              <w:t xml:space="preserve"> only on lots less than 750m</w:t>
            </w:r>
            <w:r w:rsidRPr="00D92850">
              <w:rPr>
                <w:rFonts w:ascii="Arial" w:eastAsia="Times New Roman" w:hAnsi="Arial" w:cs="Arial"/>
                <w:sz w:val="20"/>
                <w:szCs w:val="20"/>
                <w:vertAlign w:val="superscript"/>
                <w:lang w:eastAsia="en-AU"/>
              </w:rPr>
              <w:t>2</w:t>
            </w:r>
            <w:r w:rsidRPr="00D92850">
              <w:rPr>
                <w:rFonts w:ascii="Arial" w:eastAsia="Times New Roman" w:hAnsi="Arial" w:cs="Arial"/>
                <w:sz w:val="20"/>
                <w:szCs w:val="20"/>
                <w:lang w:eastAsia="en-AU"/>
              </w:rPr>
              <w:t xml:space="preserv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585"/>
            </w:tblGrid>
            <w:tr w:rsidR="00D92850" w:rsidRPr="00D92850" w:rsidTr="00A06931">
              <w:trPr>
                <w:tblCellSpacing w:w="15" w:type="dxa"/>
              </w:trPr>
              <w:tc>
                <w:tcPr>
                  <w:tcW w:w="8585" w:type="dxa"/>
                  <w:vAlign w:val="center"/>
                  <w:hideMark/>
                </w:tcPr>
                <w:p w:rsidR="00D92850" w:rsidRPr="00694E2A" w:rsidRDefault="00D92850" w:rsidP="00D92850">
                  <w:pPr>
                    <w:spacing w:before="100" w:beforeAutospacing="1" w:after="100" w:afterAutospacing="1" w:line="240" w:lineRule="auto"/>
                    <w:ind w:left="150" w:right="150"/>
                    <w:rPr>
                      <w:rFonts w:ascii="Arial" w:eastAsia="Times New Roman" w:hAnsi="Arial" w:cs="Arial"/>
                      <w:sz w:val="18"/>
                      <w:szCs w:val="20"/>
                      <w:lang w:eastAsia="en-AU"/>
                    </w:rPr>
                  </w:pPr>
                  <w:r w:rsidRPr="00694E2A">
                    <w:rPr>
                      <w:rFonts w:ascii="Arial" w:eastAsia="Times New Roman" w:hAnsi="Arial" w:cs="Arial"/>
                      <w:sz w:val="18"/>
                      <w:szCs w:val="20"/>
                      <w:lang w:eastAsia="en-AU"/>
                    </w:rPr>
                    <w:t>Editor's note - See in heading above for other uses excluded from native vegetation clearing requirements.</w:t>
                  </w:r>
                </w:p>
              </w:tc>
            </w:tr>
            <w:tr w:rsidR="00D92850" w:rsidRPr="00D92850" w:rsidTr="00A06931">
              <w:trPr>
                <w:tblCellSpacing w:w="15" w:type="dxa"/>
              </w:trPr>
              <w:tc>
                <w:tcPr>
                  <w:tcW w:w="8585" w:type="dxa"/>
                  <w:vAlign w:val="center"/>
                  <w:hideMark/>
                </w:tcPr>
                <w:p w:rsidR="00D92850" w:rsidRPr="00694E2A" w:rsidRDefault="00D92850" w:rsidP="00D92850">
                  <w:pPr>
                    <w:spacing w:before="100" w:beforeAutospacing="1" w:after="100" w:afterAutospacing="1" w:line="240" w:lineRule="auto"/>
                    <w:ind w:left="150" w:right="150"/>
                    <w:rPr>
                      <w:rFonts w:ascii="Arial" w:eastAsia="Times New Roman" w:hAnsi="Arial" w:cs="Arial"/>
                      <w:sz w:val="18"/>
                      <w:szCs w:val="20"/>
                      <w:lang w:eastAsia="en-AU"/>
                    </w:rPr>
                  </w:pPr>
                  <w:r w:rsidRPr="00694E2A">
                    <w:rPr>
                      <w:rFonts w:ascii="Arial" w:eastAsia="Times New Roman" w:hAnsi="Arial" w:cs="Arial"/>
                      <w:sz w:val="18"/>
                      <w:szCs w:val="20"/>
                      <w:lang w:eastAsia="en-AU"/>
                    </w:rPr>
                    <w:lastRenderedPageBreak/>
                    <w:t xml:space="preserve">Editor's note - Where vegetation clearance is accepted development subject to requirements, care should be undertaken to avoid adverse impacts on koalas, koala habitat values and habitat connectivity and to encourage existing koala usage of the site.  Measures to minimise impacts include: </w:t>
                  </w:r>
                </w:p>
                <w:p w:rsidR="00D92850" w:rsidRPr="00694E2A" w:rsidRDefault="00D92850" w:rsidP="004F569C">
                  <w:pPr>
                    <w:numPr>
                      <w:ilvl w:val="0"/>
                      <w:numId w:val="28"/>
                    </w:numPr>
                    <w:spacing w:before="100" w:beforeAutospacing="1" w:after="100" w:afterAutospacing="1" w:line="240" w:lineRule="auto"/>
                    <w:ind w:left="693"/>
                    <w:rPr>
                      <w:rFonts w:ascii="Arial" w:eastAsia="Times New Roman" w:hAnsi="Arial" w:cs="Arial"/>
                      <w:sz w:val="18"/>
                      <w:szCs w:val="20"/>
                      <w:lang w:eastAsia="en-AU"/>
                    </w:rPr>
                  </w:pPr>
                  <w:r w:rsidRPr="00694E2A">
                    <w:rPr>
                      <w:rFonts w:ascii="Arial" w:eastAsia="Times New Roman" w:hAnsi="Arial" w:cs="Arial"/>
                      <w:sz w:val="18"/>
                      <w:szCs w:val="20"/>
                      <w:lang w:eastAsia="en-AU"/>
                    </w:rPr>
                    <w:t>co-locating all associated activities, infrastructure and access strips;</w:t>
                  </w:r>
                </w:p>
                <w:p w:rsidR="00D92850" w:rsidRPr="00694E2A" w:rsidRDefault="00D92850" w:rsidP="004F569C">
                  <w:pPr>
                    <w:numPr>
                      <w:ilvl w:val="0"/>
                      <w:numId w:val="28"/>
                    </w:numPr>
                    <w:spacing w:before="100" w:beforeAutospacing="1" w:after="100" w:afterAutospacing="1" w:line="240" w:lineRule="auto"/>
                    <w:ind w:left="693"/>
                    <w:rPr>
                      <w:rFonts w:ascii="Arial" w:eastAsia="Times New Roman" w:hAnsi="Arial" w:cs="Arial"/>
                      <w:sz w:val="18"/>
                      <w:szCs w:val="20"/>
                      <w:lang w:eastAsia="en-AU"/>
                    </w:rPr>
                  </w:pPr>
                  <w:r w:rsidRPr="00694E2A">
                    <w:rPr>
                      <w:rFonts w:ascii="Arial" w:eastAsia="Times New Roman" w:hAnsi="Arial" w:cs="Arial"/>
                      <w:sz w:val="18"/>
                      <w:szCs w:val="20"/>
                      <w:lang w:eastAsia="en-AU"/>
                    </w:rPr>
                    <w:t>be the least valued area of koala habitat on the site;</w:t>
                  </w:r>
                </w:p>
                <w:p w:rsidR="00D92850" w:rsidRPr="00694E2A" w:rsidRDefault="00D92850" w:rsidP="004F569C">
                  <w:pPr>
                    <w:numPr>
                      <w:ilvl w:val="0"/>
                      <w:numId w:val="28"/>
                    </w:numPr>
                    <w:spacing w:before="100" w:beforeAutospacing="1" w:after="100" w:afterAutospacing="1" w:line="240" w:lineRule="auto"/>
                    <w:ind w:left="693"/>
                    <w:rPr>
                      <w:rFonts w:ascii="Arial" w:eastAsia="Times New Roman" w:hAnsi="Arial" w:cs="Arial"/>
                      <w:sz w:val="18"/>
                      <w:szCs w:val="20"/>
                      <w:lang w:eastAsia="en-AU"/>
                    </w:rPr>
                  </w:pPr>
                  <w:r w:rsidRPr="00694E2A">
                    <w:rPr>
                      <w:rFonts w:ascii="Arial" w:eastAsia="Times New Roman" w:hAnsi="Arial" w:cs="Arial"/>
                      <w:sz w:val="18"/>
                      <w:szCs w:val="20"/>
                      <w:lang w:eastAsia="en-AU"/>
                    </w:rPr>
                    <w:t>minimise the footprint of the development envelope area;</w:t>
                  </w:r>
                </w:p>
                <w:p w:rsidR="00D92850" w:rsidRPr="00694E2A" w:rsidRDefault="00D92850" w:rsidP="004F569C">
                  <w:pPr>
                    <w:numPr>
                      <w:ilvl w:val="0"/>
                      <w:numId w:val="28"/>
                    </w:numPr>
                    <w:spacing w:before="100" w:beforeAutospacing="1" w:after="100" w:afterAutospacing="1" w:line="240" w:lineRule="auto"/>
                    <w:ind w:left="693"/>
                    <w:rPr>
                      <w:rFonts w:ascii="Arial" w:eastAsia="Times New Roman" w:hAnsi="Arial" w:cs="Arial"/>
                      <w:sz w:val="18"/>
                      <w:szCs w:val="20"/>
                      <w:lang w:eastAsia="en-AU"/>
                    </w:rPr>
                  </w:pPr>
                  <w:r w:rsidRPr="00694E2A">
                    <w:rPr>
                      <w:rFonts w:ascii="Arial" w:eastAsia="Times New Roman" w:hAnsi="Arial" w:cs="Arial"/>
                      <w:sz w:val="18"/>
                      <w:szCs w:val="20"/>
                      <w:lang w:eastAsia="en-AU"/>
                    </w:rPr>
                    <w:t>minimise edge effects to areas external to the development envelope;</w:t>
                  </w:r>
                </w:p>
                <w:p w:rsidR="00D92850" w:rsidRPr="00694E2A" w:rsidRDefault="00D92850" w:rsidP="004F569C">
                  <w:pPr>
                    <w:numPr>
                      <w:ilvl w:val="0"/>
                      <w:numId w:val="28"/>
                    </w:numPr>
                    <w:spacing w:before="100" w:beforeAutospacing="1" w:after="100" w:afterAutospacing="1" w:line="240" w:lineRule="auto"/>
                    <w:ind w:left="693"/>
                    <w:rPr>
                      <w:rFonts w:ascii="Arial" w:eastAsia="Times New Roman" w:hAnsi="Arial" w:cs="Arial"/>
                      <w:sz w:val="18"/>
                      <w:szCs w:val="20"/>
                      <w:lang w:eastAsia="en-AU"/>
                    </w:rPr>
                  </w:pPr>
                  <w:r w:rsidRPr="00694E2A">
                    <w:rPr>
                      <w:rFonts w:ascii="Arial" w:eastAsia="Times New Roman" w:hAnsi="Arial" w:cs="Arial"/>
                      <w:sz w:val="18"/>
                      <w:szCs w:val="20"/>
                      <w:lang w:eastAsia="en-AU"/>
                    </w:rPr>
                    <w:t xml:space="preserve">location and design consideration to ensure koala safety and movement in accordance with the Koala-sensitive Design Guideline and Planning scheme policy – Environmental areas; </w:t>
                  </w:r>
                </w:p>
                <w:p w:rsidR="00D92850" w:rsidRPr="00694E2A" w:rsidRDefault="00D92850" w:rsidP="004F569C">
                  <w:pPr>
                    <w:numPr>
                      <w:ilvl w:val="0"/>
                      <w:numId w:val="28"/>
                    </w:numPr>
                    <w:spacing w:before="100" w:beforeAutospacing="1" w:after="100" w:afterAutospacing="1" w:line="240" w:lineRule="auto"/>
                    <w:ind w:left="693"/>
                    <w:rPr>
                      <w:rFonts w:ascii="Arial" w:eastAsia="Times New Roman" w:hAnsi="Arial" w:cs="Arial"/>
                      <w:sz w:val="18"/>
                      <w:szCs w:val="20"/>
                      <w:lang w:eastAsia="en-AU"/>
                    </w:rPr>
                  </w:pPr>
                  <w:proofErr w:type="gramStart"/>
                  <w:r w:rsidRPr="00694E2A">
                    <w:rPr>
                      <w:rFonts w:ascii="Arial" w:eastAsia="Times New Roman" w:hAnsi="Arial" w:cs="Arial"/>
                      <w:sz w:val="18"/>
                      <w:szCs w:val="20"/>
                      <w:lang w:eastAsia="en-AU"/>
                    </w:rPr>
                    <w:t>sufficient</w:t>
                  </w:r>
                  <w:proofErr w:type="gramEnd"/>
                  <w:r w:rsidRPr="00694E2A">
                    <w:rPr>
                      <w:rFonts w:ascii="Arial" w:eastAsia="Times New Roman" w:hAnsi="Arial" w:cs="Arial"/>
                      <w:sz w:val="18"/>
                      <w:szCs w:val="20"/>
                      <w:lang w:eastAsia="en-AU"/>
                    </w:rPr>
                    <w:t xml:space="preserve"> area between the development and koala habitat trees to achieve their long-term viability.</w:t>
                  </w:r>
                </w:p>
              </w:tc>
            </w:tr>
            <w:tr w:rsidR="00D92850" w:rsidRPr="00D92850" w:rsidTr="00A06931">
              <w:trPr>
                <w:tblCellSpacing w:w="15" w:type="dxa"/>
              </w:trPr>
              <w:tc>
                <w:tcPr>
                  <w:tcW w:w="8585" w:type="dxa"/>
                  <w:vAlign w:val="center"/>
                  <w:hideMark/>
                </w:tcPr>
                <w:p w:rsidR="00D92850" w:rsidRPr="00694E2A" w:rsidRDefault="00D92850" w:rsidP="00D92850">
                  <w:pPr>
                    <w:spacing w:before="100" w:beforeAutospacing="1" w:after="100" w:afterAutospacing="1" w:line="240" w:lineRule="auto"/>
                    <w:rPr>
                      <w:rFonts w:ascii="Arial" w:eastAsia="Times New Roman" w:hAnsi="Arial" w:cs="Arial"/>
                      <w:sz w:val="18"/>
                      <w:szCs w:val="20"/>
                      <w:lang w:eastAsia="en-AU"/>
                    </w:rPr>
                  </w:pPr>
                  <w:r w:rsidRPr="00694E2A">
                    <w:rPr>
                      <w:rFonts w:ascii="Arial" w:eastAsia="Times New Roman" w:hAnsi="Arial" w:cs="Arial"/>
                      <w:sz w:val="18"/>
                      <w:szCs w:val="20"/>
                      <w:lang w:eastAsia="en-AU"/>
                    </w:rPr>
                    <w:t xml:space="preserve">Editor's note - Where vegetation clearing is accepted development subject to requirements, consideration should be given to avoid clearing habitat trees. Habitat trees may contain structural hollows where animals live, breed and shelter. The provision of nest boxes or salvaging of hollows will provide compensatory roosting and nesting opportunities for local wildlife including sugar gliders, possums and owls. For further information see Planning scheme policy – Environmental areas. </w:t>
                  </w:r>
                </w:p>
              </w:tc>
            </w:tr>
          </w:tbl>
          <w:p w:rsidR="00D92850" w:rsidRPr="00D92850" w:rsidRDefault="00D92850" w:rsidP="00D92850">
            <w:pPr>
              <w:spacing w:before="100" w:beforeAutospacing="1" w:after="100" w:afterAutospacing="1" w:line="240" w:lineRule="auto"/>
              <w:rPr>
                <w:rFonts w:ascii="Arial" w:eastAsia="Times New Roman" w:hAnsi="Arial" w:cs="Arial"/>
                <w:sz w:val="20"/>
                <w:szCs w:val="20"/>
                <w:lang w:eastAsia="en-AU"/>
              </w:rPr>
            </w:pPr>
          </w:p>
        </w:tc>
        <w:tc>
          <w:tcPr>
            <w:tcW w:w="593"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07"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A06931">
        <w:trPr>
          <w:tblCellSpacing w:w="15" w:type="dxa"/>
        </w:trPr>
        <w:tc>
          <w:tcPr>
            <w:tcW w:w="377"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82</w:t>
            </w:r>
          </w:p>
        </w:tc>
        <w:tc>
          <w:tcPr>
            <w:tcW w:w="2972" w:type="pct"/>
            <w:tcBorders>
              <w:top w:val="outset" w:sz="6" w:space="0" w:color="auto"/>
              <w:left w:val="outset" w:sz="6" w:space="0" w:color="auto"/>
              <w:bottom w:val="outset" w:sz="6" w:space="0" w:color="auto"/>
              <w:right w:val="outset" w:sz="6" w:space="0" w:color="auto"/>
            </w:tcBorders>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No clearing of native vegetation is to occur within the Value Offset Area MLES - Waterway buffer </w:t>
            </w:r>
            <w:proofErr w:type="gramStart"/>
            <w:r w:rsidRPr="00D92850">
              <w:rPr>
                <w:rFonts w:ascii="Arial" w:eastAsia="Times New Roman" w:hAnsi="Arial" w:cs="Arial"/>
                <w:sz w:val="20"/>
                <w:szCs w:val="20"/>
                <w:lang w:eastAsia="en-AU"/>
              </w:rPr>
              <w:t>or  Value</w:t>
            </w:r>
            <w:proofErr w:type="gramEnd"/>
            <w:r w:rsidRPr="00D92850">
              <w:rPr>
                <w:rFonts w:ascii="Arial" w:eastAsia="Times New Roman" w:hAnsi="Arial" w:cs="Arial"/>
                <w:sz w:val="20"/>
                <w:szCs w:val="20"/>
                <w:lang w:eastAsia="en-AU"/>
              </w:rPr>
              <w:t xml:space="preserve"> Offset Area MLES - Wetland buffer. </w:t>
            </w:r>
          </w:p>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This does not apply to the following:</w:t>
            </w:r>
          </w:p>
          <w:p w:rsidR="00D92850" w:rsidRPr="00D92850" w:rsidRDefault="00D92850" w:rsidP="00D92850">
            <w:pPr>
              <w:numPr>
                <w:ilvl w:val="0"/>
                <w:numId w:val="29"/>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Clearing of native vegetation located within an approved development footprint;</w:t>
            </w:r>
          </w:p>
          <w:p w:rsidR="00D92850" w:rsidRPr="00D92850" w:rsidRDefault="00D92850" w:rsidP="00D92850">
            <w:pPr>
              <w:numPr>
                <w:ilvl w:val="0"/>
                <w:numId w:val="29"/>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Clearing of native vegetation within 10m from a lawfully established building reasonably necessary for emergency access or immediately required in response to an accident or emergency; </w:t>
            </w:r>
          </w:p>
          <w:p w:rsidR="00D92850" w:rsidRPr="00D92850" w:rsidRDefault="00D92850" w:rsidP="00D92850">
            <w:pPr>
              <w:numPr>
                <w:ilvl w:val="0"/>
                <w:numId w:val="29"/>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Clearing of native vegetation reasonably necessary to remove or reduce the risk vegetation poses to serious personal injury or damage to infrastructure; </w:t>
            </w:r>
          </w:p>
          <w:p w:rsidR="00D92850" w:rsidRPr="00D92850" w:rsidRDefault="00D92850" w:rsidP="00D92850">
            <w:pPr>
              <w:numPr>
                <w:ilvl w:val="0"/>
                <w:numId w:val="29"/>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Clearing of native vegetation reasonably necessary to construct and maintain a property boundary fence and not exceed 4m in width either side of the fence where in the Rural, Rural residential and Environmental management and conservation zones.  In any other zone, clearing is not to exceed 2m in width either side of the fence; </w:t>
            </w:r>
          </w:p>
          <w:p w:rsidR="00D92850" w:rsidRPr="00D92850" w:rsidRDefault="00D92850" w:rsidP="00D92850">
            <w:pPr>
              <w:numPr>
                <w:ilvl w:val="0"/>
                <w:numId w:val="29"/>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Clearing of native vegetation reasonably necessary for the purpose of maintenance or works within a registered easement for public infrastructure or drainage purposes; </w:t>
            </w:r>
          </w:p>
          <w:p w:rsidR="00D92850" w:rsidRPr="00D92850" w:rsidRDefault="00D92850" w:rsidP="00D92850">
            <w:pPr>
              <w:numPr>
                <w:ilvl w:val="0"/>
                <w:numId w:val="29"/>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Clearing of native vegetation in accordance with a bushfire management plan prepared by a suitably qualified person, submitted to and accepted by Council; </w:t>
            </w:r>
          </w:p>
          <w:p w:rsidR="00D92850" w:rsidRPr="00D92850" w:rsidRDefault="00D92850" w:rsidP="00D92850">
            <w:pPr>
              <w:numPr>
                <w:ilvl w:val="0"/>
                <w:numId w:val="29"/>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Clearing of native vegetation associated with removal of recognised weed species, maintaining existing open pastures and cropping land, windbreaks, lawns or created gardens; </w:t>
            </w:r>
          </w:p>
          <w:p w:rsidR="00D92850" w:rsidRPr="00D92850" w:rsidRDefault="00D92850" w:rsidP="00D92850">
            <w:pPr>
              <w:numPr>
                <w:ilvl w:val="0"/>
                <w:numId w:val="29"/>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Grazing of native pasture by stock;</w:t>
            </w:r>
          </w:p>
          <w:p w:rsidR="00D92850" w:rsidRPr="00D92850" w:rsidRDefault="00D92850" w:rsidP="00D92850">
            <w:pPr>
              <w:numPr>
                <w:ilvl w:val="0"/>
                <w:numId w:val="29"/>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lastRenderedPageBreak/>
              <w:t>Native forest practice where accepted development under Part 1, 1.7.7 Accepted development.</w:t>
            </w:r>
          </w:p>
        </w:tc>
        <w:tc>
          <w:tcPr>
            <w:tcW w:w="593"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07"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CC28B3">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4F569C" w:rsidRPr="00D92850" w:rsidRDefault="004F569C"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Heritage and landscape character (refer Overlay map - Heritage and landscape character to determine if the following requirements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4495"/>
            </w:tblGrid>
            <w:tr w:rsidR="004F569C" w:rsidRPr="00D92850" w:rsidTr="00D92850">
              <w:trPr>
                <w:tblCellSpacing w:w="15" w:type="dxa"/>
              </w:trPr>
              <w:tc>
                <w:tcPr>
                  <w:tcW w:w="15293" w:type="dxa"/>
                  <w:vAlign w:val="center"/>
                  <w:hideMark/>
                </w:tcPr>
                <w:p w:rsidR="004F569C" w:rsidRPr="00D92850" w:rsidRDefault="004F569C" w:rsidP="00D92850">
                  <w:pPr>
                    <w:spacing w:before="100" w:beforeAutospacing="1" w:after="100" w:afterAutospacing="1" w:line="240" w:lineRule="auto"/>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Note - Places, including sites, objects and buildings having local cultural heritage significance, are identified on Overlay map - Heritage and landscape character and listed in Schedule 1 of Planning scheme policy - Heritage and landscape character.  Places also having cultural heritage significance at a State level and being entered in the Queensland Heritage Register, are also identified in Schedule 1 of Planning scheme policy - Heritage and landscape character. </w:t>
                  </w:r>
                </w:p>
              </w:tc>
            </w:tr>
          </w:tbl>
          <w:p w:rsidR="004F569C" w:rsidRPr="00D92850" w:rsidRDefault="004F569C" w:rsidP="00D92850">
            <w:pPr>
              <w:spacing w:before="100" w:beforeAutospacing="1" w:after="100" w:afterAutospacing="1" w:line="240" w:lineRule="auto"/>
              <w:ind w:left="150" w:right="150"/>
              <w:rPr>
                <w:rFonts w:ascii="Arial" w:eastAsia="Times New Roman" w:hAnsi="Arial" w:cs="Arial"/>
                <w:b/>
                <w:bCs/>
                <w:sz w:val="20"/>
                <w:szCs w:val="20"/>
                <w:lang w:eastAsia="en-AU"/>
              </w:rPr>
            </w:pPr>
          </w:p>
        </w:tc>
      </w:tr>
      <w:tr w:rsidR="004F569C" w:rsidRPr="00D92850" w:rsidTr="00A06931">
        <w:trPr>
          <w:tblCellSpacing w:w="15" w:type="dxa"/>
        </w:trPr>
        <w:tc>
          <w:tcPr>
            <w:tcW w:w="377"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83</w:t>
            </w:r>
          </w:p>
        </w:tc>
        <w:tc>
          <w:tcPr>
            <w:tcW w:w="2972"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Development is for the preservation, maintenance, repair and restoration of the site, object or building.</w:t>
            </w:r>
          </w:p>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This does not apply to Listed item 99, in Schedule 1 - List of sites, objects and buildings of significant historical and cultural value of Planning scheme policy - Heritage and landscape character.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585"/>
            </w:tblGrid>
            <w:tr w:rsidR="00D92850" w:rsidRPr="00D92850" w:rsidTr="00D92850">
              <w:trPr>
                <w:tblCellSpacing w:w="15" w:type="dxa"/>
              </w:trPr>
              <w:tc>
                <w:tcPr>
                  <w:tcW w:w="13763" w:type="dxa"/>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694E2A">
                    <w:rPr>
                      <w:rFonts w:ascii="Arial" w:eastAsia="Times New Roman" w:hAnsi="Arial" w:cs="Arial"/>
                      <w:sz w:val="18"/>
                      <w:szCs w:val="20"/>
                      <w:lang w:eastAsia="en-AU"/>
                    </w:rPr>
                    <w:t>Note - Preservation, maintenance, repair and restoration are defined in Schedule 1 - Definitions</w:t>
                  </w:r>
                </w:p>
              </w:tc>
            </w:tr>
          </w:tbl>
          <w:p w:rsidR="00D92850" w:rsidRPr="00D92850" w:rsidRDefault="00D92850" w:rsidP="00D92850">
            <w:pPr>
              <w:spacing w:before="100" w:beforeAutospacing="1" w:after="100" w:afterAutospacing="1" w:line="240" w:lineRule="auto"/>
              <w:rPr>
                <w:rFonts w:ascii="Arial" w:eastAsia="Times New Roman" w:hAnsi="Arial" w:cs="Arial"/>
                <w:sz w:val="20"/>
                <w:szCs w:val="20"/>
                <w:lang w:eastAsia="en-AU"/>
              </w:rPr>
            </w:pPr>
          </w:p>
        </w:tc>
        <w:tc>
          <w:tcPr>
            <w:tcW w:w="593"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07"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A06931">
        <w:trPr>
          <w:tblCellSpacing w:w="15" w:type="dxa"/>
        </w:trPr>
        <w:tc>
          <w:tcPr>
            <w:tcW w:w="377"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84</w:t>
            </w:r>
          </w:p>
        </w:tc>
        <w:tc>
          <w:tcPr>
            <w:tcW w:w="2972"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A cultural heritage conservation management plan is prepared in accordance with Planning scheme policy – Heritage and landscape character and submitted to Council prior to the commencement of any preservation, maintenance, repair and restoration works.  Any preservation, maintenance, repair and restoration works are in accordance with the Council approved cultural heritage conservation management plan. </w:t>
            </w:r>
          </w:p>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This does not apply to Listed item 99 in Schedule 1 - List of sites, objects and buildings of significant historical and cultural value of Planning scheme policy - Heritage and landscape character. </w:t>
            </w:r>
          </w:p>
        </w:tc>
        <w:tc>
          <w:tcPr>
            <w:tcW w:w="593"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07"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A06931">
        <w:trPr>
          <w:tblCellSpacing w:w="15" w:type="dxa"/>
        </w:trPr>
        <w:tc>
          <w:tcPr>
            <w:tcW w:w="377"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85</w:t>
            </w:r>
          </w:p>
        </w:tc>
        <w:tc>
          <w:tcPr>
            <w:tcW w:w="2972"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Development does not result in the removal of or damage to any significant tree identified on Overlay map – Heritage and landscape character and listed in Appendix 2 of Planning scheme policy – Heritage and landscape character. </w:t>
            </w:r>
          </w:p>
        </w:tc>
        <w:tc>
          <w:tcPr>
            <w:tcW w:w="593"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07"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A06931">
        <w:trPr>
          <w:tblCellSpacing w:w="15" w:type="dxa"/>
        </w:trPr>
        <w:tc>
          <w:tcPr>
            <w:tcW w:w="377"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86</w:t>
            </w:r>
          </w:p>
        </w:tc>
        <w:tc>
          <w:tcPr>
            <w:tcW w:w="2972"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The following development does not occur within 20m of the base of any significant tree, identified on Overlay map – Heritage and landscape character and listed in Appendix 2 of Planning scheme policy – Heritage and landscape character: </w:t>
            </w:r>
          </w:p>
          <w:p w:rsidR="00D92850" w:rsidRPr="00D92850" w:rsidRDefault="00D92850" w:rsidP="00D92850">
            <w:pPr>
              <w:numPr>
                <w:ilvl w:val="0"/>
                <w:numId w:val="30"/>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construction of any building;</w:t>
            </w:r>
          </w:p>
          <w:p w:rsidR="00D92850" w:rsidRPr="00D92850" w:rsidRDefault="00D92850" w:rsidP="00D92850">
            <w:pPr>
              <w:numPr>
                <w:ilvl w:val="0"/>
                <w:numId w:val="30"/>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laying of overhead or underground services;</w:t>
            </w:r>
          </w:p>
          <w:p w:rsidR="00D92850" w:rsidRPr="00D92850" w:rsidRDefault="00D92850" w:rsidP="00D92850">
            <w:pPr>
              <w:numPr>
                <w:ilvl w:val="0"/>
                <w:numId w:val="30"/>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any sealing, paving, soil compaction;</w:t>
            </w:r>
          </w:p>
          <w:p w:rsidR="00D92850" w:rsidRPr="00D92850" w:rsidRDefault="00D92850" w:rsidP="00D92850">
            <w:pPr>
              <w:numPr>
                <w:ilvl w:val="0"/>
                <w:numId w:val="30"/>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any alteration of more than 75mm to the ground </w:t>
            </w:r>
            <w:r w:rsidR="009E1FAC">
              <w:rPr>
                <w:rFonts w:ascii="Arial" w:eastAsia="Times New Roman" w:hAnsi="Arial" w:cs="Arial"/>
                <w:sz w:val="20"/>
                <w:szCs w:val="20"/>
                <w:lang w:eastAsia="en-AU"/>
              </w:rPr>
              <w:t>surface</w:t>
            </w:r>
            <w:r w:rsidRPr="00D92850">
              <w:rPr>
                <w:rFonts w:ascii="Arial" w:eastAsia="Times New Roman" w:hAnsi="Arial" w:cs="Arial"/>
                <w:sz w:val="20"/>
                <w:szCs w:val="20"/>
                <w:lang w:eastAsia="en-AU"/>
              </w:rPr>
              <w:t xml:space="preserve"> prior to work commencing.</w:t>
            </w:r>
          </w:p>
        </w:tc>
        <w:tc>
          <w:tcPr>
            <w:tcW w:w="593"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07"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A06931">
        <w:trPr>
          <w:tblCellSpacing w:w="15" w:type="dxa"/>
        </w:trPr>
        <w:tc>
          <w:tcPr>
            <w:tcW w:w="377"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lastRenderedPageBreak/>
              <w:t>RAD</w:t>
            </w:r>
            <w:r w:rsidR="009E1FAC">
              <w:rPr>
                <w:rFonts w:ascii="Arial" w:eastAsia="Times New Roman" w:hAnsi="Arial" w:cs="Arial"/>
                <w:b/>
                <w:bCs/>
                <w:sz w:val="20"/>
                <w:szCs w:val="20"/>
                <w:lang w:eastAsia="en-AU"/>
              </w:rPr>
              <w:t>87</w:t>
            </w:r>
          </w:p>
        </w:tc>
        <w:tc>
          <w:tcPr>
            <w:tcW w:w="2972"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Pruning of a significant tree occurs in accordance with Australian Standard AS 4373-2007 - Pruning of Amenity Trees.</w:t>
            </w:r>
          </w:p>
        </w:tc>
        <w:tc>
          <w:tcPr>
            <w:tcW w:w="593"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07"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CC28B3">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4F569C" w:rsidRPr="00D92850" w:rsidRDefault="004F569C" w:rsidP="00D92850">
            <w:pPr>
              <w:spacing w:before="100" w:beforeAutospacing="1" w:after="100" w:afterAutospacing="1" w:line="240" w:lineRule="auto"/>
              <w:ind w:left="150" w:right="150"/>
              <w:rPr>
                <w:rFonts w:ascii="Arial" w:eastAsia="Times New Roman" w:hAnsi="Arial" w:cs="Arial"/>
                <w:b/>
                <w:bCs/>
                <w:sz w:val="20"/>
                <w:szCs w:val="20"/>
                <w:lang w:eastAsia="en-AU"/>
              </w:rPr>
            </w:pPr>
            <w:r w:rsidRPr="00D92850">
              <w:rPr>
                <w:rFonts w:ascii="Arial" w:eastAsia="Times New Roman" w:hAnsi="Arial" w:cs="Arial"/>
                <w:b/>
                <w:bCs/>
                <w:sz w:val="20"/>
                <w:szCs w:val="20"/>
                <w:lang w:eastAsia="en-AU"/>
              </w:rPr>
              <w:t>Infrastructure buffers (refer Overlay map - Infrastructure buffers to determine if the following requirements apply)</w:t>
            </w:r>
          </w:p>
        </w:tc>
      </w:tr>
      <w:tr w:rsidR="004F569C" w:rsidRPr="00D92850" w:rsidTr="00A06931">
        <w:trPr>
          <w:tblCellSpacing w:w="15" w:type="dxa"/>
        </w:trPr>
        <w:tc>
          <w:tcPr>
            <w:tcW w:w="377"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88</w:t>
            </w:r>
          </w:p>
        </w:tc>
        <w:tc>
          <w:tcPr>
            <w:tcW w:w="2972" w:type="pct"/>
            <w:tcBorders>
              <w:top w:val="outset" w:sz="6" w:space="0" w:color="auto"/>
              <w:left w:val="outset" w:sz="6" w:space="0" w:color="auto"/>
              <w:bottom w:val="outset" w:sz="6" w:space="0" w:color="auto"/>
              <w:right w:val="outset" w:sz="6" w:space="0" w:color="auto"/>
            </w:tcBorders>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Development does not include the following uses within a Wastewater treatment site buffer:</w:t>
            </w:r>
          </w:p>
          <w:p w:rsidR="00D92850" w:rsidRPr="00D92850" w:rsidRDefault="00D92850" w:rsidP="00D92850">
            <w:pPr>
              <w:numPr>
                <w:ilvl w:val="0"/>
                <w:numId w:val="31"/>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Caretaker’s accommodation</w:t>
            </w:r>
            <w:r w:rsidRPr="00D92850">
              <w:rPr>
                <w:rFonts w:ascii="Arial" w:eastAsia="Times New Roman" w:hAnsi="Arial" w:cs="Arial"/>
                <w:sz w:val="20"/>
                <w:szCs w:val="20"/>
                <w:vertAlign w:val="superscript"/>
                <w:lang w:eastAsia="en-AU"/>
              </w:rPr>
              <w:t>(</w:t>
            </w:r>
            <w:hyperlink r:id="rId29" w:anchor="target-d60239e447244" w:tooltip="Caretaker’s accommodation - A dwelling provided for a caretaker of a non-residential use on the same premises." w:history="1">
              <w:r w:rsidRPr="00D92850">
                <w:rPr>
                  <w:rFonts w:ascii="Arial" w:eastAsia="Times New Roman" w:hAnsi="Arial" w:cs="Arial"/>
                  <w:color w:val="0000FF"/>
                  <w:sz w:val="20"/>
                  <w:szCs w:val="20"/>
                  <w:vertAlign w:val="superscript"/>
                  <w:lang w:eastAsia="en-AU"/>
                </w:rPr>
                <w:t>10</w:t>
              </w:r>
            </w:hyperlink>
            <w:r w:rsidRPr="00D92850">
              <w:rPr>
                <w:rFonts w:ascii="Arial" w:eastAsia="Times New Roman" w:hAnsi="Arial" w:cs="Arial"/>
                <w:sz w:val="20"/>
                <w:szCs w:val="20"/>
                <w:vertAlign w:val="superscript"/>
                <w:lang w:eastAsia="en-AU"/>
              </w:rPr>
              <w:t>)</w:t>
            </w:r>
            <w:r w:rsidRPr="00D92850">
              <w:rPr>
                <w:rFonts w:ascii="Arial" w:eastAsia="Times New Roman" w:hAnsi="Arial" w:cs="Arial"/>
                <w:sz w:val="20"/>
                <w:szCs w:val="20"/>
                <w:lang w:eastAsia="en-AU"/>
              </w:rPr>
              <w:t xml:space="preserve">; </w:t>
            </w:r>
          </w:p>
          <w:p w:rsidR="00D92850" w:rsidRPr="00D92850" w:rsidRDefault="00D92850" w:rsidP="00D92850">
            <w:pPr>
              <w:numPr>
                <w:ilvl w:val="0"/>
                <w:numId w:val="31"/>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Community residence</w:t>
            </w:r>
            <w:r w:rsidRPr="00D92850">
              <w:rPr>
                <w:rFonts w:ascii="Arial" w:eastAsia="Times New Roman" w:hAnsi="Arial" w:cs="Arial"/>
                <w:sz w:val="20"/>
                <w:szCs w:val="20"/>
                <w:vertAlign w:val="superscript"/>
                <w:lang w:eastAsia="en-AU"/>
              </w:rPr>
              <w:t>(</w:t>
            </w:r>
            <w:hyperlink r:id="rId30" w:anchor="target-d60239e447372" w:tooltip="Community residence - Any dwelling used for accommodation for a maximum of six persons who require assistance or support with daily living needs, share communal spaces and who may be unrelated.  The use may include a resident support worker engaged or employed" w:history="1">
              <w:r w:rsidRPr="00D92850">
                <w:rPr>
                  <w:rFonts w:ascii="Arial" w:eastAsia="Times New Roman" w:hAnsi="Arial" w:cs="Arial"/>
                  <w:color w:val="0000FF"/>
                  <w:sz w:val="20"/>
                  <w:szCs w:val="20"/>
                  <w:vertAlign w:val="superscript"/>
                  <w:lang w:eastAsia="en-AU"/>
                </w:rPr>
                <w:t>16</w:t>
              </w:r>
            </w:hyperlink>
            <w:r w:rsidRPr="00D92850">
              <w:rPr>
                <w:rFonts w:ascii="Arial" w:eastAsia="Times New Roman" w:hAnsi="Arial" w:cs="Arial"/>
                <w:sz w:val="20"/>
                <w:szCs w:val="20"/>
                <w:vertAlign w:val="superscript"/>
                <w:lang w:eastAsia="en-AU"/>
              </w:rPr>
              <w:t>)</w:t>
            </w:r>
            <w:r w:rsidRPr="00D92850">
              <w:rPr>
                <w:rFonts w:ascii="Arial" w:eastAsia="Times New Roman" w:hAnsi="Arial" w:cs="Arial"/>
                <w:sz w:val="20"/>
                <w:szCs w:val="20"/>
                <w:lang w:eastAsia="en-AU"/>
              </w:rPr>
              <w:t xml:space="preserve">; </w:t>
            </w:r>
          </w:p>
          <w:p w:rsidR="00D92850" w:rsidRPr="00D92850" w:rsidRDefault="00D92850" w:rsidP="00D92850">
            <w:pPr>
              <w:numPr>
                <w:ilvl w:val="0"/>
                <w:numId w:val="31"/>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Dual occupancy</w:t>
            </w:r>
            <w:r w:rsidRPr="00D92850">
              <w:rPr>
                <w:rFonts w:ascii="Arial" w:eastAsia="Times New Roman" w:hAnsi="Arial" w:cs="Arial"/>
                <w:sz w:val="20"/>
                <w:szCs w:val="20"/>
                <w:vertAlign w:val="superscript"/>
                <w:lang w:eastAsia="en-AU"/>
              </w:rPr>
              <w:t>(</w:t>
            </w:r>
            <w:hyperlink r:id="rId31" w:anchor="target-d60239e447482" w:tooltip="Dual occupancy - Premises containing two dwellings, each for a separate household and consisting of: - a single lot, where neither dwelling is a secondary dwelling - two lots sharing common property where one dwelling is located on each lot." w:history="1">
              <w:r w:rsidRPr="00D92850">
                <w:rPr>
                  <w:rFonts w:ascii="Arial" w:eastAsia="Times New Roman" w:hAnsi="Arial" w:cs="Arial"/>
                  <w:color w:val="0000FF"/>
                  <w:sz w:val="20"/>
                  <w:szCs w:val="20"/>
                  <w:vertAlign w:val="superscript"/>
                  <w:lang w:eastAsia="en-AU"/>
                </w:rPr>
                <w:t>21</w:t>
              </w:r>
            </w:hyperlink>
            <w:r w:rsidRPr="00D92850">
              <w:rPr>
                <w:rFonts w:ascii="Arial" w:eastAsia="Times New Roman" w:hAnsi="Arial" w:cs="Arial"/>
                <w:sz w:val="20"/>
                <w:szCs w:val="20"/>
                <w:vertAlign w:val="superscript"/>
                <w:lang w:eastAsia="en-AU"/>
              </w:rPr>
              <w:t>)</w:t>
            </w:r>
            <w:r w:rsidRPr="00D92850">
              <w:rPr>
                <w:rFonts w:ascii="Arial" w:eastAsia="Times New Roman" w:hAnsi="Arial" w:cs="Arial"/>
                <w:sz w:val="20"/>
                <w:szCs w:val="20"/>
                <w:lang w:eastAsia="en-AU"/>
              </w:rPr>
              <w:t xml:space="preserve">; </w:t>
            </w:r>
          </w:p>
          <w:p w:rsidR="00D92850" w:rsidRPr="00D92850" w:rsidRDefault="00D92850" w:rsidP="00D92850">
            <w:pPr>
              <w:numPr>
                <w:ilvl w:val="0"/>
                <w:numId w:val="31"/>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Dwelling house;</w:t>
            </w:r>
            <w:r w:rsidRPr="00D92850">
              <w:rPr>
                <w:rFonts w:ascii="Arial" w:eastAsia="Times New Roman" w:hAnsi="Arial" w:cs="Arial"/>
                <w:sz w:val="20"/>
                <w:szCs w:val="20"/>
                <w:vertAlign w:val="superscript"/>
                <w:lang w:eastAsia="en-AU"/>
              </w:rPr>
              <w:t>(</w:t>
            </w:r>
            <w:hyperlink r:id="rId32" w:anchor="target-d60239e447512" w:tooltip="Dwelling house - A residential use of premises for one household that contains a single dwelling.  The use includes residential outbuildings and works normally associated with a dwelling and may include a secondary dwelling." w:history="1">
              <w:r w:rsidRPr="00D92850">
                <w:rPr>
                  <w:rFonts w:ascii="Arial" w:eastAsia="Times New Roman" w:hAnsi="Arial" w:cs="Arial"/>
                  <w:color w:val="0000FF"/>
                  <w:sz w:val="20"/>
                  <w:szCs w:val="20"/>
                  <w:vertAlign w:val="superscript"/>
                  <w:lang w:eastAsia="en-AU"/>
                </w:rPr>
                <w:t>22</w:t>
              </w:r>
            </w:hyperlink>
            <w:r w:rsidRPr="00D92850">
              <w:rPr>
                <w:rFonts w:ascii="Arial" w:eastAsia="Times New Roman" w:hAnsi="Arial" w:cs="Arial"/>
                <w:sz w:val="20"/>
                <w:szCs w:val="20"/>
                <w:vertAlign w:val="superscript"/>
                <w:lang w:eastAsia="en-AU"/>
              </w:rPr>
              <w:t>)</w:t>
            </w:r>
          </w:p>
          <w:p w:rsidR="00D92850" w:rsidRPr="00D92850" w:rsidRDefault="00D92850" w:rsidP="00D92850">
            <w:pPr>
              <w:numPr>
                <w:ilvl w:val="0"/>
                <w:numId w:val="31"/>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Dwelling unit</w:t>
            </w:r>
            <w:r w:rsidRPr="00D92850">
              <w:rPr>
                <w:rFonts w:ascii="Arial" w:eastAsia="Times New Roman" w:hAnsi="Arial" w:cs="Arial"/>
                <w:sz w:val="20"/>
                <w:szCs w:val="20"/>
                <w:vertAlign w:val="superscript"/>
                <w:lang w:eastAsia="en-AU"/>
              </w:rPr>
              <w:t>(</w:t>
            </w:r>
            <w:hyperlink r:id="rId33" w:anchor="target-d60239e447532" w:tooltip="Dwelling unit - A single dwelling within a premises containing non residential use(s)." w:history="1">
              <w:r w:rsidRPr="00D92850">
                <w:rPr>
                  <w:rFonts w:ascii="Arial" w:eastAsia="Times New Roman" w:hAnsi="Arial" w:cs="Arial"/>
                  <w:color w:val="0000FF"/>
                  <w:sz w:val="20"/>
                  <w:szCs w:val="20"/>
                  <w:vertAlign w:val="superscript"/>
                  <w:lang w:eastAsia="en-AU"/>
                </w:rPr>
                <w:t>23</w:t>
              </w:r>
            </w:hyperlink>
            <w:r w:rsidRPr="00D92850">
              <w:rPr>
                <w:rFonts w:ascii="Arial" w:eastAsia="Times New Roman" w:hAnsi="Arial" w:cs="Arial"/>
                <w:sz w:val="20"/>
                <w:szCs w:val="20"/>
                <w:vertAlign w:val="superscript"/>
                <w:lang w:eastAsia="en-AU"/>
              </w:rPr>
              <w:t>)</w:t>
            </w:r>
            <w:r w:rsidRPr="00D92850">
              <w:rPr>
                <w:rFonts w:ascii="Arial" w:eastAsia="Times New Roman" w:hAnsi="Arial" w:cs="Arial"/>
                <w:sz w:val="20"/>
                <w:szCs w:val="20"/>
                <w:lang w:eastAsia="en-AU"/>
              </w:rPr>
              <w:t xml:space="preserve">; </w:t>
            </w:r>
          </w:p>
          <w:p w:rsidR="00D92850" w:rsidRPr="00D92850" w:rsidRDefault="00D92850" w:rsidP="00D92850">
            <w:pPr>
              <w:numPr>
                <w:ilvl w:val="0"/>
                <w:numId w:val="31"/>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Hospital</w:t>
            </w:r>
            <w:r w:rsidRPr="00D92850">
              <w:rPr>
                <w:rFonts w:ascii="Arial" w:eastAsia="Times New Roman" w:hAnsi="Arial" w:cs="Arial"/>
                <w:sz w:val="20"/>
                <w:szCs w:val="20"/>
                <w:vertAlign w:val="superscript"/>
                <w:lang w:eastAsia="en-AU"/>
              </w:rPr>
              <w:t>(</w:t>
            </w:r>
            <w:hyperlink r:id="rId34" w:anchor="target-d60239e447830" w:tooltip="Hospital - Premises used for medical or surgical care or treatment of patients whether or not involving overnight accommodation.  The use may include ancillary accommodation for employees and ancillary activities directly serving the needs of patients and visi" w:history="1">
              <w:r w:rsidRPr="00D92850">
                <w:rPr>
                  <w:rFonts w:ascii="Arial" w:eastAsia="Times New Roman" w:hAnsi="Arial" w:cs="Arial"/>
                  <w:color w:val="0000FF"/>
                  <w:sz w:val="20"/>
                  <w:szCs w:val="20"/>
                  <w:vertAlign w:val="superscript"/>
                  <w:lang w:eastAsia="en-AU"/>
                </w:rPr>
                <w:t>36</w:t>
              </w:r>
            </w:hyperlink>
            <w:r w:rsidRPr="00D92850">
              <w:rPr>
                <w:rFonts w:ascii="Arial" w:eastAsia="Times New Roman" w:hAnsi="Arial" w:cs="Arial"/>
                <w:sz w:val="20"/>
                <w:szCs w:val="20"/>
                <w:vertAlign w:val="superscript"/>
                <w:lang w:eastAsia="en-AU"/>
              </w:rPr>
              <w:t>)</w:t>
            </w:r>
            <w:r w:rsidRPr="00D92850">
              <w:rPr>
                <w:rFonts w:ascii="Arial" w:eastAsia="Times New Roman" w:hAnsi="Arial" w:cs="Arial"/>
                <w:sz w:val="20"/>
                <w:szCs w:val="20"/>
                <w:lang w:eastAsia="en-AU"/>
              </w:rPr>
              <w:t xml:space="preserve">; </w:t>
            </w:r>
          </w:p>
          <w:p w:rsidR="00D92850" w:rsidRPr="00D92850" w:rsidRDefault="00D92850" w:rsidP="00D92850">
            <w:pPr>
              <w:numPr>
                <w:ilvl w:val="0"/>
                <w:numId w:val="31"/>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Rooming accommodation</w:t>
            </w:r>
            <w:r w:rsidRPr="00D92850">
              <w:rPr>
                <w:rFonts w:ascii="Arial" w:eastAsia="Times New Roman" w:hAnsi="Arial" w:cs="Arial"/>
                <w:sz w:val="20"/>
                <w:szCs w:val="20"/>
                <w:vertAlign w:val="superscript"/>
                <w:lang w:eastAsia="en-AU"/>
              </w:rPr>
              <w:t>(</w:t>
            </w:r>
            <w:hyperlink r:id="rId35" w:anchor="target-d60239e448729" w:tooltip="Rooming accommodation - Premises used for the accommodation of more than one household where each resident:has a right to occupy one or more roomsdoes not have a right to occupy the whole of the premises in which the rooms are situatedmay be provided with sepa" w:history="1">
              <w:r w:rsidRPr="00D92850">
                <w:rPr>
                  <w:rFonts w:ascii="Arial" w:eastAsia="Times New Roman" w:hAnsi="Arial" w:cs="Arial"/>
                  <w:color w:val="0000FF"/>
                  <w:sz w:val="20"/>
                  <w:szCs w:val="20"/>
                  <w:vertAlign w:val="superscript"/>
                  <w:lang w:eastAsia="en-AU"/>
                </w:rPr>
                <w:t>69</w:t>
              </w:r>
            </w:hyperlink>
            <w:r w:rsidRPr="00D92850">
              <w:rPr>
                <w:rFonts w:ascii="Arial" w:eastAsia="Times New Roman" w:hAnsi="Arial" w:cs="Arial"/>
                <w:sz w:val="20"/>
                <w:szCs w:val="20"/>
                <w:vertAlign w:val="superscript"/>
                <w:lang w:eastAsia="en-AU"/>
              </w:rPr>
              <w:t>)</w:t>
            </w:r>
            <w:r w:rsidRPr="00D92850">
              <w:rPr>
                <w:rFonts w:ascii="Arial" w:eastAsia="Times New Roman" w:hAnsi="Arial" w:cs="Arial"/>
                <w:sz w:val="20"/>
                <w:szCs w:val="20"/>
                <w:lang w:eastAsia="en-AU"/>
              </w:rPr>
              <w:t xml:space="preserve">; </w:t>
            </w:r>
          </w:p>
          <w:p w:rsidR="00D92850" w:rsidRPr="00D92850" w:rsidRDefault="00D92850" w:rsidP="00D92850">
            <w:pPr>
              <w:numPr>
                <w:ilvl w:val="0"/>
                <w:numId w:val="31"/>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Multiple dwelling</w:t>
            </w:r>
            <w:r w:rsidRPr="00D92850">
              <w:rPr>
                <w:rFonts w:ascii="Arial" w:eastAsia="Times New Roman" w:hAnsi="Arial" w:cs="Arial"/>
                <w:sz w:val="20"/>
                <w:szCs w:val="20"/>
                <w:vertAlign w:val="superscript"/>
                <w:lang w:eastAsia="en-AU"/>
              </w:rPr>
              <w:t>(</w:t>
            </w:r>
            <w:hyperlink r:id="rId36" w:anchor="target-d60239e448163" w:tooltip="Multiple dwelling - Premises containing three or more dwellings for separate households." w:history="1">
              <w:r w:rsidRPr="00D92850">
                <w:rPr>
                  <w:rFonts w:ascii="Arial" w:eastAsia="Times New Roman" w:hAnsi="Arial" w:cs="Arial"/>
                  <w:color w:val="0000FF"/>
                  <w:sz w:val="20"/>
                  <w:szCs w:val="20"/>
                  <w:vertAlign w:val="superscript"/>
                  <w:lang w:eastAsia="en-AU"/>
                </w:rPr>
                <w:t>49</w:t>
              </w:r>
            </w:hyperlink>
            <w:r w:rsidRPr="00D92850">
              <w:rPr>
                <w:rFonts w:ascii="Arial" w:eastAsia="Times New Roman" w:hAnsi="Arial" w:cs="Arial"/>
                <w:sz w:val="20"/>
                <w:szCs w:val="20"/>
                <w:vertAlign w:val="superscript"/>
                <w:lang w:eastAsia="en-AU"/>
              </w:rPr>
              <w:t>)</w:t>
            </w:r>
            <w:r w:rsidRPr="00D92850">
              <w:rPr>
                <w:rFonts w:ascii="Arial" w:eastAsia="Times New Roman" w:hAnsi="Arial" w:cs="Arial"/>
                <w:sz w:val="20"/>
                <w:szCs w:val="20"/>
                <w:lang w:eastAsia="en-AU"/>
              </w:rPr>
              <w:t xml:space="preserve">; </w:t>
            </w:r>
          </w:p>
          <w:p w:rsidR="00D92850" w:rsidRPr="00D92850" w:rsidRDefault="00D92850" w:rsidP="00D92850">
            <w:pPr>
              <w:numPr>
                <w:ilvl w:val="0"/>
                <w:numId w:val="31"/>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Non-resident workforce accommodation</w:t>
            </w:r>
            <w:r w:rsidRPr="00D92850">
              <w:rPr>
                <w:rFonts w:ascii="Arial" w:eastAsia="Times New Roman" w:hAnsi="Arial" w:cs="Arial"/>
                <w:sz w:val="20"/>
                <w:szCs w:val="20"/>
                <w:vertAlign w:val="superscript"/>
                <w:lang w:eastAsia="en-AU"/>
              </w:rPr>
              <w:t>(</w:t>
            </w:r>
            <w:hyperlink r:id="rId37" w:anchor="target-d60239e448245" w:tooltip="Non-resident workforce accommodation - Premises used to provide accommodation for non-resident workers.  The use may include provision of recreational and entertainment facilities for the exclusive use of residents and their visitors." w:history="1">
              <w:r w:rsidRPr="00D92850">
                <w:rPr>
                  <w:rFonts w:ascii="Arial" w:eastAsia="Times New Roman" w:hAnsi="Arial" w:cs="Arial"/>
                  <w:color w:val="0000FF"/>
                  <w:sz w:val="20"/>
                  <w:szCs w:val="20"/>
                  <w:vertAlign w:val="superscript"/>
                  <w:lang w:eastAsia="en-AU"/>
                </w:rPr>
                <w:t>52</w:t>
              </w:r>
            </w:hyperlink>
            <w:r w:rsidRPr="00D92850">
              <w:rPr>
                <w:rFonts w:ascii="Arial" w:eastAsia="Times New Roman" w:hAnsi="Arial" w:cs="Arial"/>
                <w:sz w:val="20"/>
                <w:szCs w:val="20"/>
                <w:vertAlign w:val="superscript"/>
                <w:lang w:eastAsia="en-AU"/>
              </w:rPr>
              <w:t>)</w:t>
            </w:r>
            <w:r w:rsidRPr="00D92850">
              <w:rPr>
                <w:rFonts w:ascii="Arial" w:eastAsia="Times New Roman" w:hAnsi="Arial" w:cs="Arial"/>
                <w:sz w:val="20"/>
                <w:szCs w:val="20"/>
                <w:lang w:eastAsia="en-AU"/>
              </w:rPr>
              <w:t xml:space="preserve">; </w:t>
            </w:r>
          </w:p>
          <w:p w:rsidR="00D92850" w:rsidRPr="00D92850" w:rsidRDefault="00D92850" w:rsidP="00D92850">
            <w:pPr>
              <w:numPr>
                <w:ilvl w:val="0"/>
                <w:numId w:val="31"/>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Relocatable home park</w:t>
            </w:r>
            <w:r w:rsidRPr="00D92850">
              <w:rPr>
                <w:rFonts w:ascii="Arial" w:eastAsia="Times New Roman" w:hAnsi="Arial" w:cs="Arial"/>
                <w:sz w:val="20"/>
                <w:szCs w:val="20"/>
                <w:vertAlign w:val="superscript"/>
                <w:lang w:eastAsia="en-AU"/>
              </w:rPr>
              <w:t>(</w:t>
            </w:r>
            <w:hyperlink r:id="rId38" w:anchor="target-d60239e448511" w:tooltip="Relocatable home park - Premises used for relocatable dwellings (whether they are permanently located or not) that provides long-term residential accommodation.  The use may include a manager’s residence and office, ancillary food and drink outlet, kiosk, amen" w:history="1">
              <w:r w:rsidRPr="00D92850">
                <w:rPr>
                  <w:rFonts w:ascii="Arial" w:eastAsia="Times New Roman" w:hAnsi="Arial" w:cs="Arial"/>
                  <w:color w:val="0000FF"/>
                  <w:sz w:val="20"/>
                  <w:szCs w:val="20"/>
                  <w:vertAlign w:val="superscript"/>
                  <w:lang w:eastAsia="en-AU"/>
                </w:rPr>
                <w:t>62</w:t>
              </w:r>
            </w:hyperlink>
            <w:r w:rsidRPr="00D92850">
              <w:rPr>
                <w:rFonts w:ascii="Arial" w:eastAsia="Times New Roman" w:hAnsi="Arial" w:cs="Arial"/>
                <w:sz w:val="20"/>
                <w:szCs w:val="20"/>
                <w:vertAlign w:val="superscript"/>
                <w:lang w:eastAsia="en-AU"/>
              </w:rPr>
              <w:t>)</w:t>
            </w:r>
            <w:r w:rsidRPr="00D92850">
              <w:rPr>
                <w:rFonts w:ascii="Arial" w:eastAsia="Times New Roman" w:hAnsi="Arial" w:cs="Arial"/>
                <w:sz w:val="20"/>
                <w:szCs w:val="20"/>
                <w:lang w:eastAsia="en-AU"/>
              </w:rPr>
              <w:t xml:space="preserve">; </w:t>
            </w:r>
          </w:p>
          <w:p w:rsidR="00D92850" w:rsidRPr="00D92850" w:rsidRDefault="00D92850" w:rsidP="00D92850">
            <w:pPr>
              <w:numPr>
                <w:ilvl w:val="0"/>
                <w:numId w:val="31"/>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Residential care facility</w:t>
            </w:r>
            <w:r w:rsidRPr="00D92850">
              <w:rPr>
                <w:rFonts w:ascii="Arial" w:eastAsia="Times New Roman" w:hAnsi="Arial" w:cs="Arial"/>
                <w:sz w:val="20"/>
                <w:szCs w:val="20"/>
                <w:vertAlign w:val="superscript"/>
                <w:lang w:eastAsia="en-AU"/>
              </w:rPr>
              <w:t>(</w:t>
            </w:r>
            <w:hyperlink r:id="rId39" w:anchor="target-d60239e448576" w:tooltip="Residential care facility - A residential use of premises for supervised accommodation where the use includes medical and other support facilities for residents who cannot live independently and require regular nursing or personal care." w:history="1">
              <w:r w:rsidRPr="00D92850">
                <w:rPr>
                  <w:rFonts w:ascii="Arial" w:eastAsia="Times New Roman" w:hAnsi="Arial" w:cs="Arial"/>
                  <w:color w:val="0000FF"/>
                  <w:sz w:val="20"/>
                  <w:szCs w:val="20"/>
                  <w:vertAlign w:val="superscript"/>
                  <w:lang w:eastAsia="en-AU"/>
                </w:rPr>
                <w:t>65</w:t>
              </w:r>
            </w:hyperlink>
            <w:r w:rsidRPr="00D92850">
              <w:rPr>
                <w:rFonts w:ascii="Arial" w:eastAsia="Times New Roman" w:hAnsi="Arial" w:cs="Arial"/>
                <w:sz w:val="20"/>
                <w:szCs w:val="20"/>
                <w:vertAlign w:val="superscript"/>
                <w:lang w:eastAsia="en-AU"/>
              </w:rPr>
              <w:t>)</w:t>
            </w:r>
            <w:r w:rsidRPr="00D92850">
              <w:rPr>
                <w:rFonts w:ascii="Arial" w:eastAsia="Times New Roman" w:hAnsi="Arial" w:cs="Arial"/>
                <w:sz w:val="20"/>
                <w:szCs w:val="20"/>
                <w:lang w:eastAsia="en-AU"/>
              </w:rPr>
              <w:t xml:space="preserve">; </w:t>
            </w:r>
          </w:p>
          <w:p w:rsidR="00D92850" w:rsidRPr="00D92850" w:rsidRDefault="00D92850" w:rsidP="00D92850">
            <w:pPr>
              <w:numPr>
                <w:ilvl w:val="0"/>
                <w:numId w:val="31"/>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Resort complex</w:t>
            </w:r>
            <w:r w:rsidRPr="00D92850">
              <w:rPr>
                <w:rFonts w:ascii="Arial" w:eastAsia="Times New Roman" w:hAnsi="Arial" w:cs="Arial"/>
                <w:sz w:val="20"/>
                <w:szCs w:val="20"/>
                <w:vertAlign w:val="superscript"/>
                <w:lang w:eastAsia="en-AU"/>
              </w:rPr>
              <w:t>(</w:t>
            </w:r>
            <w:hyperlink r:id="rId40" w:anchor="target-d60239e448613" w:tooltip="Resort complex - Premises used for tourist and visitor short-term accommodation that include integrated leisure facilities including:restaurants and bars;meeting and function facilities;sporting and fitness facilities;staff accommodation;transport facilities d" w:history="1">
              <w:r w:rsidRPr="00D92850">
                <w:rPr>
                  <w:rFonts w:ascii="Arial" w:eastAsia="Times New Roman" w:hAnsi="Arial" w:cs="Arial"/>
                  <w:color w:val="0000FF"/>
                  <w:sz w:val="20"/>
                  <w:szCs w:val="20"/>
                  <w:vertAlign w:val="superscript"/>
                  <w:lang w:eastAsia="en-AU"/>
                </w:rPr>
                <w:t>66</w:t>
              </w:r>
            </w:hyperlink>
            <w:r w:rsidRPr="00D92850">
              <w:rPr>
                <w:rFonts w:ascii="Arial" w:eastAsia="Times New Roman" w:hAnsi="Arial" w:cs="Arial"/>
                <w:sz w:val="20"/>
                <w:szCs w:val="20"/>
                <w:vertAlign w:val="superscript"/>
                <w:lang w:eastAsia="en-AU"/>
              </w:rPr>
              <w:t>)</w:t>
            </w:r>
            <w:r w:rsidRPr="00D92850">
              <w:rPr>
                <w:rFonts w:ascii="Arial" w:eastAsia="Times New Roman" w:hAnsi="Arial" w:cs="Arial"/>
                <w:sz w:val="20"/>
                <w:szCs w:val="20"/>
                <w:lang w:eastAsia="en-AU"/>
              </w:rPr>
              <w:t xml:space="preserve">; </w:t>
            </w:r>
          </w:p>
          <w:p w:rsidR="00D92850" w:rsidRPr="00D92850" w:rsidRDefault="00D92850" w:rsidP="00D92850">
            <w:pPr>
              <w:numPr>
                <w:ilvl w:val="0"/>
                <w:numId w:val="31"/>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Retirement facility</w:t>
            </w:r>
            <w:r w:rsidRPr="00D92850">
              <w:rPr>
                <w:rFonts w:ascii="Arial" w:eastAsia="Times New Roman" w:hAnsi="Arial" w:cs="Arial"/>
                <w:sz w:val="20"/>
                <w:szCs w:val="20"/>
                <w:vertAlign w:val="superscript"/>
                <w:lang w:eastAsia="en-AU"/>
              </w:rPr>
              <w:t>(</w:t>
            </w:r>
            <w:hyperlink r:id="rId41" w:anchor="target-d60239e448657" w:tooltip="Retirement facility - A residential use of premises for an integrated community and specifically built and designed for older people.  The use includes independent living units and may include serviced units where residents require some support with health car" w:history="1">
              <w:r w:rsidRPr="00D92850">
                <w:rPr>
                  <w:rFonts w:ascii="Arial" w:eastAsia="Times New Roman" w:hAnsi="Arial" w:cs="Arial"/>
                  <w:color w:val="0000FF"/>
                  <w:sz w:val="20"/>
                  <w:szCs w:val="20"/>
                  <w:vertAlign w:val="superscript"/>
                  <w:lang w:eastAsia="en-AU"/>
                </w:rPr>
                <w:t>67</w:t>
              </w:r>
            </w:hyperlink>
            <w:r w:rsidRPr="00D92850">
              <w:rPr>
                <w:rFonts w:ascii="Arial" w:eastAsia="Times New Roman" w:hAnsi="Arial" w:cs="Arial"/>
                <w:sz w:val="20"/>
                <w:szCs w:val="20"/>
                <w:vertAlign w:val="superscript"/>
                <w:lang w:eastAsia="en-AU"/>
              </w:rPr>
              <w:t>)</w:t>
            </w:r>
            <w:r w:rsidRPr="00D92850">
              <w:rPr>
                <w:rFonts w:ascii="Arial" w:eastAsia="Times New Roman" w:hAnsi="Arial" w:cs="Arial"/>
                <w:sz w:val="20"/>
                <w:szCs w:val="20"/>
                <w:lang w:eastAsia="en-AU"/>
              </w:rPr>
              <w:t xml:space="preserve">; </w:t>
            </w:r>
          </w:p>
          <w:p w:rsidR="00D92850" w:rsidRPr="00D92850" w:rsidRDefault="00D92850" w:rsidP="00D92850">
            <w:pPr>
              <w:numPr>
                <w:ilvl w:val="0"/>
                <w:numId w:val="31"/>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Rural workers’ accommodation</w:t>
            </w:r>
            <w:r w:rsidRPr="00D92850">
              <w:rPr>
                <w:rFonts w:ascii="Arial" w:eastAsia="Times New Roman" w:hAnsi="Arial" w:cs="Arial"/>
                <w:sz w:val="20"/>
                <w:szCs w:val="20"/>
                <w:vertAlign w:val="superscript"/>
                <w:lang w:eastAsia="en-AU"/>
              </w:rPr>
              <w:t>(</w:t>
            </w:r>
            <w:hyperlink r:id="rId42" w:anchor="target-d60239e448803" w:tooltip="Rural workers' accommodation - Any premises used as quarters for staff employed in the use of land for rural purposes, such as agriculture, intensive animal husbandry and forestry, conducted on a lot in the same ownership whether or not such quarters are self-" w:history="1">
              <w:r w:rsidRPr="00D92850">
                <w:rPr>
                  <w:rFonts w:ascii="Arial" w:eastAsia="Times New Roman" w:hAnsi="Arial" w:cs="Arial"/>
                  <w:color w:val="0000FF"/>
                  <w:sz w:val="20"/>
                  <w:szCs w:val="20"/>
                  <w:vertAlign w:val="superscript"/>
                  <w:lang w:eastAsia="en-AU"/>
                </w:rPr>
                <w:t>71</w:t>
              </w:r>
            </w:hyperlink>
            <w:r w:rsidRPr="00D92850">
              <w:rPr>
                <w:rFonts w:ascii="Arial" w:eastAsia="Times New Roman" w:hAnsi="Arial" w:cs="Arial"/>
                <w:sz w:val="20"/>
                <w:szCs w:val="20"/>
                <w:vertAlign w:val="superscript"/>
                <w:lang w:eastAsia="en-AU"/>
              </w:rPr>
              <w:t>)</w:t>
            </w:r>
            <w:r w:rsidRPr="00D92850">
              <w:rPr>
                <w:rFonts w:ascii="Arial" w:eastAsia="Times New Roman" w:hAnsi="Arial" w:cs="Arial"/>
                <w:sz w:val="20"/>
                <w:szCs w:val="20"/>
                <w:lang w:eastAsia="en-AU"/>
              </w:rPr>
              <w:t xml:space="preserve">; </w:t>
            </w:r>
          </w:p>
          <w:p w:rsidR="00D92850" w:rsidRPr="00D92850" w:rsidRDefault="00D92850" w:rsidP="00D92850">
            <w:pPr>
              <w:numPr>
                <w:ilvl w:val="0"/>
                <w:numId w:val="31"/>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Short-term accommodation</w:t>
            </w:r>
            <w:r w:rsidRPr="00D92850">
              <w:rPr>
                <w:rFonts w:ascii="Arial" w:eastAsia="Times New Roman" w:hAnsi="Arial" w:cs="Arial"/>
                <w:sz w:val="20"/>
                <w:szCs w:val="20"/>
                <w:vertAlign w:val="superscript"/>
                <w:lang w:eastAsia="en-AU"/>
              </w:rPr>
              <w:t>(</w:t>
            </w:r>
            <w:hyperlink r:id="rId43" w:anchor="target-d60239e448936" w:tooltip="Short-term accommodation - Premises used to provide short-term accommodation for tourists or travellers for a temporary period of time (typically not exceeding three consecutive months) and may be self-contained.  The use may include a manager’s residence and " w:history="1">
              <w:r w:rsidRPr="00D92850">
                <w:rPr>
                  <w:rFonts w:ascii="Arial" w:eastAsia="Times New Roman" w:hAnsi="Arial" w:cs="Arial"/>
                  <w:color w:val="0000FF"/>
                  <w:sz w:val="20"/>
                  <w:szCs w:val="20"/>
                  <w:vertAlign w:val="superscript"/>
                  <w:lang w:eastAsia="en-AU"/>
                </w:rPr>
                <w:t>77</w:t>
              </w:r>
            </w:hyperlink>
            <w:r w:rsidRPr="00D92850">
              <w:rPr>
                <w:rFonts w:ascii="Arial" w:eastAsia="Times New Roman" w:hAnsi="Arial" w:cs="Arial"/>
                <w:sz w:val="20"/>
                <w:szCs w:val="20"/>
                <w:vertAlign w:val="superscript"/>
                <w:lang w:eastAsia="en-AU"/>
              </w:rPr>
              <w:t>)</w:t>
            </w:r>
            <w:r w:rsidRPr="00D92850">
              <w:rPr>
                <w:rFonts w:ascii="Arial" w:eastAsia="Times New Roman" w:hAnsi="Arial" w:cs="Arial"/>
                <w:sz w:val="20"/>
                <w:szCs w:val="20"/>
                <w:lang w:eastAsia="en-AU"/>
              </w:rPr>
              <w:t xml:space="preserve">; </w:t>
            </w:r>
          </w:p>
          <w:p w:rsidR="00D92850" w:rsidRPr="00D92850" w:rsidRDefault="00D92850" w:rsidP="00D92850">
            <w:pPr>
              <w:numPr>
                <w:ilvl w:val="0"/>
                <w:numId w:val="31"/>
              </w:numPr>
              <w:spacing w:before="100" w:beforeAutospacing="1" w:after="100" w:afterAutospacing="1" w:line="240" w:lineRule="auto"/>
              <w:ind w:left="450"/>
              <w:rPr>
                <w:rFonts w:ascii="Arial" w:eastAsia="Times New Roman" w:hAnsi="Arial" w:cs="Arial"/>
                <w:sz w:val="20"/>
                <w:szCs w:val="20"/>
                <w:lang w:eastAsia="en-AU"/>
              </w:rPr>
            </w:pPr>
            <w:r w:rsidRPr="00D92850">
              <w:rPr>
                <w:rFonts w:ascii="Arial" w:eastAsia="Times New Roman" w:hAnsi="Arial" w:cs="Arial"/>
                <w:sz w:val="20"/>
                <w:szCs w:val="20"/>
                <w:lang w:eastAsia="en-AU"/>
              </w:rPr>
              <w:t>Tourist park</w:t>
            </w:r>
            <w:r w:rsidRPr="00D92850">
              <w:rPr>
                <w:rFonts w:ascii="Arial" w:eastAsia="Times New Roman" w:hAnsi="Arial" w:cs="Arial"/>
                <w:sz w:val="20"/>
                <w:szCs w:val="20"/>
                <w:vertAlign w:val="superscript"/>
                <w:lang w:eastAsia="en-AU"/>
              </w:rPr>
              <w:t>(</w:t>
            </w:r>
            <w:hyperlink r:id="rId44" w:anchor="target-d60239e449196" w:tooltip="Tourist park - Premises used to provide for accommodation in caravans, self-contained cabins, tents and similar structures for the public for short term holiday purposes.  The use may include, where ancillary, a manager’s residence and office, kiosk, amenity b" w:history="1">
              <w:r w:rsidRPr="00D92850">
                <w:rPr>
                  <w:rFonts w:ascii="Arial" w:eastAsia="Times New Roman" w:hAnsi="Arial" w:cs="Arial"/>
                  <w:color w:val="0000FF"/>
                  <w:sz w:val="20"/>
                  <w:szCs w:val="20"/>
                  <w:vertAlign w:val="superscript"/>
                  <w:lang w:eastAsia="en-AU"/>
                </w:rPr>
                <w:t>84</w:t>
              </w:r>
            </w:hyperlink>
            <w:r w:rsidRPr="00D92850">
              <w:rPr>
                <w:rFonts w:ascii="Arial" w:eastAsia="Times New Roman" w:hAnsi="Arial" w:cs="Arial"/>
                <w:sz w:val="20"/>
                <w:szCs w:val="20"/>
                <w:vertAlign w:val="superscript"/>
                <w:lang w:eastAsia="en-AU"/>
              </w:rPr>
              <w:t>)</w:t>
            </w:r>
            <w:r w:rsidRPr="00D92850">
              <w:rPr>
                <w:rFonts w:ascii="Arial" w:eastAsia="Times New Roman" w:hAnsi="Arial" w:cs="Arial"/>
                <w:sz w:val="20"/>
                <w:szCs w:val="20"/>
                <w:lang w:eastAsia="en-AU"/>
              </w:rPr>
              <w:t xml:space="preserve">. </w:t>
            </w:r>
          </w:p>
        </w:tc>
        <w:tc>
          <w:tcPr>
            <w:tcW w:w="593"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07"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CC28B3">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4F569C" w:rsidRPr="00D92850" w:rsidRDefault="004F569C" w:rsidP="00D92850">
            <w:pPr>
              <w:spacing w:before="100" w:beforeAutospacing="1" w:after="100" w:afterAutospacing="1" w:line="240" w:lineRule="auto"/>
              <w:ind w:left="150" w:right="150"/>
              <w:rPr>
                <w:rFonts w:ascii="Arial" w:eastAsia="Times New Roman" w:hAnsi="Arial" w:cs="Arial"/>
                <w:b/>
                <w:bCs/>
                <w:sz w:val="20"/>
                <w:szCs w:val="20"/>
                <w:lang w:eastAsia="en-AU"/>
              </w:rPr>
            </w:pPr>
            <w:r w:rsidRPr="00D92850">
              <w:rPr>
                <w:rFonts w:ascii="Arial" w:eastAsia="Times New Roman" w:hAnsi="Arial" w:cs="Arial"/>
                <w:b/>
                <w:bCs/>
                <w:sz w:val="20"/>
                <w:szCs w:val="20"/>
                <w:lang w:eastAsia="en-AU"/>
              </w:rPr>
              <w:t>Overland flow path (refer Overlay map - Overland flow path to determine if the following requirements apply)</w:t>
            </w:r>
          </w:p>
        </w:tc>
      </w:tr>
      <w:tr w:rsidR="004F569C" w:rsidRPr="00D92850" w:rsidTr="00A06931">
        <w:trPr>
          <w:tblCellSpacing w:w="15" w:type="dxa"/>
        </w:trPr>
        <w:tc>
          <w:tcPr>
            <w:tcW w:w="377"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89</w:t>
            </w:r>
          </w:p>
        </w:tc>
        <w:tc>
          <w:tcPr>
            <w:tcW w:w="2972" w:type="pct"/>
            <w:tcBorders>
              <w:top w:val="outset" w:sz="6" w:space="0" w:color="auto"/>
              <w:left w:val="outset" w:sz="6" w:space="0" w:color="auto"/>
              <w:bottom w:val="outset" w:sz="6" w:space="0" w:color="auto"/>
              <w:right w:val="outset" w:sz="6" w:space="0" w:color="auto"/>
            </w:tcBorders>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Development for a material change of use or building work does not involve the construction of a building or structure in an Overland flow path area. </w:t>
            </w:r>
          </w:p>
        </w:tc>
        <w:tc>
          <w:tcPr>
            <w:tcW w:w="593"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07"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A06931">
        <w:trPr>
          <w:tblCellSpacing w:w="15" w:type="dxa"/>
        </w:trPr>
        <w:tc>
          <w:tcPr>
            <w:tcW w:w="377"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90</w:t>
            </w:r>
          </w:p>
        </w:tc>
        <w:tc>
          <w:tcPr>
            <w:tcW w:w="2972" w:type="pct"/>
            <w:tcBorders>
              <w:top w:val="outset" w:sz="6" w:space="0" w:color="auto"/>
              <w:left w:val="outset" w:sz="6" w:space="0" w:color="auto"/>
              <w:bottom w:val="outset" w:sz="6" w:space="0" w:color="auto"/>
              <w:right w:val="outset" w:sz="6" w:space="0" w:color="auto"/>
            </w:tcBorders>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Development for a material change of use or operational work does not impede the flow of flood waters through the premises or worsen flood flows to other premises.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585"/>
            </w:tblGrid>
            <w:tr w:rsidR="00D92850" w:rsidRPr="00D92850" w:rsidTr="00D92850">
              <w:trPr>
                <w:tblCellSpacing w:w="15" w:type="dxa"/>
              </w:trPr>
              <w:tc>
                <w:tcPr>
                  <w:tcW w:w="13763" w:type="dxa"/>
                  <w:vAlign w:val="center"/>
                  <w:hideMark/>
                </w:tcPr>
                <w:p w:rsidR="00D92850" w:rsidRPr="00694E2A" w:rsidRDefault="00D92850" w:rsidP="00D92850">
                  <w:pPr>
                    <w:spacing w:before="100" w:beforeAutospacing="1" w:after="100" w:afterAutospacing="1" w:line="240" w:lineRule="auto"/>
                    <w:rPr>
                      <w:rFonts w:ascii="Arial" w:eastAsia="Times New Roman" w:hAnsi="Arial" w:cs="Arial"/>
                      <w:sz w:val="18"/>
                      <w:szCs w:val="20"/>
                      <w:lang w:eastAsia="en-AU"/>
                    </w:rPr>
                  </w:pPr>
                  <w:r w:rsidRPr="00694E2A">
                    <w:rPr>
                      <w:rFonts w:ascii="Arial" w:eastAsia="Times New Roman" w:hAnsi="Arial" w:cs="Arial"/>
                      <w:sz w:val="18"/>
                      <w:szCs w:val="20"/>
                      <w:lang w:eastAsia="en-AU"/>
                    </w:rPr>
                    <w:t xml:space="preserve">Note - A report from a suitably qualified Registered Professional Engineer Queensland is required certifying that the development does not increase the potential for significant adverse impacts on an </w:t>
                  </w:r>
                  <w:proofErr w:type="gramStart"/>
                  <w:r w:rsidRPr="00694E2A">
                    <w:rPr>
                      <w:rFonts w:ascii="Arial" w:eastAsia="Times New Roman" w:hAnsi="Arial" w:cs="Arial"/>
                      <w:sz w:val="18"/>
                      <w:szCs w:val="20"/>
                      <w:lang w:eastAsia="en-AU"/>
                    </w:rPr>
                    <w:t>upstream, downstream or surrounding premises</w:t>
                  </w:r>
                  <w:proofErr w:type="gramEnd"/>
                  <w:r w:rsidRPr="00694E2A">
                    <w:rPr>
                      <w:rFonts w:ascii="Arial" w:eastAsia="Times New Roman" w:hAnsi="Arial" w:cs="Arial"/>
                      <w:sz w:val="18"/>
                      <w:szCs w:val="20"/>
                      <w:lang w:eastAsia="en-AU"/>
                    </w:rPr>
                    <w:t xml:space="preserve">. </w:t>
                  </w:r>
                </w:p>
              </w:tc>
            </w:tr>
            <w:tr w:rsidR="00D92850" w:rsidRPr="00D92850" w:rsidTr="00D92850">
              <w:trPr>
                <w:tblCellSpacing w:w="15" w:type="dxa"/>
              </w:trPr>
              <w:tc>
                <w:tcPr>
                  <w:tcW w:w="13763" w:type="dxa"/>
                  <w:vAlign w:val="center"/>
                  <w:hideMark/>
                </w:tcPr>
                <w:p w:rsidR="00D92850" w:rsidRPr="00694E2A" w:rsidRDefault="00D92850" w:rsidP="00D92850">
                  <w:pPr>
                    <w:spacing w:before="100" w:beforeAutospacing="1" w:after="100" w:afterAutospacing="1" w:line="240" w:lineRule="auto"/>
                    <w:rPr>
                      <w:rFonts w:ascii="Arial" w:eastAsia="Times New Roman" w:hAnsi="Arial" w:cs="Arial"/>
                      <w:sz w:val="18"/>
                      <w:szCs w:val="20"/>
                      <w:lang w:eastAsia="en-AU"/>
                    </w:rPr>
                  </w:pPr>
                  <w:r w:rsidRPr="00694E2A">
                    <w:rPr>
                      <w:rFonts w:ascii="Arial" w:eastAsia="Times New Roman" w:hAnsi="Arial" w:cs="Arial"/>
                      <w:sz w:val="18"/>
                      <w:szCs w:val="20"/>
                      <w:lang w:eastAsia="en-AU"/>
                    </w:rPr>
                    <w:t>Note - Reporting to be prepared in accordance with Planning scheme policy – Flood hazard, Coastal hazard and Overland flow</w:t>
                  </w:r>
                </w:p>
              </w:tc>
            </w:tr>
          </w:tbl>
          <w:p w:rsidR="00D92850" w:rsidRPr="00D92850" w:rsidRDefault="00D92850" w:rsidP="00D92850">
            <w:pPr>
              <w:spacing w:before="100" w:beforeAutospacing="1" w:after="100" w:afterAutospacing="1" w:line="240" w:lineRule="auto"/>
              <w:rPr>
                <w:rFonts w:ascii="Arial" w:eastAsia="Times New Roman" w:hAnsi="Arial" w:cs="Arial"/>
                <w:sz w:val="20"/>
                <w:szCs w:val="20"/>
                <w:lang w:eastAsia="en-AU"/>
              </w:rPr>
            </w:pPr>
          </w:p>
        </w:tc>
        <w:tc>
          <w:tcPr>
            <w:tcW w:w="593"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07"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A06931">
        <w:trPr>
          <w:tblCellSpacing w:w="15" w:type="dxa"/>
        </w:trPr>
        <w:tc>
          <w:tcPr>
            <w:tcW w:w="377"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91</w:t>
            </w:r>
          </w:p>
        </w:tc>
        <w:tc>
          <w:tcPr>
            <w:tcW w:w="2972" w:type="pct"/>
            <w:tcBorders>
              <w:top w:val="outset" w:sz="6" w:space="0" w:color="auto"/>
              <w:left w:val="outset" w:sz="6" w:space="0" w:color="auto"/>
              <w:bottom w:val="outset" w:sz="6" w:space="0" w:color="auto"/>
              <w:right w:val="outset" w:sz="6" w:space="0" w:color="auto"/>
            </w:tcBorders>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Development for a material change of use or building work ensures that fencing in an overland flow path area is at least 50% permeable. </w:t>
            </w:r>
          </w:p>
        </w:tc>
        <w:tc>
          <w:tcPr>
            <w:tcW w:w="593"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07"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A06931">
        <w:trPr>
          <w:tblCellSpacing w:w="15" w:type="dxa"/>
        </w:trPr>
        <w:tc>
          <w:tcPr>
            <w:tcW w:w="377"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92</w:t>
            </w:r>
          </w:p>
        </w:tc>
        <w:tc>
          <w:tcPr>
            <w:tcW w:w="2972" w:type="pct"/>
            <w:tcBorders>
              <w:top w:val="outset" w:sz="6" w:space="0" w:color="auto"/>
              <w:left w:val="outset" w:sz="6" w:space="0" w:color="auto"/>
              <w:bottom w:val="outset" w:sz="6" w:space="0" w:color="auto"/>
              <w:right w:val="outset" w:sz="6" w:space="0" w:color="auto"/>
            </w:tcBorders>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Development for a material change of use or building work that involves a hazardous chemical ensures the hazardous chemicals is not located within an overland flow path area. </w:t>
            </w:r>
          </w:p>
        </w:tc>
        <w:tc>
          <w:tcPr>
            <w:tcW w:w="593"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07"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A06931">
        <w:trPr>
          <w:tblCellSpacing w:w="15" w:type="dxa"/>
        </w:trPr>
        <w:tc>
          <w:tcPr>
            <w:tcW w:w="377"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lastRenderedPageBreak/>
              <w:t>RAD</w:t>
            </w:r>
            <w:r w:rsidR="009E1FAC">
              <w:rPr>
                <w:rFonts w:ascii="Arial" w:eastAsia="Times New Roman" w:hAnsi="Arial" w:cs="Arial"/>
                <w:b/>
                <w:bCs/>
                <w:sz w:val="20"/>
                <w:szCs w:val="20"/>
                <w:lang w:eastAsia="en-AU"/>
              </w:rPr>
              <w:t>93</w:t>
            </w:r>
          </w:p>
        </w:tc>
        <w:tc>
          <w:tcPr>
            <w:tcW w:w="2972" w:type="pct"/>
            <w:tcBorders>
              <w:top w:val="outset" w:sz="6" w:space="0" w:color="auto"/>
              <w:left w:val="outset" w:sz="6" w:space="0" w:color="auto"/>
              <w:bottom w:val="outset" w:sz="6" w:space="0" w:color="auto"/>
              <w:right w:val="outset" w:sz="6" w:space="0" w:color="auto"/>
            </w:tcBorders>
            <w:vAlign w:val="center"/>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Development for a material change of use or building work for a Park</w:t>
            </w:r>
            <w:r w:rsidRPr="00D92850">
              <w:rPr>
                <w:rFonts w:ascii="Arial" w:eastAsia="Times New Roman" w:hAnsi="Arial" w:cs="Arial"/>
                <w:sz w:val="20"/>
                <w:szCs w:val="20"/>
                <w:vertAlign w:val="superscript"/>
                <w:lang w:eastAsia="en-AU"/>
              </w:rPr>
              <w:t>(</w:t>
            </w:r>
            <w:hyperlink r:id="rId45" w:anchor="target-d60239e448382"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D92850">
                <w:rPr>
                  <w:rFonts w:ascii="Arial" w:eastAsia="Times New Roman" w:hAnsi="Arial" w:cs="Arial"/>
                  <w:color w:val="0000FF"/>
                  <w:sz w:val="20"/>
                  <w:szCs w:val="20"/>
                  <w:vertAlign w:val="superscript"/>
                  <w:lang w:eastAsia="en-AU"/>
                </w:rPr>
                <w:t>57</w:t>
              </w:r>
            </w:hyperlink>
            <w:r w:rsidRPr="00D92850">
              <w:rPr>
                <w:rFonts w:ascii="Arial" w:eastAsia="Times New Roman" w:hAnsi="Arial" w:cs="Arial"/>
                <w:sz w:val="20"/>
                <w:szCs w:val="20"/>
                <w:vertAlign w:val="superscript"/>
                <w:lang w:eastAsia="en-AU"/>
              </w:rPr>
              <w:t>)</w:t>
            </w:r>
            <w:r w:rsidRPr="00D92850">
              <w:rPr>
                <w:rFonts w:ascii="Arial" w:eastAsia="Times New Roman" w:hAnsi="Arial" w:cs="Arial"/>
                <w:sz w:val="20"/>
                <w:szCs w:val="20"/>
                <w:lang w:eastAsia="en-AU"/>
              </w:rPr>
              <w:t xml:space="preserve"> ensures that work is provided in accordance with the requirements set out in Appendix B of the Planning scheme policy - Integrated design. </w:t>
            </w:r>
          </w:p>
        </w:tc>
        <w:tc>
          <w:tcPr>
            <w:tcW w:w="593"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07"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CC28B3">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4F569C" w:rsidRPr="00D92850" w:rsidRDefault="004F569C"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Riparian and wetland setbacks (refer Overlay map - Riparian and wetland setback to determine if the following requirements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4495"/>
            </w:tblGrid>
            <w:tr w:rsidR="004F569C" w:rsidRPr="00D92850" w:rsidTr="00D92850">
              <w:trPr>
                <w:tblCellSpacing w:w="15" w:type="dxa"/>
              </w:trPr>
              <w:tc>
                <w:tcPr>
                  <w:tcW w:w="15293" w:type="dxa"/>
                  <w:vAlign w:val="center"/>
                  <w:hideMark/>
                </w:tcPr>
                <w:p w:rsidR="004F569C" w:rsidRPr="00D92850" w:rsidRDefault="004F569C"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Note - W1, W2 and W3 waterway and drainage lines, and wetlands are mapped on Schedule 2, Section 2.5 Overlay Maps – Riparian and wetland setbacks. </w:t>
                  </w:r>
                </w:p>
              </w:tc>
            </w:tr>
          </w:tbl>
          <w:p w:rsidR="004F569C" w:rsidRPr="00D92850" w:rsidRDefault="004F569C" w:rsidP="00D92850">
            <w:pPr>
              <w:spacing w:before="100" w:beforeAutospacing="1" w:after="100" w:afterAutospacing="1" w:line="240" w:lineRule="auto"/>
              <w:ind w:left="150" w:right="150"/>
              <w:rPr>
                <w:rFonts w:ascii="Arial" w:eastAsia="Times New Roman" w:hAnsi="Arial" w:cs="Arial"/>
                <w:b/>
                <w:bCs/>
                <w:sz w:val="20"/>
                <w:szCs w:val="20"/>
                <w:lang w:eastAsia="en-AU"/>
              </w:rPr>
            </w:pPr>
          </w:p>
        </w:tc>
      </w:tr>
      <w:tr w:rsidR="004F569C" w:rsidRPr="00D92850" w:rsidTr="00A06931">
        <w:trPr>
          <w:tblCellSpacing w:w="15" w:type="dxa"/>
        </w:trPr>
        <w:tc>
          <w:tcPr>
            <w:tcW w:w="377"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RAD</w:t>
            </w:r>
            <w:r w:rsidR="009E1FAC">
              <w:rPr>
                <w:rFonts w:ascii="Arial" w:eastAsia="Times New Roman" w:hAnsi="Arial" w:cs="Arial"/>
                <w:b/>
                <w:bCs/>
                <w:sz w:val="20"/>
                <w:szCs w:val="20"/>
                <w:lang w:eastAsia="en-AU"/>
              </w:rPr>
              <w:t>94</w:t>
            </w:r>
          </w:p>
        </w:tc>
        <w:tc>
          <w:tcPr>
            <w:tcW w:w="2972" w:type="pct"/>
            <w:tcBorders>
              <w:top w:val="outset" w:sz="6" w:space="0" w:color="auto"/>
              <w:left w:val="outset" w:sz="6" w:space="0" w:color="auto"/>
              <w:bottom w:val="outset" w:sz="6" w:space="0" w:color="auto"/>
              <w:right w:val="outset" w:sz="6" w:space="0" w:color="auto"/>
            </w:tcBorders>
            <w:hideMark/>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No development is to occur within:</w:t>
            </w:r>
          </w:p>
          <w:p w:rsidR="00D92850" w:rsidRPr="00D92850" w:rsidRDefault="00D92850" w:rsidP="00D92850">
            <w:pPr>
              <w:numPr>
                <w:ilvl w:val="0"/>
                <w:numId w:val="32"/>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50m from top of bank for W1 waterway and drainage line</w:t>
            </w:r>
          </w:p>
          <w:p w:rsidR="00D92850" w:rsidRPr="00D92850" w:rsidRDefault="00D92850" w:rsidP="00D92850">
            <w:pPr>
              <w:numPr>
                <w:ilvl w:val="0"/>
                <w:numId w:val="32"/>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30m from top of bank for W2 waterway and drainage line</w:t>
            </w:r>
          </w:p>
          <w:p w:rsidR="00D92850" w:rsidRPr="00D92850" w:rsidRDefault="00D92850" w:rsidP="00D92850">
            <w:pPr>
              <w:numPr>
                <w:ilvl w:val="0"/>
                <w:numId w:val="32"/>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20m from top of bank for W3 waterway and drainage line</w:t>
            </w:r>
          </w:p>
          <w:p w:rsidR="00D92850" w:rsidRPr="00D92850" w:rsidRDefault="00D92850" w:rsidP="00D92850">
            <w:pPr>
              <w:numPr>
                <w:ilvl w:val="0"/>
                <w:numId w:val="32"/>
              </w:numPr>
              <w:spacing w:before="100" w:beforeAutospacing="1" w:after="100" w:afterAutospacing="1" w:line="240" w:lineRule="auto"/>
              <w:ind w:left="600" w:right="150"/>
              <w:rPr>
                <w:rFonts w:ascii="Arial" w:eastAsia="Times New Roman" w:hAnsi="Arial" w:cs="Arial"/>
                <w:sz w:val="20"/>
                <w:szCs w:val="20"/>
                <w:lang w:eastAsia="en-AU"/>
              </w:rPr>
            </w:pPr>
            <w:r w:rsidRPr="00D92850">
              <w:rPr>
                <w:rFonts w:ascii="Arial" w:eastAsia="Times New Roman" w:hAnsi="Arial" w:cs="Arial"/>
                <w:sz w:val="20"/>
                <w:szCs w:val="20"/>
                <w:lang w:eastAsia="en-AU"/>
              </w:rPr>
              <w:t>100m from the edge of a Ramsar wetland, 50m from all other wetlands.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585"/>
            </w:tblGrid>
            <w:tr w:rsidR="00D92850" w:rsidRPr="00D92850" w:rsidTr="004F569C">
              <w:trPr>
                <w:tblCellSpacing w:w="15" w:type="dxa"/>
              </w:trPr>
              <w:tc>
                <w:tcPr>
                  <w:tcW w:w="8047" w:type="dxa"/>
                  <w:vAlign w:val="center"/>
                  <w:hideMark/>
                </w:tcPr>
                <w:p w:rsidR="00D92850" w:rsidRPr="00694E2A" w:rsidRDefault="00D92850" w:rsidP="00D92850">
                  <w:pPr>
                    <w:spacing w:before="100" w:beforeAutospacing="1" w:after="100" w:afterAutospacing="1" w:line="240" w:lineRule="auto"/>
                    <w:ind w:left="150" w:right="150"/>
                    <w:rPr>
                      <w:rFonts w:ascii="Arial" w:eastAsia="Times New Roman" w:hAnsi="Arial" w:cs="Arial"/>
                      <w:sz w:val="18"/>
                      <w:szCs w:val="20"/>
                      <w:lang w:eastAsia="en-AU"/>
                    </w:rPr>
                  </w:pPr>
                  <w:r w:rsidRPr="00694E2A">
                    <w:rPr>
                      <w:rFonts w:ascii="Arial" w:eastAsia="Times New Roman" w:hAnsi="Arial" w:cs="Arial"/>
                      <w:sz w:val="18"/>
                      <w:szCs w:val="20"/>
                      <w:lang w:eastAsia="en-AU"/>
                    </w:rPr>
                    <w:t xml:space="preserve">Note - W1, W2 and W3 waterways and drainage lines, and wetlands are mapped on Schedule 2, Section 2.5 Overlay Maps – Riparian and wetland setbacks. </w:t>
                  </w:r>
                </w:p>
              </w:tc>
            </w:tr>
            <w:tr w:rsidR="00D92850" w:rsidRPr="00D92850" w:rsidTr="004F569C">
              <w:trPr>
                <w:tblCellSpacing w:w="15" w:type="dxa"/>
              </w:trPr>
              <w:tc>
                <w:tcPr>
                  <w:tcW w:w="8047" w:type="dxa"/>
                  <w:vAlign w:val="center"/>
                  <w:hideMark/>
                </w:tcPr>
                <w:p w:rsidR="00D92850" w:rsidRPr="00694E2A" w:rsidRDefault="00D92850" w:rsidP="00D92850">
                  <w:pPr>
                    <w:spacing w:before="100" w:beforeAutospacing="1" w:after="100" w:afterAutospacing="1" w:line="240" w:lineRule="auto"/>
                    <w:ind w:left="150" w:right="150"/>
                    <w:rPr>
                      <w:rFonts w:ascii="Arial" w:eastAsia="Times New Roman" w:hAnsi="Arial" w:cs="Arial"/>
                      <w:sz w:val="18"/>
                      <w:szCs w:val="20"/>
                      <w:lang w:eastAsia="en-AU"/>
                    </w:rPr>
                  </w:pPr>
                  <w:r w:rsidRPr="00694E2A">
                    <w:rPr>
                      <w:rFonts w:ascii="Arial" w:eastAsia="Times New Roman" w:hAnsi="Arial" w:cs="Arial"/>
                      <w:sz w:val="18"/>
                      <w:szCs w:val="20"/>
                      <w:lang w:eastAsia="en-AU"/>
                    </w:rPr>
                    <w:t xml:space="preserve">Note - In some cases, the top of bank may not be easily defined, as such a hydraulic measurement may be applied instead.  Moreton Bay Regional Council will provide further direction on how to determine and locate the setback boundary in these locations. </w:t>
                  </w:r>
                </w:p>
              </w:tc>
            </w:tr>
            <w:tr w:rsidR="00D92850" w:rsidRPr="00D92850" w:rsidTr="004F569C">
              <w:trPr>
                <w:tblCellSpacing w:w="15" w:type="dxa"/>
              </w:trPr>
              <w:tc>
                <w:tcPr>
                  <w:tcW w:w="8047" w:type="dxa"/>
                  <w:vAlign w:val="center"/>
                  <w:hideMark/>
                </w:tcPr>
                <w:p w:rsidR="00D92850" w:rsidRPr="00694E2A" w:rsidRDefault="00D92850" w:rsidP="00D92850">
                  <w:pPr>
                    <w:spacing w:before="100" w:beforeAutospacing="1" w:after="100" w:afterAutospacing="1" w:line="240" w:lineRule="auto"/>
                    <w:ind w:left="150" w:right="150"/>
                    <w:rPr>
                      <w:rFonts w:ascii="Arial" w:eastAsia="Times New Roman" w:hAnsi="Arial" w:cs="Arial"/>
                      <w:sz w:val="18"/>
                      <w:szCs w:val="20"/>
                      <w:lang w:eastAsia="en-AU"/>
                    </w:rPr>
                  </w:pPr>
                  <w:r w:rsidRPr="00694E2A">
                    <w:rPr>
                      <w:rFonts w:ascii="Arial" w:eastAsia="Times New Roman" w:hAnsi="Arial" w:cs="Arial"/>
                      <w:sz w:val="18"/>
                      <w:szCs w:val="20"/>
                      <w:lang w:eastAsia="en-AU"/>
                    </w:rPr>
                    <w:t xml:space="preserve">Note - The minimum setback distance applies to </w:t>
                  </w:r>
                  <w:proofErr w:type="gramStart"/>
                  <w:r w:rsidRPr="00694E2A">
                    <w:rPr>
                      <w:rFonts w:ascii="Arial" w:eastAsia="Times New Roman" w:hAnsi="Arial" w:cs="Arial"/>
                      <w:sz w:val="18"/>
                      <w:szCs w:val="20"/>
                      <w:lang w:eastAsia="en-AU"/>
                    </w:rPr>
                    <w:t>the each</w:t>
                  </w:r>
                  <w:proofErr w:type="gramEnd"/>
                  <w:r w:rsidRPr="00694E2A">
                    <w:rPr>
                      <w:rFonts w:ascii="Arial" w:eastAsia="Times New Roman" w:hAnsi="Arial" w:cs="Arial"/>
                      <w:sz w:val="18"/>
                      <w:szCs w:val="20"/>
                      <w:lang w:eastAsia="en-AU"/>
                    </w:rPr>
                    <w:t xml:space="preserve"> side of waterway.</w:t>
                  </w:r>
                </w:p>
              </w:tc>
            </w:tr>
          </w:tbl>
          <w:p w:rsidR="00D92850" w:rsidRPr="00D92850" w:rsidRDefault="00D92850" w:rsidP="00D92850">
            <w:pPr>
              <w:spacing w:before="100" w:beforeAutospacing="1" w:after="100" w:afterAutospacing="1" w:line="240" w:lineRule="auto"/>
              <w:rPr>
                <w:rFonts w:ascii="Arial" w:eastAsia="Times New Roman" w:hAnsi="Arial" w:cs="Arial"/>
                <w:sz w:val="20"/>
                <w:szCs w:val="20"/>
                <w:lang w:eastAsia="en-AU"/>
              </w:rPr>
            </w:pPr>
          </w:p>
        </w:tc>
        <w:tc>
          <w:tcPr>
            <w:tcW w:w="593"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c>
          <w:tcPr>
            <w:tcW w:w="1007" w:type="pct"/>
            <w:tcBorders>
              <w:top w:val="outset" w:sz="6" w:space="0" w:color="auto"/>
              <w:left w:val="outset" w:sz="6" w:space="0" w:color="auto"/>
              <w:bottom w:val="outset" w:sz="6" w:space="0" w:color="auto"/>
              <w:right w:val="outset" w:sz="6" w:space="0" w:color="auto"/>
            </w:tcBorders>
          </w:tcPr>
          <w:p w:rsidR="00D92850" w:rsidRPr="00D92850" w:rsidRDefault="00D92850" w:rsidP="00D92850">
            <w:pPr>
              <w:spacing w:before="100" w:beforeAutospacing="1" w:after="100" w:afterAutospacing="1" w:line="240" w:lineRule="auto"/>
              <w:ind w:left="150" w:right="150"/>
              <w:rPr>
                <w:rFonts w:ascii="Arial" w:eastAsia="Times New Roman" w:hAnsi="Arial" w:cs="Arial"/>
                <w:sz w:val="20"/>
                <w:szCs w:val="20"/>
                <w:lang w:eastAsia="en-AU"/>
              </w:rPr>
            </w:pPr>
          </w:p>
        </w:tc>
      </w:tr>
      <w:tr w:rsidR="004F569C" w:rsidRPr="00D92850" w:rsidTr="00CC28B3">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4F569C" w:rsidRPr="00D92850" w:rsidRDefault="004F569C"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b/>
                <w:bCs/>
                <w:sz w:val="20"/>
                <w:szCs w:val="20"/>
                <w:lang w:eastAsia="en-AU"/>
              </w:rPr>
              <w:t>Transport noise corridors (refer Overlay map - Transport noise corridors)</w:t>
            </w:r>
          </w:p>
          <w:tbl>
            <w:tblPr>
              <w:tblW w:w="14499"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4499"/>
            </w:tblGrid>
            <w:tr w:rsidR="004F569C" w:rsidRPr="00D92850" w:rsidTr="00694E2A">
              <w:trPr>
                <w:trHeight w:val="376"/>
                <w:tblCellSpacing w:w="15" w:type="dxa"/>
              </w:trPr>
              <w:tc>
                <w:tcPr>
                  <w:tcW w:w="14439" w:type="dxa"/>
                  <w:vAlign w:val="center"/>
                  <w:hideMark/>
                </w:tcPr>
                <w:p w:rsidR="004F569C" w:rsidRPr="00D92850" w:rsidRDefault="004F569C" w:rsidP="00D92850">
                  <w:pPr>
                    <w:spacing w:before="100" w:beforeAutospacing="1" w:after="100" w:afterAutospacing="1" w:line="240" w:lineRule="auto"/>
                    <w:ind w:left="150" w:right="150"/>
                    <w:rPr>
                      <w:rFonts w:ascii="Arial" w:eastAsia="Times New Roman" w:hAnsi="Arial" w:cs="Arial"/>
                      <w:sz w:val="20"/>
                      <w:szCs w:val="20"/>
                      <w:lang w:eastAsia="en-AU"/>
                    </w:rPr>
                  </w:pPr>
                  <w:r w:rsidRPr="00D92850">
                    <w:rPr>
                      <w:rFonts w:ascii="Arial" w:eastAsia="Times New Roman" w:hAnsi="Arial" w:cs="Arial"/>
                      <w:sz w:val="20"/>
                      <w:szCs w:val="20"/>
                      <w:lang w:eastAsia="en-AU"/>
                    </w:rPr>
                    <w:t xml:space="preserve">This is for information purposes only. No requirements for accepted development or criteria for assessable development apply. Development located within a Transport Noise Corridor must satisfy the requirements of the Queensland Development Code </w:t>
                  </w:r>
                </w:p>
              </w:tc>
            </w:tr>
          </w:tbl>
          <w:p w:rsidR="004F569C" w:rsidRPr="00D92850" w:rsidRDefault="004F569C" w:rsidP="00D92850">
            <w:pPr>
              <w:spacing w:before="100" w:beforeAutospacing="1" w:after="100" w:afterAutospacing="1" w:line="240" w:lineRule="auto"/>
              <w:ind w:left="150" w:right="150"/>
              <w:rPr>
                <w:rFonts w:ascii="Arial" w:eastAsia="Times New Roman" w:hAnsi="Arial" w:cs="Arial"/>
                <w:b/>
                <w:bCs/>
                <w:sz w:val="20"/>
                <w:szCs w:val="20"/>
                <w:lang w:eastAsia="en-AU"/>
              </w:rPr>
            </w:pPr>
          </w:p>
        </w:tc>
      </w:tr>
    </w:tbl>
    <w:p w:rsidR="00655977" w:rsidRPr="00D92850" w:rsidRDefault="00655977" w:rsidP="00D92850">
      <w:pPr>
        <w:spacing w:before="100" w:beforeAutospacing="1" w:after="100" w:afterAutospacing="1" w:line="240" w:lineRule="auto"/>
        <w:rPr>
          <w:rFonts w:ascii="Arial" w:hAnsi="Arial" w:cs="Arial"/>
          <w:sz w:val="20"/>
          <w:szCs w:val="20"/>
        </w:rPr>
      </w:pPr>
      <w:bookmarkStart w:id="0" w:name="_GoBack"/>
      <w:bookmarkEnd w:id="0"/>
    </w:p>
    <w:sectPr w:rsidR="00655977" w:rsidRPr="00D92850" w:rsidSect="0024325C">
      <w:footerReference w:type="default" r:id="rId4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56C" w:rsidRDefault="0069656C" w:rsidP="00D55E42">
      <w:pPr>
        <w:spacing w:after="0" w:line="240" w:lineRule="auto"/>
      </w:pPr>
      <w:r>
        <w:separator/>
      </w:r>
    </w:p>
  </w:endnote>
  <w:endnote w:type="continuationSeparator" w:id="0">
    <w:p w:rsidR="0069656C" w:rsidRDefault="0069656C" w:rsidP="00D55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F70" w:rsidRPr="00A47CC6" w:rsidRDefault="00725F70" w:rsidP="00D55E42">
    <w:pPr>
      <w:pStyle w:val="Footer"/>
      <w:jc w:val="right"/>
      <w:rPr>
        <w:rFonts w:ascii="Arial" w:hAnsi="Arial" w:cs="Arial"/>
        <w:i/>
        <w:sz w:val="20"/>
        <w:szCs w:val="20"/>
      </w:rPr>
    </w:pPr>
    <w:r w:rsidRPr="002C7A6D">
      <w:rPr>
        <w:rFonts w:ascii="Arial" w:hAnsi="Arial" w:cs="Arial"/>
        <w:i/>
        <w:sz w:val="20"/>
        <w:szCs w:val="20"/>
      </w:rPr>
      <w:t xml:space="preserve">MBRC Planning Scheme </w:t>
    </w:r>
    <w:r>
      <w:rPr>
        <w:rFonts w:ascii="Arial" w:hAnsi="Arial" w:cs="Arial"/>
        <w:i/>
        <w:sz w:val="20"/>
        <w:szCs w:val="20"/>
      </w:rPr>
      <w:t xml:space="preserve">Version </w:t>
    </w:r>
    <w:r w:rsidR="002E1395">
      <w:rPr>
        <w:rFonts w:ascii="Arial" w:hAnsi="Arial" w:cs="Arial"/>
        <w:i/>
        <w:sz w:val="20"/>
        <w:szCs w:val="20"/>
      </w:rPr>
      <w:t>6</w:t>
    </w:r>
    <w:r>
      <w:rPr>
        <w:rFonts w:ascii="Arial" w:hAnsi="Arial" w:cs="Arial"/>
        <w:i/>
        <w:sz w:val="20"/>
        <w:szCs w:val="20"/>
      </w:rPr>
      <w:t xml:space="preserve"> </w:t>
    </w:r>
    <w:r w:rsidRPr="002C7A6D">
      <w:rPr>
        <w:rFonts w:ascii="Arial" w:hAnsi="Arial" w:cs="Arial"/>
        <w:i/>
        <w:sz w:val="20"/>
        <w:szCs w:val="20"/>
      </w:rPr>
      <w:t xml:space="preserve">- </w:t>
    </w:r>
    <w:r>
      <w:rPr>
        <w:rFonts w:ascii="Arial" w:hAnsi="Arial" w:cs="Arial"/>
        <w:i/>
        <w:sz w:val="20"/>
        <w:szCs w:val="20"/>
      </w:rPr>
      <w:t xml:space="preserve">Township Residential precinct </w:t>
    </w:r>
    <w:r w:rsidRPr="002C7A6D">
      <w:rPr>
        <w:rFonts w:ascii="Arial" w:hAnsi="Arial" w:cs="Arial"/>
        <w:i/>
        <w:sz w:val="20"/>
        <w:szCs w:val="20"/>
      </w:rPr>
      <w:t xml:space="preserve">- </w:t>
    </w:r>
    <w:r w:rsidRPr="00E50042">
      <w:rPr>
        <w:rFonts w:ascii="Arial" w:hAnsi="Arial" w:cs="Arial"/>
        <w:i/>
        <w:sz w:val="20"/>
        <w:szCs w:val="20"/>
      </w:rPr>
      <w:t>Requi</w:t>
    </w:r>
    <w:r>
      <w:rPr>
        <w:rFonts w:ascii="Arial" w:hAnsi="Arial" w:cs="Arial"/>
        <w:i/>
        <w:sz w:val="20"/>
        <w:szCs w:val="20"/>
      </w:rPr>
      <w:t>rements for accepted development</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65D35">
      <w:rPr>
        <w:rFonts w:ascii="Arial" w:hAnsi="Arial" w:cs="Arial"/>
        <w:i/>
        <w:sz w:val="20"/>
        <w:szCs w:val="20"/>
      </w:rPr>
      <w:tab/>
    </w:r>
    <w:r w:rsidRPr="00F65D35">
      <w:rPr>
        <w:rFonts w:ascii="Arial" w:hAnsi="Arial" w:cs="Arial"/>
        <w:i/>
        <w:sz w:val="20"/>
        <w:szCs w:val="20"/>
      </w:rPr>
      <w:tab/>
    </w:r>
    <w:r w:rsidRPr="00286BAF">
      <w:rPr>
        <w:rFonts w:ascii="Arial" w:hAnsi="Arial" w:cs="Arial"/>
        <w:sz w:val="20"/>
        <w:szCs w:val="20"/>
      </w:rPr>
      <w:fldChar w:fldCharType="begin"/>
    </w:r>
    <w:r w:rsidRPr="00286BAF">
      <w:rPr>
        <w:rFonts w:ascii="Arial" w:hAnsi="Arial" w:cs="Arial"/>
        <w:sz w:val="20"/>
        <w:szCs w:val="20"/>
      </w:rPr>
      <w:instrText xml:space="preserve"> PAGE   \* MERGEFORMAT </w:instrText>
    </w:r>
    <w:r w:rsidRPr="00286BAF">
      <w:rPr>
        <w:rFonts w:ascii="Arial" w:hAnsi="Arial" w:cs="Arial"/>
        <w:sz w:val="20"/>
        <w:szCs w:val="20"/>
      </w:rPr>
      <w:fldChar w:fldCharType="separate"/>
    </w:r>
    <w:r>
      <w:rPr>
        <w:rFonts w:ascii="Arial" w:hAnsi="Arial" w:cs="Arial"/>
        <w:noProof/>
        <w:sz w:val="20"/>
        <w:szCs w:val="20"/>
      </w:rPr>
      <w:t>18</w:t>
    </w:r>
    <w:r w:rsidRPr="00286BAF">
      <w:rPr>
        <w:rFonts w:ascii="Arial" w:hAnsi="Arial" w:cs="Arial"/>
        <w:noProof/>
        <w:sz w:val="20"/>
        <w:szCs w:val="20"/>
      </w:rPr>
      <w:fldChar w:fldCharType="end"/>
    </w:r>
  </w:p>
  <w:p w:rsidR="00725F70" w:rsidRDefault="00725F70">
    <w:pPr>
      <w:pStyle w:val="Footer"/>
    </w:pPr>
  </w:p>
  <w:p w:rsidR="00725F70" w:rsidRDefault="00725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56C" w:rsidRDefault="0069656C" w:rsidP="00D55E42">
      <w:pPr>
        <w:spacing w:after="0" w:line="240" w:lineRule="auto"/>
      </w:pPr>
      <w:r>
        <w:separator/>
      </w:r>
    </w:p>
  </w:footnote>
  <w:footnote w:type="continuationSeparator" w:id="0">
    <w:p w:rsidR="0069656C" w:rsidRDefault="0069656C" w:rsidP="00D55E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6073"/>
    <w:multiLevelType w:val="multilevel"/>
    <w:tmpl w:val="AC2CAE4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B555B8"/>
    <w:multiLevelType w:val="multilevel"/>
    <w:tmpl w:val="81B6CC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44062E"/>
    <w:multiLevelType w:val="multilevel"/>
    <w:tmpl w:val="623609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E2B3768"/>
    <w:multiLevelType w:val="multilevel"/>
    <w:tmpl w:val="7DEC568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B828FF"/>
    <w:multiLevelType w:val="multilevel"/>
    <w:tmpl w:val="F1781B6A"/>
    <w:lvl w:ilvl="0">
      <w:start w:val="2"/>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4BE7E89"/>
    <w:multiLevelType w:val="multilevel"/>
    <w:tmpl w:val="529822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74C6E8B"/>
    <w:multiLevelType w:val="hybridMultilevel"/>
    <w:tmpl w:val="26726724"/>
    <w:lvl w:ilvl="0" w:tplc="A34037D4">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7" w15:restartNumberingAfterBreak="0">
    <w:nsid w:val="1E3102C4"/>
    <w:multiLevelType w:val="hybridMultilevel"/>
    <w:tmpl w:val="9D624E1C"/>
    <w:lvl w:ilvl="0" w:tplc="A34037D4">
      <w:start w:val="1"/>
      <w:numFmt w:val="bullet"/>
      <w:lvlText w:val=""/>
      <w:lvlJc w:val="left"/>
      <w:pPr>
        <w:ind w:left="510" w:hanging="360"/>
      </w:pPr>
      <w:rPr>
        <w:rFonts w:ascii="Symbol" w:hAnsi="Symbol"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8" w15:restartNumberingAfterBreak="0">
    <w:nsid w:val="20BE6051"/>
    <w:multiLevelType w:val="multilevel"/>
    <w:tmpl w:val="8ADA4F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0F21C1E"/>
    <w:multiLevelType w:val="multilevel"/>
    <w:tmpl w:val="B9F463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16D1456"/>
    <w:multiLevelType w:val="multilevel"/>
    <w:tmpl w:val="A25ADE28"/>
    <w:lvl w:ilvl="0">
      <w:start w:val="1"/>
      <w:numFmt w:val="lowerRoman"/>
      <w:lvlText w:val="%1."/>
      <w:lvlJc w:val="right"/>
      <w:pPr>
        <w:tabs>
          <w:tab w:val="num" w:pos="1440"/>
        </w:tabs>
        <w:ind w:left="1440" w:hanging="360"/>
      </w:pPr>
    </w:lvl>
    <w:lvl w:ilvl="1" w:tentative="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11" w15:restartNumberingAfterBreak="0">
    <w:nsid w:val="22415091"/>
    <w:multiLevelType w:val="multilevel"/>
    <w:tmpl w:val="1B94418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39F42AA"/>
    <w:multiLevelType w:val="multilevel"/>
    <w:tmpl w:val="4D8C5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6C75BCB"/>
    <w:multiLevelType w:val="multilevel"/>
    <w:tmpl w:val="AD8EBD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757679E"/>
    <w:multiLevelType w:val="multilevel"/>
    <w:tmpl w:val="D82481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8324D52"/>
    <w:multiLevelType w:val="multilevel"/>
    <w:tmpl w:val="111A93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9D22138"/>
    <w:multiLevelType w:val="multilevel"/>
    <w:tmpl w:val="26BC468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B422DAB"/>
    <w:multiLevelType w:val="multilevel"/>
    <w:tmpl w:val="840669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D2C1D39"/>
    <w:multiLevelType w:val="multilevel"/>
    <w:tmpl w:val="AB0200F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2DCB786E"/>
    <w:multiLevelType w:val="multilevel"/>
    <w:tmpl w:val="E8A25446"/>
    <w:lvl w:ilvl="0">
      <w:start w:val="2"/>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F8406DD"/>
    <w:multiLevelType w:val="multilevel"/>
    <w:tmpl w:val="E5A0C6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0B970FE"/>
    <w:multiLevelType w:val="multilevel"/>
    <w:tmpl w:val="1BF6F4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D243CEB"/>
    <w:multiLevelType w:val="multilevel"/>
    <w:tmpl w:val="8618EB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3EC689A"/>
    <w:multiLevelType w:val="multilevel"/>
    <w:tmpl w:val="42EE3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86A4E7F"/>
    <w:multiLevelType w:val="multilevel"/>
    <w:tmpl w:val="69649A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CE23035"/>
    <w:multiLevelType w:val="multilevel"/>
    <w:tmpl w:val="2C8439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DB60353"/>
    <w:multiLevelType w:val="multilevel"/>
    <w:tmpl w:val="623616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1FA190F"/>
    <w:multiLevelType w:val="multilevel"/>
    <w:tmpl w:val="3A7625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34C531B"/>
    <w:multiLevelType w:val="multilevel"/>
    <w:tmpl w:val="0B3E9C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35E1513"/>
    <w:multiLevelType w:val="multilevel"/>
    <w:tmpl w:val="806079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5F013E8"/>
    <w:multiLevelType w:val="multilevel"/>
    <w:tmpl w:val="C25A68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D4B6369"/>
    <w:multiLevelType w:val="multilevel"/>
    <w:tmpl w:val="E3561A2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DF433C4"/>
    <w:multiLevelType w:val="multilevel"/>
    <w:tmpl w:val="4A3424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E152620"/>
    <w:multiLevelType w:val="multilevel"/>
    <w:tmpl w:val="B2142B0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F435C4A"/>
    <w:multiLevelType w:val="multilevel"/>
    <w:tmpl w:val="B40473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6923121"/>
    <w:multiLevelType w:val="hybridMultilevel"/>
    <w:tmpl w:val="1246825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8682355"/>
    <w:multiLevelType w:val="multilevel"/>
    <w:tmpl w:val="7AB026F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8C75B2E"/>
    <w:multiLevelType w:val="multilevel"/>
    <w:tmpl w:val="763695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94141C0"/>
    <w:multiLevelType w:val="multilevel"/>
    <w:tmpl w:val="31EA2A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A045977"/>
    <w:multiLevelType w:val="multilevel"/>
    <w:tmpl w:val="063215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BC70CCC"/>
    <w:multiLevelType w:val="multilevel"/>
    <w:tmpl w:val="301E39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C4327A7"/>
    <w:multiLevelType w:val="multilevel"/>
    <w:tmpl w:val="CCBA7C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0BE6E30"/>
    <w:multiLevelType w:val="multilevel"/>
    <w:tmpl w:val="1128885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7251F4C"/>
    <w:multiLevelType w:val="multilevel"/>
    <w:tmpl w:val="E24E4F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9D7099F"/>
    <w:multiLevelType w:val="multilevel"/>
    <w:tmpl w:val="8892D89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
  </w:num>
  <w:num w:numId="2">
    <w:abstractNumId w:val="12"/>
  </w:num>
  <w:num w:numId="3">
    <w:abstractNumId w:val="35"/>
  </w:num>
  <w:num w:numId="4">
    <w:abstractNumId w:val="24"/>
  </w:num>
  <w:num w:numId="5">
    <w:abstractNumId w:val="5"/>
  </w:num>
  <w:num w:numId="6">
    <w:abstractNumId w:val="26"/>
  </w:num>
  <w:num w:numId="7">
    <w:abstractNumId w:val="22"/>
  </w:num>
  <w:num w:numId="8">
    <w:abstractNumId w:val="23"/>
  </w:num>
  <w:num w:numId="9">
    <w:abstractNumId w:val="32"/>
  </w:num>
  <w:num w:numId="10">
    <w:abstractNumId w:val="36"/>
  </w:num>
  <w:num w:numId="11">
    <w:abstractNumId w:val="4"/>
  </w:num>
  <w:num w:numId="12">
    <w:abstractNumId w:val="3"/>
  </w:num>
  <w:num w:numId="13">
    <w:abstractNumId w:val="25"/>
  </w:num>
  <w:num w:numId="14">
    <w:abstractNumId w:val="0"/>
  </w:num>
  <w:num w:numId="15">
    <w:abstractNumId w:val="20"/>
  </w:num>
  <w:num w:numId="16">
    <w:abstractNumId w:val="9"/>
  </w:num>
  <w:num w:numId="17">
    <w:abstractNumId w:val="21"/>
  </w:num>
  <w:num w:numId="18">
    <w:abstractNumId w:val="17"/>
  </w:num>
  <w:num w:numId="19">
    <w:abstractNumId w:val="27"/>
  </w:num>
  <w:num w:numId="20">
    <w:abstractNumId w:val="34"/>
  </w:num>
  <w:num w:numId="21">
    <w:abstractNumId w:val="39"/>
  </w:num>
  <w:num w:numId="22">
    <w:abstractNumId w:val="43"/>
  </w:num>
  <w:num w:numId="23">
    <w:abstractNumId w:val="31"/>
  </w:num>
  <w:num w:numId="24">
    <w:abstractNumId w:val="33"/>
  </w:num>
  <w:num w:numId="25">
    <w:abstractNumId w:val="13"/>
  </w:num>
  <w:num w:numId="26">
    <w:abstractNumId w:val="42"/>
  </w:num>
  <w:num w:numId="27">
    <w:abstractNumId w:val="37"/>
  </w:num>
  <w:num w:numId="28">
    <w:abstractNumId w:val="18"/>
  </w:num>
  <w:num w:numId="29">
    <w:abstractNumId w:val="2"/>
  </w:num>
  <w:num w:numId="30">
    <w:abstractNumId w:val="28"/>
  </w:num>
  <w:num w:numId="31">
    <w:abstractNumId w:val="38"/>
  </w:num>
  <w:num w:numId="32">
    <w:abstractNumId w:val="8"/>
  </w:num>
  <w:num w:numId="33">
    <w:abstractNumId w:val="7"/>
  </w:num>
  <w:num w:numId="34">
    <w:abstractNumId w:val="1"/>
  </w:num>
  <w:num w:numId="35">
    <w:abstractNumId w:val="10"/>
  </w:num>
  <w:num w:numId="36">
    <w:abstractNumId w:val="11"/>
  </w:num>
  <w:num w:numId="37">
    <w:abstractNumId w:val="16"/>
  </w:num>
  <w:num w:numId="38">
    <w:abstractNumId w:val="30"/>
  </w:num>
  <w:num w:numId="39">
    <w:abstractNumId w:val="15"/>
  </w:num>
  <w:num w:numId="40">
    <w:abstractNumId w:val="41"/>
  </w:num>
  <w:num w:numId="41">
    <w:abstractNumId w:val="44"/>
  </w:num>
  <w:num w:numId="42">
    <w:abstractNumId w:val="40"/>
  </w:num>
  <w:num w:numId="43">
    <w:abstractNumId w:val="14"/>
  </w:num>
  <w:num w:numId="44">
    <w:abstractNumId w:val="29"/>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5C"/>
    <w:rsid w:val="00052B60"/>
    <w:rsid w:val="001A549E"/>
    <w:rsid w:val="001D468C"/>
    <w:rsid w:val="0024325C"/>
    <w:rsid w:val="002E1395"/>
    <w:rsid w:val="003018A8"/>
    <w:rsid w:val="00355185"/>
    <w:rsid w:val="004F1759"/>
    <w:rsid w:val="004F569C"/>
    <w:rsid w:val="00642B39"/>
    <w:rsid w:val="00655977"/>
    <w:rsid w:val="00694E2A"/>
    <w:rsid w:val="0069656C"/>
    <w:rsid w:val="00725F70"/>
    <w:rsid w:val="007A22F1"/>
    <w:rsid w:val="009A6B1A"/>
    <w:rsid w:val="009E1FAC"/>
    <w:rsid w:val="00A06931"/>
    <w:rsid w:val="00A45B0F"/>
    <w:rsid w:val="00B83B1E"/>
    <w:rsid w:val="00BE7BE9"/>
    <w:rsid w:val="00BF36D3"/>
    <w:rsid w:val="00C40538"/>
    <w:rsid w:val="00C47DD9"/>
    <w:rsid w:val="00C92AE0"/>
    <w:rsid w:val="00CC28B3"/>
    <w:rsid w:val="00CC4C79"/>
    <w:rsid w:val="00D55E42"/>
    <w:rsid w:val="00D92850"/>
    <w:rsid w:val="00F46D6E"/>
    <w:rsid w:val="00F760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6BD62"/>
  <w15:docId w15:val="{DCFA241B-4751-46DC-8E06-AA95C7DA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92850"/>
    <w:pPr>
      <w:spacing w:after="0"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D92850"/>
    <w:pPr>
      <w:spacing w:after="0"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D92850"/>
    <w:pPr>
      <w:spacing w:after="0"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D92850"/>
    <w:pPr>
      <w:spacing w:after="0"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D92850"/>
    <w:pPr>
      <w:spacing w:after="0" w:line="240" w:lineRule="auto"/>
      <w:outlineLvl w:val="4"/>
    </w:pPr>
    <w:rPr>
      <w:rFonts w:ascii="Times New Roman" w:eastAsia="Times New Roman" w:hAnsi="Times New Roman" w:cs="Times New Roman"/>
      <w:b/>
      <w:bCs/>
      <w:sz w:val="20"/>
      <w:szCs w:val="20"/>
      <w:lang w:eastAsia="en-AU"/>
    </w:rPr>
  </w:style>
  <w:style w:type="paragraph" w:styleId="Heading6">
    <w:name w:val="heading 6"/>
    <w:basedOn w:val="Normal"/>
    <w:link w:val="Heading6Char"/>
    <w:uiPriority w:val="9"/>
    <w:qFormat/>
    <w:rsid w:val="00D92850"/>
    <w:pPr>
      <w:spacing w:after="0" w:line="240" w:lineRule="auto"/>
      <w:outlineLvl w:val="5"/>
    </w:pPr>
    <w:rPr>
      <w:rFonts w:ascii="Times New Roman" w:eastAsia="Times New Roman" w:hAnsi="Times New Roman" w:cs="Times New Roman"/>
      <w:b/>
      <w:bCs/>
      <w:sz w:val="15"/>
      <w:szCs w:val="1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850"/>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D92850"/>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D92850"/>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D92850"/>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D92850"/>
    <w:rPr>
      <w:rFonts w:ascii="Times New Roman" w:eastAsia="Times New Roman" w:hAnsi="Times New Roman" w:cs="Times New Roman"/>
      <w:b/>
      <w:bCs/>
      <w:sz w:val="20"/>
      <w:szCs w:val="20"/>
      <w:lang w:eastAsia="en-AU"/>
    </w:rPr>
  </w:style>
  <w:style w:type="character" w:customStyle="1" w:styleId="Heading6Char">
    <w:name w:val="Heading 6 Char"/>
    <w:basedOn w:val="DefaultParagraphFont"/>
    <w:link w:val="Heading6"/>
    <w:uiPriority w:val="9"/>
    <w:rsid w:val="00D92850"/>
    <w:rPr>
      <w:rFonts w:ascii="Times New Roman" w:eastAsia="Times New Roman" w:hAnsi="Times New Roman" w:cs="Times New Roman"/>
      <w:b/>
      <w:bCs/>
      <w:sz w:val="15"/>
      <w:szCs w:val="15"/>
      <w:lang w:eastAsia="en-AU"/>
    </w:rPr>
  </w:style>
  <w:style w:type="paragraph" w:styleId="BalloonText">
    <w:name w:val="Balloon Text"/>
    <w:basedOn w:val="Normal"/>
    <w:link w:val="BalloonTextChar"/>
    <w:uiPriority w:val="99"/>
    <w:semiHidden/>
    <w:unhideWhenUsed/>
    <w:rsid w:val="00243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25C"/>
    <w:rPr>
      <w:rFonts w:ascii="Tahoma" w:hAnsi="Tahoma" w:cs="Tahoma"/>
      <w:sz w:val="16"/>
      <w:szCs w:val="16"/>
    </w:rPr>
  </w:style>
  <w:style w:type="paragraph" w:styleId="ListParagraph">
    <w:name w:val="List Paragraph"/>
    <w:basedOn w:val="Normal"/>
    <w:uiPriority w:val="34"/>
    <w:qFormat/>
    <w:rsid w:val="00642B39"/>
    <w:pPr>
      <w:ind w:left="720"/>
      <w:contextualSpacing/>
    </w:pPr>
    <w:rPr>
      <w:rFonts w:ascii="Arial" w:hAnsi="Arial"/>
    </w:rPr>
  </w:style>
  <w:style w:type="character" w:styleId="Strong">
    <w:name w:val="Strong"/>
    <w:basedOn w:val="DefaultParagraphFont"/>
    <w:uiPriority w:val="22"/>
    <w:qFormat/>
    <w:rsid w:val="00642B39"/>
    <w:rPr>
      <w:b/>
      <w:bCs/>
    </w:rPr>
  </w:style>
  <w:style w:type="paragraph" w:styleId="Header">
    <w:name w:val="header"/>
    <w:basedOn w:val="Normal"/>
    <w:link w:val="HeaderChar"/>
    <w:uiPriority w:val="99"/>
    <w:unhideWhenUsed/>
    <w:rsid w:val="00D55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E42"/>
  </w:style>
  <w:style w:type="paragraph" w:styleId="Footer">
    <w:name w:val="footer"/>
    <w:basedOn w:val="Normal"/>
    <w:link w:val="FooterChar"/>
    <w:uiPriority w:val="99"/>
    <w:unhideWhenUsed/>
    <w:rsid w:val="00D55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E42"/>
  </w:style>
  <w:style w:type="character" w:styleId="Hyperlink">
    <w:name w:val="Hyperlink"/>
    <w:basedOn w:val="DefaultParagraphFont"/>
    <w:uiPriority w:val="99"/>
    <w:semiHidden/>
    <w:unhideWhenUsed/>
    <w:rsid w:val="00D92850"/>
    <w:rPr>
      <w:b/>
      <w:bCs/>
      <w:strike w:val="0"/>
      <w:dstrike w:val="0"/>
      <w:color w:val="0000FF"/>
      <w:u w:val="none"/>
      <w:effect w:val="none"/>
    </w:rPr>
  </w:style>
  <w:style w:type="character" w:styleId="Emphasis">
    <w:name w:val="Emphasis"/>
    <w:basedOn w:val="DefaultParagraphFont"/>
    <w:uiPriority w:val="20"/>
    <w:qFormat/>
    <w:rsid w:val="00D92850"/>
    <w:rPr>
      <w:i/>
      <w:iCs/>
    </w:rPr>
  </w:style>
  <w:style w:type="paragraph" w:customStyle="1" w:styleId="error">
    <w:name w:val="erro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title1">
    <w:name w:val="Subtitle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
    <w:name w:val="body"/>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
    <w:name w:val="questi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magecaption">
    <w:name w:val="imagecaption"/>
    <w:basedOn w:val="Normal"/>
    <w:rsid w:val="00D92850"/>
    <w:pPr>
      <w:spacing w:before="45" w:after="45" w:line="240" w:lineRule="auto"/>
    </w:pPr>
    <w:rPr>
      <w:rFonts w:ascii="Times New Roman" w:eastAsia="Times New Roman" w:hAnsi="Times New Roman" w:cs="Times New Roman"/>
      <w:sz w:val="24"/>
      <w:szCs w:val="24"/>
      <w:lang w:eastAsia="en-AU"/>
    </w:rPr>
  </w:style>
  <w:style w:type="paragraph" w:customStyle="1" w:styleId="justify">
    <w:name w:val="justify"/>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hstree">
    <w:name w:val="lhstree"/>
    <w:basedOn w:val="Normal"/>
    <w:rsid w:val="00D92850"/>
    <w:pPr>
      <w:shd w:val="clear" w:color="auto" w:fill="FFFFFF"/>
      <w:spacing w:after="0" w:line="240" w:lineRule="auto"/>
    </w:pPr>
    <w:rPr>
      <w:rFonts w:ascii="Times New Roman" w:eastAsia="Times New Roman" w:hAnsi="Times New Roman" w:cs="Times New Roman"/>
      <w:sz w:val="24"/>
      <w:szCs w:val="24"/>
      <w:lang w:eastAsia="en-AU"/>
    </w:rPr>
  </w:style>
  <w:style w:type="paragraph" w:customStyle="1" w:styleId="hidden">
    <w:name w:val="hidden"/>
    <w:basedOn w:val="Normal"/>
    <w:rsid w:val="00D92850"/>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leftblocktoolbar">
    <w:name w:val="leftblocktoolbar"/>
    <w:basedOn w:val="Normal"/>
    <w:rsid w:val="00D92850"/>
    <w:pPr>
      <w:pBdr>
        <w:bottom w:val="single" w:sz="6" w:space="0" w:color="999999"/>
      </w:pBdr>
      <w:shd w:val="clear" w:color="auto" w:fill="F4F4F4"/>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crolltofill">
    <w:name w:val="scrolltofill"/>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link">
    <w:name w:val="iconlink"/>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tmlicon">
    <w:name w:val="html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mlicon">
    <w:name w:val="xml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omeicon">
    <w:name w:val="hom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sicon">
    <w:name w:val="tasks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slargeicon">
    <w:name w:val="taskslarg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sregicon">
    <w:name w:val="tasks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regicon">
    <w:name w:val="report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icon">
    <w:name w:val="task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rowseicon">
    <w:name w:val="brows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rowseregicon">
    <w:name w:val="browse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gouticon">
    <w:name w:val="logou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serdetailsicon">
    <w:name w:val="userdetails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ooticon">
    <w:name w:val="roo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ldericon">
    <w:name w:val="folder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lderregicon">
    <w:name w:val="folder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stfoundicon">
    <w:name w:val="lostfound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rooticon">
    <w:name w:val="consult_roo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icon">
    <w:name w:val="consul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foldericon">
    <w:name w:val="consultfolder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cfoldericon">
    <w:name w:val="publicfolder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cfolderregicon">
    <w:name w:val="publicfolder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ivatefoldericon">
    <w:name w:val="privatefolder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ivatefolderregicon">
    <w:name w:val="privatefolder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rchivefoldericon">
    <w:name w:val="archivefolder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rchivefolderregicon">
    <w:name w:val="archivefolder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ternalfoldericon">
    <w:name w:val="externalfolder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nkedicon">
    <w:name w:val="linked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ternalfolderregicon">
    <w:name w:val="externalfolder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tadataicon">
    <w:name w:val="metadata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tadatalargeicon">
    <w:name w:val="metadatalarg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cumenticon">
    <w:name w:val="documen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cumentregicon">
    <w:name w:val="documentregicon"/>
    <w:basedOn w:val="Normal"/>
    <w:rsid w:val="00D92850"/>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egionicon">
    <w:name w:val="regionicon"/>
    <w:basedOn w:val="Normal"/>
    <w:rsid w:val="00D92850"/>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egionregicon">
    <w:name w:val="regionregicon"/>
    <w:basedOn w:val="Normal"/>
    <w:rsid w:val="00D92850"/>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sectionicon">
    <w:name w:val="section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regicon">
    <w:name w:val="sectionregicon"/>
    <w:basedOn w:val="Normal"/>
    <w:rsid w:val="00D92850"/>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chaptericon">
    <w:name w:val="chapter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pterregicon">
    <w:name w:val="chapterregicon"/>
    <w:basedOn w:val="Normal"/>
    <w:rsid w:val="00D92850"/>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binregicon">
    <w:name w:val="binregicon"/>
    <w:basedOn w:val="Normal"/>
    <w:rsid w:val="00D92850"/>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consultablepoint">
    <w:name w:val="consultablepoint"/>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ojecticon">
    <w:name w:val="projec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eldicon">
    <w:name w:val="field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icon">
    <w:name w:val="tabl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cicon">
    <w:name w:val="toc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ditpointicon">
    <w:name w:val="editpointicon"/>
    <w:basedOn w:val="Normal"/>
    <w:rsid w:val="00D92850"/>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togglepointicon">
    <w:name w:val="togglepointicon"/>
    <w:basedOn w:val="Normal"/>
    <w:rsid w:val="00D92850"/>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symboltreeicon">
    <w:name w:val="symboltre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ddocicon">
    <w:name w:val="worddoc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icon">
    <w:name w:val="copy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copyicon">
    <w:name w:val="commentcopy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inticon">
    <w:name w:val="poin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regicon">
    <w:name w:val="event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tentregicon">
    <w:name w:val="contentregicon"/>
    <w:basedOn w:val="Normal"/>
    <w:rsid w:val="00D92850"/>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targeticon">
    <w:name w:val="targe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largeicon">
    <w:name w:val="copylarg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regicon">
    <w:name w:val="copyregicon"/>
    <w:basedOn w:val="Normal"/>
    <w:rsid w:val="00D92850"/>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copytreeregicon">
    <w:name w:val="copytree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reeicon">
    <w:name w:val="questreeicon"/>
    <w:basedOn w:val="Normal"/>
    <w:rsid w:val="00D92850"/>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mailicon">
    <w:name w:val="mail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ilregicon">
    <w:name w:val="mail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ilseticon">
    <w:name w:val="mail_se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ilsetregicon">
    <w:name w:val="mail_set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xicon">
    <w:name w:val="box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ementicon">
    <w:name w:val="statemen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teicon">
    <w:name w:val="sit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ssueicon">
    <w:name w:val="issu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ptionicon">
    <w:name w:val="option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icon">
    <w:name w:val="question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mageicon">
    <w:name w:val="imag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picon">
    <w:name w:val="map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oomfeaturesicon">
    <w:name w:val="zoomfeatures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ayericon">
    <w:name w:val="layer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icon">
    <w:name w:val="featur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ygonicon">
    <w:name w:val="polygon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neicon">
    <w:name w:val="lin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gureicon">
    <w:name w:val="figur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mplateicon">
    <w:name w:val="templat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ranslateicon">
    <w:name w:val="translat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naireicon">
    <w:name w:val="questionnair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naireregicon">
    <w:name w:val="questionnaire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ivatequestion">
    <w:name w:val="privatequesti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cquestion">
    <w:name w:val="publicquesti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ivatetopublicquestion">
    <w:name w:val="privatetopublicquesti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knownicon">
    <w:name w:val="unknown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knownregicon">
    <w:name w:val="unknown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kflowdefinitionicon">
    <w:name w:val="workflow_definition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kflowicon">
    <w:name w:val="workflow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kflowdefregicon">
    <w:name w:val="workflowdef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kflowregicon">
    <w:name w:val="workflow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geicon">
    <w:name w:val="stag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geregicon">
    <w:name w:val="stage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geactiveicon">
    <w:name w:val="stageactiv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gecompletedicon">
    <w:name w:val="stagecompleted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meicon">
    <w:name w:val="tim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roupicon">
    <w:name w:val="group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reationgroupicon">
    <w:name w:val="creationgroup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sericon">
    <w:name w:val="user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serregicon">
    <w:name w:val="user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itteesicon">
    <w:name w:val="committees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itteesregicon">
    <w:name w:val="committees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genticon">
    <w:name w:val="agen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ericon">
    <w:name w:val="customer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pporticon">
    <w:name w:val="suppor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eeicon">
    <w:name w:val="consulte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eeregicon">
    <w:name w:val="consultee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activepersonicon">
    <w:name w:val="inactiveperson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activeperson">
    <w:name w:val="inactiveperson"/>
    <w:basedOn w:val="Normal"/>
    <w:rsid w:val="00D92850"/>
    <w:pPr>
      <w:spacing w:before="100" w:beforeAutospacing="1" w:after="100" w:afterAutospacing="1" w:line="240" w:lineRule="auto"/>
    </w:pPr>
    <w:rPr>
      <w:rFonts w:ascii="Times New Roman" w:eastAsia="Times New Roman" w:hAnsi="Times New Roman" w:cs="Times New Roman"/>
      <w:strike/>
      <w:color w:val="60555E"/>
      <w:sz w:val="24"/>
      <w:szCs w:val="24"/>
      <w:lang w:eastAsia="en-AU"/>
    </w:rPr>
  </w:style>
  <w:style w:type="paragraph" w:customStyle="1" w:styleId="adddomainicon">
    <w:name w:val="adddomain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ditdomainicon">
    <w:name w:val="editdomain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oleicon">
    <w:name w:val="rol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cusicon">
    <w:name w:val="focus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icon">
    <w:name w:val="commen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regicon">
    <w:name w:val="comment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largeicon">
    <w:name w:val="commentlarg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ckedcommentregicon">
    <w:name w:val="lockedcomment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sicon">
    <w:name w:val="comments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slargeicon">
    <w:name w:val="commentslarg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shboardconfigicon">
    <w:name w:val="dashboardconfi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shboardconfiglargeicon">
    <w:name w:val="dashboardconfiglarg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thericon">
    <w:name w:val="other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therregicon">
    <w:name w:val="other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therlargeicon">
    <w:name w:val="otherlarg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rveyicon">
    <w:name w:val="survey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rveyregicon">
    <w:name w:val="survey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rveylargeicon">
    <w:name w:val="surveylarg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icdocumenticon">
    <w:name w:val="static_documen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icdocumentreadonlyicon">
    <w:name w:val="static_documentreadonly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icdocumentregicon">
    <w:name w:val="static_document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icdocumentlargeicon">
    <w:name w:val="static_documentlarg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leicon">
    <w:name w:val="fil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leregicon">
    <w:name w:val="file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vedocumenticon">
    <w:name w:val="live_documen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vedocumentreadonlyicon">
    <w:name w:val="live_documentreadonly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vedocumentregicon">
    <w:name w:val="live_document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vedocumentlargeicon">
    <w:name w:val="live_documentlarg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umicon">
    <w:name w:val="forum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umregicon">
    <w:name w:val="forum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umlargeicon">
    <w:name w:val="forumlarg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inboardicon">
    <w:name w:val="bulletin_board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inboardregicon">
    <w:name w:val="bulletin_board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inboardlargeicon">
    <w:name w:val="bulletin_boardlarg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titionicon">
    <w:name w:val="petition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titionregicon">
    <w:name w:val="petition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titionlargeicon">
    <w:name w:val="petitionlarg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icon">
    <w:name w:val="poll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regicon">
    <w:name w:val="poll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largeicon">
    <w:name w:val="polllarg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icon">
    <w:name w:val="repor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largeicon">
    <w:name w:val="reportlarg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rpticon">
    <w:name w:val="eventrp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resulticon">
    <w:name w:val="reportresul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resulticon0">
    <w:name w:val="report_resul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icon">
    <w:name w:val="tab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mailicon">
    <w:name w:val="email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offtagicon">
    <w:name w:val="unoffta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gicon">
    <w:name w:val="ta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gregicon">
    <w:name w:val="tag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icon">
    <w:name w:val="even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xtfieldicon">
    <w:name w:val="textfield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rlicon">
    <w:name w:val="url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oleanicon">
    <w:name w:val="boolean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veup">
    <w:name w:val="moveup"/>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vedown">
    <w:name w:val="movedow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icon">
    <w:name w:val="defaulticon"/>
    <w:basedOn w:val="Normal"/>
    <w:rsid w:val="00D92850"/>
    <w:pPr>
      <w:shd w:val="clear" w:color="auto" w:fill="FFFF99"/>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privateicon">
    <w:name w:val="privat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fidentialicon">
    <w:name w:val="confidential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temicon">
    <w:name w:val="item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ttachmenticon">
    <w:name w:val="attachmen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lternativeicon">
    <w:name w:val="alternativ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ackicon">
    <w:name w:val="back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xticon">
    <w:name w:val="nex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picon">
    <w:name w:val="up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ticon">
    <w:name w:val="cu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uplicateicon">
    <w:name w:val="duplicat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steicon">
    <w:name w:val="past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wicon">
    <w:name w:val="new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leteicon">
    <w:name w:val="delet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diticon">
    <w:name w:val="edi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aveicon">
    <w:name w:val="sav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cepticon">
    <w:name w:val="accep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ploadicon">
    <w:name w:val="upload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dfdocumenticon">
    <w:name w:val="pdfdocumen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ebdocumenticon">
    <w:name w:val="webdocumen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wrespdfdocumenticon">
    <w:name w:val="lowrespdfdocumen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resrgbpdfdocumenticon">
    <w:name w:val="highresrgbpdfdocumen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rescmykpdfdocumenticon">
    <w:name w:val="highrescmykpdfdocumen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resgraypdfdocumenticon">
    <w:name w:val="highresgraypdfdocumen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tmldocumenticon">
    <w:name w:val="htmldocumen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rtaldocumenticon">
    <w:name w:val="portaldocumen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wresportaldocumenticon">
    <w:name w:val="lowresportaldocumen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designdocumenticon">
    <w:name w:val="indesigndocumen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mldocumenticon">
    <w:name w:val="xmldocumen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optionicon">
    <w:name w:val="puboption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ptionseticon">
    <w:name w:val="optionse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freshicon">
    <w:name w:val="refresh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doicon">
    <w:name w:val="undo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doicon">
    <w:name w:val="redo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vieicon">
    <w:name w:val="movi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ssageicon">
    <w:name w:val="messag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ticon">
    <w:name w:val="cha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
    <w:name w:val="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ndingicon">
    <w:name w:val="pendin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uly-madeicon">
    <w:name w:val="duly-mad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jectedicon">
    <w:name w:val="rejected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submittedicon">
    <w:name w:val="not-submitted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ckedthreadicon">
    <w:name w:val="lockedthread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lockedthreadicon">
    <w:name w:val="unlockedthread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archicon">
    <w:name w:val="search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utoicon">
    <w:name w:val="auto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regicon">
    <w:name w:val="repre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ymbolicon">
    <w:name w:val="symbol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otnoteicon">
    <w:name w:val="footnot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ndnoteicon">
    <w:name w:val="endnot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noteicon">
    <w:name w:val="tablenot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okmarkicon">
    <w:name w:val="bookmark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sheddocicon">
    <w:name w:val="published_doc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napshoticon">
    <w:name w:val="snapsho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shingoptionicon">
    <w:name w:val="publishing_option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icon">
    <w:name w:val="help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sisticon">
    <w:name w:val="assis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wchaticon">
    <w:name w:val="newcha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designicon">
    <w:name w:val="indesign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s21icon">
    <w:name w:val="rss21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sicon">
    <w:name w:val="rss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ideoicon">
    <w:name w:val="video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icon">
    <w:name w:val="righ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fticon">
    <w:name w:val="lef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celdocicon">
    <w:name w:val="excel_doc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iecharticon">
    <w:name w:val="piechar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archarticon">
    <w:name w:val="barchar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anttcharticon">
    <w:name w:val="ganttchar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cattercharticon">
    <w:name w:val="scatterchar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reacharticon">
    <w:name w:val="areachar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bblecharticon">
    <w:name w:val="bubblechar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ughnutcharticon">
    <w:name w:val="doughnutchar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necharticon">
    <w:name w:val="linechar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archarticon">
    <w:name w:val="radarchar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rfacecharticon">
    <w:name w:val="surfacechar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thercharticon">
    <w:name w:val="otherchar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rticon">
    <w:name w:val="char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cel-sheeticon">
    <w:name w:val="excel-shee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cel-tableicon">
    <w:name w:val="excel-tabl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lendaricon">
    <w:name w:val="calendar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foicon">
    <w:name w:val="info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clamationicon">
    <w:name w:val="exclamation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iniicon">
    <w:name w:val="mini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icon">
    <w:name w:val="clos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tbicon">
    <w:name w:val="helptb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ximiseonicon">
    <w:name w:val="maximiseon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ximiseofficon">
    <w:name w:val="maximiseoff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sidebaricon">
    <w:name w:val="closesidebar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plnkicon">
    <w:name w:val="maplnkicon"/>
    <w:basedOn w:val="Normal"/>
    <w:rsid w:val="00D92850"/>
    <w:pPr>
      <w:spacing w:before="100" w:beforeAutospacing="1" w:after="100" w:afterAutospacing="1" w:line="240" w:lineRule="auto"/>
    </w:pPr>
    <w:rPr>
      <w:rFonts w:ascii="Arial" w:eastAsia="Times New Roman" w:hAnsi="Arial" w:cs="Arial"/>
      <w:b/>
      <w:bCs/>
      <w:color w:val="004DA3"/>
      <w:sz w:val="29"/>
      <w:szCs w:val="29"/>
      <w:lang w:eastAsia="en-AU"/>
    </w:rPr>
  </w:style>
  <w:style w:type="paragraph" w:customStyle="1" w:styleId="eventopen">
    <w:name w:val="eventopen"/>
    <w:basedOn w:val="Normal"/>
    <w:rsid w:val="00D92850"/>
    <w:pPr>
      <w:spacing w:before="100" w:beforeAutospacing="1" w:after="100" w:afterAutospacing="1" w:line="240" w:lineRule="auto"/>
    </w:pPr>
    <w:rPr>
      <w:rFonts w:ascii="Times New Roman" w:eastAsia="Times New Roman" w:hAnsi="Times New Roman" w:cs="Times New Roman"/>
      <w:b/>
      <w:bCs/>
      <w:color w:val="298336"/>
      <w:sz w:val="24"/>
      <w:szCs w:val="24"/>
      <w:lang w:eastAsia="en-AU"/>
    </w:rPr>
  </w:style>
  <w:style w:type="paragraph" w:customStyle="1" w:styleId="eventpending">
    <w:name w:val="eventpending"/>
    <w:basedOn w:val="Normal"/>
    <w:rsid w:val="00D92850"/>
    <w:pPr>
      <w:spacing w:before="100" w:beforeAutospacing="1" w:after="100" w:afterAutospacing="1" w:line="240" w:lineRule="auto"/>
    </w:pPr>
    <w:rPr>
      <w:rFonts w:ascii="Times New Roman" w:eastAsia="Times New Roman" w:hAnsi="Times New Roman" w:cs="Times New Roman"/>
      <w:b/>
      <w:bCs/>
      <w:color w:val="FF5600"/>
      <w:sz w:val="24"/>
      <w:szCs w:val="24"/>
      <w:lang w:eastAsia="en-AU"/>
    </w:rPr>
  </w:style>
  <w:style w:type="paragraph" w:customStyle="1" w:styleId="eventreadonly">
    <w:name w:val="eventreadonly"/>
    <w:basedOn w:val="Normal"/>
    <w:rsid w:val="00D92850"/>
    <w:pPr>
      <w:spacing w:before="100" w:beforeAutospacing="1" w:after="100" w:afterAutospacing="1" w:line="240" w:lineRule="auto"/>
    </w:pPr>
    <w:rPr>
      <w:rFonts w:ascii="Times New Roman" w:eastAsia="Times New Roman" w:hAnsi="Times New Roman" w:cs="Times New Roman"/>
      <w:b/>
      <w:bCs/>
      <w:color w:val="298336"/>
      <w:sz w:val="24"/>
      <w:szCs w:val="24"/>
      <w:lang w:eastAsia="en-AU"/>
    </w:rPr>
  </w:style>
  <w:style w:type="paragraph" w:customStyle="1" w:styleId="eventclosed">
    <w:name w:val="eventclosed"/>
    <w:basedOn w:val="Normal"/>
    <w:rsid w:val="00D92850"/>
    <w:pPr>
      <w:spacing w:before="100" w:beforeAutospacing="1" w:after="100" w:afterAutospacing="1" w:line="240" w:lineRule="auto"/>
    </w:pPr>
    <w:rPr>
      <w:rFonts w:ascii="Times New Roman" w:eastAsia="Times New Roman" w:hAnsi="Times New Roman" w:cs="Times New Roman"/>
      <w:b/>
      <w:bCs/>
      <w:color w:val="D00000"/>
      <w:sz w:val="24"/>
      <w:szCs w:val="24"/>
      <w:lang w:eastAsia="en-AU"/>
    </w:rPr>
  </w:style>
  <w:style w:type="paragraph" w:customStyle="1" w:styleId="downloadicon">
    <w:name w:val="download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ippedicon">
    <w:name w:val="zipped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adingicon">
    <w:name w:val="loadin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sernamefree">
    <w:name w:val="usernamefree"/>
    <w:basedOn w:val="Normal"/>
    <w:rsid w:val="00D92850"/>
    <w:pPr>
      <w:spacing w:before="100" w:beforeAutospacing="1" w:after="100" w:afterAutospacing="1" w:line="240" w:lineRule="auto"/>
    </w:pPr>
    <w:rPr>
      <w:rFonts w:ascii="Times New Roman" w:eastAsia="Times New Roman" w:hAnsi="Times New Roman" w:cs="Times New Roman"/>
      <w:b/>
      <w:bCs/>
      <w:color w:val="39B61F"/>
      <w:sz w:val="24"/>
      <w:szCs w:val="24"/>
      <w:lang w:eastAsia="en-AU"/>
    </w:rPr>
  </w:style>
  <w:style w:type="paragraph" w:customStyle="1" w:styleId="usernametaken">
    <w:name w:val="usernametaken"/>
    <w:basedOn w:val="Normal"/>
    <w:rsid w:val="00D92850"/>
    <w:pPr>
      <w:spacing w:before="100" w:beforeAutospacing="1" w:after="100" w:afterAutospacing="1" w:line="240" w:lineRule="auto"/>
    </w:pPr>
    <w:rPr>
      <w:rFonts w:ascii="Times New Roman" w:eastAsia="Times New Roman" w:hAnsi="Times New Roman" w:cs="Times New Roman"/>
      <w:b/>
      <w:bCs/>
      <w:color w:val="800000"/>
      <w:sz w:val="24"/>
      <w:szCs w:val="24"/>
      <w:lang w:eastAsia="en-AU"/>
    </w:rPr>
  </w:style>
  <w:style w:type="paragraph" w:customStyle="1" w:styleId="loginbox">
    <w:name w:val="loginbox"/>
    <w:basedOn w:val="Normal"/>
    <w:rsid w:val="00D92850"/>
    <w:pPr>
      <w:pBdr>
        <w:top w:val="single" w:sz="6" w:space="8" w:color="2264BA"/>
        <w:left w:val="single" w:sz="6" w:space="8" w:color="2264BA"/>
        <w:bottom w:val="single" w:sz="6" w:space="8" w:color="2264BA"/>
        <w:right w:val="single" w:sz="6" w:space="8" w:color="2264BA"/>
      </w:pBdr>
      <w:shd w:val="clear" w:color="auto" w:fill="D2E2FF"/>
      <w:spacing w:before="1650" w:after="0" w:line="240" w:lineRule="auto"/>
    </w:pPr>
    <w:rPr>
      <w:rFonts w:ascii="Times New Roman" w:eastAsia="Times New Roman" w:hAnsi="Times New Roman" w:cs="Times New Roman"/>
      <w:sz w:val="24"/>
      <w:szCs w:val="24"/>
      <w:lang w:eastAsia="en-AU"/>
    </w:rPr>
  </w:style>
  <w:style w:type="paragraph" w:customStyle="1" w:styleId="loginicon">
    <w:name w:val="login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picicon">
    <w:name w:val="topic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iewcommenticon">
    <w:name w:val="viewcommen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ddcommenticon">
    <w:name w:val="addcommen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lyicon">
    <w:name w:val="reply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openicon">
    <w:name w:val="toggleopen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closeicon">
    <w:name w:val="toggleclos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ckedicon">
    <w:name w:val="locked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lockedicon">
    <w:name w:val="unlocked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eeinvitestatusicon">
    <w:name w:val="consulteeinvitestatus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viteinvitestatusonlyicon">
    <w:name w:val="inviteinvitestatusonly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cinvitestatusicon">
    <w:name w:val="publicinvitestatus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rrowicon">
    <w:name w:val="arrow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oicon">
    <w:name w:val="go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cicon">
    <w:name w:val="doc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sicon">
    <w:name w:val="xls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pticon">
    <w:name w:val="pp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dficon">
    <w:name w:val="pdf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lashicon">
    <w:name w:val="flash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oicon">
    <w:name w:val="radio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oselectedicon">
    <w:name w:val="radioselected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deliciousicon">
    <w:name w:val="bmdelicious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diggicon">
    <w:name w:val="bmdig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redditicon">
    <w:name w:val="bmreddit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facebookicon">
    <w:name w:val="bmfacebook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stumbleuponicon">
    <w:name w:val="bmstumbleupon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technoratiicon">
    <w:name w:val="bmtechnorati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twittericon">
    <w:name w:val="bmtwitter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avicon">
    <w:name w:val="fav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iniarrowicon">
    <w:name w:val="miniarrow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togglericon">
    <w:name w:val="commenttogglericon"/>
    <w:basedOn w:val="Normal"/>
    <w:rsid w:val="00D92850"/>
    <w:pPr>
      <w:spacing w:after="0" w:line="240" w:lineRule="auto"/>
    </w:pPr>
    <w:rPr>
      <w:rFonts w:ascii="Times New Roman" w:eastAsia="Times New Roman" w:hAnsi="Times New Roman" w:cs="Times New Roman"/>
      <w:sz w:val="24"/>
      <w:szCs w:val="24"/>
      <w:lang w:eastAsia="en-AU"/>
    </w:rPr>
  </w:style>
  <w:style w:type="paragraph" w:customStyle="1" w:styleId="featurebox">
    <w:name w:val="featurebox"/>
    <w:basedOn w:val="Normal"/>
    <w:rsid w:val="00D92850"/>
    <w:pPr>
      <w:shd w:val="clear" w:color="auto" w:fill="CFCFCF"/>
      <w:spacing w:before="150" w:after="150" w:line="240" w:lineRule="auto"/>
    </w:pPr>
    <w:rPr>
      <w:rFonts w:ascii="Times New Roman" w:eastAsia="Times New Roman" w:hAnsi="Times New Roman" w:cs="Times New Roman"/>
      <w:sz w:val="24"/>
      <w:szCs w:val="24"/>
      <w:lang w:eastAsia="en-AU"/>
    </w:rPr>
  </w:style>
  <w:style w:type="paragraph" w:customStyle="1" w:styleId="featureboxlight">
    <w:name w:val="featureboxlight"/>
    <w:basedOn w:val="Normal"/>
    <w:rsid w:val="00D92850"/>
    <w:pPr>
      <w:shd w:val="clear" w:color="auto" w:fill="CFCFCF"/>
      <w:spacing w:after="150" w:line="240" w:lineRule="auto"/>
    </w:pPr>
    <w:rPr>
      <w:rFonts w:ascii="Times New Roman" w:eastAsia="Times New Roman" w:hAnsi="Times New Roman" w:cs="Times New Roman"/>
      <w:sz w:val="24"/>
      <w:szCs w:val="24"/>
      <w:lang w:eastAsia="en-AU"/>
    </w:rPr>
  </w:style>
  <w:style w:type="paragraph" w:customStyle="1" w:styleId="featureboxheader">
    <w:name w:val="featureboxheade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titionbox">
    <w:name w:val="petitionbox"/>
    <w:basedOn w:val="Normal"/>
    <w:rsid w:val="00D92850"/>
    <w:pPr>
      <w:spacing w:before="100" w:beforeAutospacing="1" w:after="100" w:afterAutospacing="1" w:line="240" w:lineRule="auto"/>
      <w:ind w:left="3300"/>
    </w:pPr>
    <w:rPr>
      <w:rFonts w:ascii="Times New Roman" w:eastAsia="Times New Roman" w:hAnsi="Times New Roman" w:cs="Times New Roman"/>
      <w:sz w:val="24"/>
      <w:szCs w:val="24"/>
      <w:lang w:eastAsia="en-AU"/>
    </w:rPr>
  </w:style>
  <w:style w:type="paragraph" w:customStyle="1" w:styleId="whitebar">
    <w:name w:val="whitebar"/>
    <w:basedOn w:val="Normal"/>
    <w:rsid w:val="00D92850"/>
    <w:pPr>
      <w:pBdr>
        <w:bottom w:val="single" w:sz="6" w:space="4"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latbar">
    <w:name w:val="flatbar"/>
    <w:basedOn w:val="Normal"/>
    <w:rsid w:val="00D92850"/>
    <w:pPr>
      <w:pBdr>
        <w:bottom w:val="single" w:sz="6" w:space="4"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radientbar">
    <w:name w:val="gradientbar"/>
    <w:basedOn w:val="Normal"/>
    <w:rsid w:val="00D92850"/>
    <w:pPr>
      <w:pBdr>
        <w:bottom w:val="single" w:sz="6" w:space="4" w:color="auto"/>
      </w:pBdr>
      <w:shd w:val="clear" w:color="auto" w:fill="D2E2FF"/>
      <w:spacing w:before="15" w:after="100" w:afterAutospacing="1" w:line="240" w:lineRule="auto"/>
    </w:pPr>
    <w:rPr>
      <w:rFonts w:ascii="Times New Roman" w:eastAsia="Times New Roman" w:hAnsi="Times New Roman" w:cs="Times New Roman"/>
      <w:sz w:val="24"/>
      <w:szCs w:val="24"/>
      <w:lang w:eastAsia="en-AU"/>
    </w:rPr>
  </w:style>
  <w:style w:type="paragraph" w:customStyle="1" w:styleId="featureboxbody">
    <w:name w:val="featureboxbody"/>
    <w:basedOn w:val="Normal"/>
    <w:rsid w:val="00D92850"/>
    <w:pPr>
      <w:pBdr>
        <w:top w:val="single" w:sz="6" w:space="0" w:color="A8A8A8"/>
        <w:left w:val="single" w:sz="6" w:space="0" w:color="A8A8A8"/>
        <w:bottom w:val="single" w:sz="6" w:space="0" w:color="A8A8A8"/>
        <w:right w:val="single" w:sz="6" w:space="0" w:color="A8A8A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hade">
    <w:name w:val="shade"/>
    <w:basedOn w:val="Normal"/>
    <w:rsid w:val="00D92850"/>
    <w:pPr>
      <w:shd w:val="clear" w:color="auto" w:fill="F6F5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gnaturebubble">
    <w:name w:val="signaturebubble"/>
    <w:basedOn w:val="Normal"/>
    <w:rsid w:val="00D92850"/>
    <w:pPr>
      <w:spacing w:before="100" w:beforeAutospacing="1" w:after="100" w:afterAutospacing="1" w:line="240" w:lineRule="auto"/>
    </w:pPr>
    <w:rPr>
      <w:rFonts w:ascii="Times New Roman" w:eastAsia="Times New Roman" w:hAnsi="Times New Roman" w:cs="Times New Roman"/>
      <w:b/>
      <w:bCs/>
      <w:sz w:val="17"/>
      <w:szCs w:val="17"/>
      <w:lang w:eastAsia="en-AU"/>
    </w:rPr>
  </w:style>
  <w:style w:type="paragraph" w:customStyle="1" w:styleId="breakdownvalue">
    <w:name w:val="breakdownvalue"/>
    <w:basedOn w:val="Normal"/>
    <w:rsid w:val="00D92850"/>
    <w:pP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petitionloginbox">
    <w:name w:val="petitionloginbox"/>
    <w:basedOn w:val="Normal"/>
    <w:rsid w:val="00D92850"/>
    <w:pPr>
      <w:spacing w:after="100" w:afterAutospacing="1" w:line="240" w:lineRule="auto"/>
    </w:pPr>
    <w:rPr>
      <w:rFonts w:ascii="Times New Roman" w:eastAsia="Times New Roman" w:hAnsi="Times New Roman" w:cs="Times New Roman"/>
      <w:sz w:val="24"/>
      <w:szCs w:val="24"/>
      <w:lang w:eastAsia="en-AU"/>
    </w:rPr>
  </w:style>
  <w:style w:type="paragraph" w:customStyle="1" w:styleId="eventdetails">
    <w:name w:val="eventdetails"/>
    <w:basedOn w:val="Normal"/>
    <w:rsid w:val="00D92850"/>
    <w:pPr>
      <w:pBdr>
        <w:top w:val="single" w:sz="6" w:space="8" w:color="A8A8A8"/>
        <w:left w:val="single" w:sz="6" w:space="8" w:color="A8A8A8"/>
        <w:bottom w:val="single" w:sz="6" w:space="8" w:color="A8A8A8"/>
        <w:right w:val="single" w:sz="6" w:space="8" w:color="A8A8A8"/>
      </w:pBdr>
      <w:shd w:val="clear" w:color="auto" w:fill="FFFFFF"/>
      <w:spacing w:after="0" w:line="240" w:lineRule="auto"/>
    </w:pPr>
    <w:rPr>
      <w:rFonts w:ascii="Times New Roman" w:eastAsia="Times New Roman" w:hAnsi="Times New Roman" w:cs="Times New Roman"/>
      <w:sz w:val="24"/>
      <w:szCs w:val="24"/>
      <w:lang w:eastAsia="en-AU"/>
    </w:rPr>
  </w:style>
  <w:style w:type="paragraph" w:customStyle="1" w:styleId="eventpdf">
    <w:name w:val="eventpdf"/>
    <w:basedOn w:val="Normal"/>
    <w:rsid w:val="00D92850"/>
    <w:pPr>
      <w:shd w:val="clear" w:color="auto" w:fill="D0E1FF"/>
      <w:spacing w:after="0" w:line="240" w:lineRule="auto"/>
    </w:pPr>
    <w:rPr>
      <w:rFonts w:ascii="Times New Roman" w:eastAsia="Times New Roman" w:hAnsi="Times New Roman" w:cs="Times New Roman"/>
      <w:sz w:val="24"/>
      <w:szCs w:val="24"/>
      <w:lang w:eastAsia="en-AU"/>
    </w:rPr>
  </w:style>
  <w:style w:type="paragraph" w:customStyle="1" w:styleId="eventstart">
    <w:name w:val="eventstart"/>
    <w:basedOn w:val="Normal"/>
    <w:rsid w:val="00D92850"/>
    <w:pPr>
      <w:spacing w:before="100" w:beforeAutospacing="1" w:after="300" w:line="240" w:lineRule="auto"/>
      <w:ind w:left="15"/>
    </w:pPr>
    <w:rPr>
      <w:rFonts w:ascii="Times New Roman" w:eastAsia="Times New Roman" w:hAnsi="Times New Roman" w:cs="Times New Roman"/>
      <w:sz w:val="24"/>
      <w:szCs w:val="24"/>
      <w:lang w:eastAsia="en-AU"/>
    </w:rPr>
  </w:style>
  <w:style w:type="paragraph" w:customStyle="1" w:styleId="bookmarks">
    <w:name w:val="bookmarks"/>
    <w:basedOn w:val="Normal"/>
    <w:rsid w:val="00D92850"/>
    <w:pPr>
      <w:pBdr>
        <w:top w:val="single" w:sz="6" w:space="0" w:color="A8A8A8"/>
      </w:pBdr>
      <w:spacing w:before="150" w:after="300" w:line="240" w:lineRule="auto"/>
      <w:ind w:left="150" w:right="150"/>
    </w:pPr>
    <w:rPr>
      <w:rFonts w:ascii="Times New Roman" w:eastAsia="Times New Roman" w:hAnsi="Times New Roman" w:cs="Times New Roman"/>
      <w:sz w:val="16"/>
      <w:szCs w:val="16"/>
      <w:lang w:eastAsia="en-AU"/>
    </w:rPr>
  </w:style>
  <w:style w:type="paragraph" w:customStyle="1" w:styleId="createtopic">
    <w:name w:val="createtopic"/>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ummenu">
    <w:name w:val="forummenu"/>
    <w:basedOn w:val="Normal"/>
    <w:rsid w:val="00D92850"/>
    <w:pPr>
      <w:shd w:val="clear" w:color="auto" w:fill="000000"/>
      <w:spacing w:after="0" w:line="240" w:lineRule="auto"/>
    </w:pPr>
    <w:rPr>
      <w:rFonts w:ascii="Times New Roman" w:eastAsia="Times New Roman" w:hAnsi="Times New Roman" w:cs="Times New Roman"/>
      <w:sz w:val="24"/>
      <w:szCs w:val="24"/>
      <w:lang w:eastAsia="en-AU"/>
    </w:rPr>
  </w:style>
  <w:style w:type="paragraph" w:customStyle="1" w:styleId="eventbrowsertop">
    <w:name w:val="eventbrowsertop"/>
    <w:basedOn w:val="Normal"/>
    <w:rsid w:val="00D92850"/>
    <w:pPr>
      <w:pBdr>
        <w:top w:val="single" w:sz="2" w:space="0" w:color="A8A8A8"/>
        <w:left w:val="single" w:sz="6" w:space="0" w:color="A8A8A8"/>
        <w:bottom w:val="single" w:sz="2" w:space="0" w:color="A8A8A8"/>
        <w:right w:val="single" w:sz="6" w:space="0" w:color="A8A8A8"/>
      </w:pBdr>
      <w:shd w:val="clear" w:color="auto" w:fill="DADADA"/>
      <w:spacing w:before="100" w:beforeAutospacing="1" w:after="100" w:afterAutospacing="1" w:line="390" w:lineRule="atLeast"/>
    </w:pPr>
    <w:rPr>
      <w:rFonts w:ascii="Times New Roman" w:eastAsia="Times New Roman" w:hAnsi="Times New Roman" w:cs="Times New Roman"/>
      <w:b/>
      <w:bCs/>
      <w:sz w:val="24"/>
      <w:szCs w:val="24"/>
      <w:lang w:eastAsia="en-AU"/>
    </w:rPr>
  </w:style>
  <w:style w:type="paragraph" w:customStyle="1" w:styleId="eventbrowserbottom">
    <w:name w:val="eventbrowserbottom"/>
    <w:basedOn w:val="Normal"/>
    <w:rsid w:val="00D92850"/>
    <w:pPr>
      <w:pBdr>
        <w:top w:val="single" w:sz="2" w:space="0" w:color="A8A8A8"/>
        <w:left w:val="single" w:sz="6" w:space="0" w:color="A8A8A8"/>
        <w:bottom w:val="single" w:sz="2" w:space="0" w:color="A8A8A8"/>
        <w:right w:val="single" w:sz="6" w:space="0" w:color="A8A8A8"/>
      </w:pBdr>
      <w:shd w:val="clear" w:color="auto" w:fill="DADADA"/>
      <w:spacing w:after="0" w:line="390" w:lineRule="atLeast"/>
      <w:ind w:left="3300"/>
    </w:pPr>
    <w:rPr>
      <w:rFonts w:ascii="Times New Roman" w:eastAsia="Times New Roman" w:hAnsi="Times New Roman" w:cs="Times New Roman"/>
      <w:sz w:val="24"/>
      <w:szCs w:val="24"/>
      <w:lang w:eastAsia="en-AU"/>
    </w:rPr>
  </w:style>
  <w:style w:type="paragraph" w:customStyle="1" w:styleId="eventnavheader">
    <w:name w:val="eventnavheader"/>
    <w:basedOn w:val="Normal"/>
    <w:rsid w:val="00D92850"/>
    <w:pPr>
      <w:pBdr>
        <w:bottom w:val="single" w:sz="6" w:space="5" w:color="A8A8A8"/>
      </w:pBdr>
      <w:shd w:val="clear" w:color="auto" w:fill="D2E2FF"/>
      <w:spacing w:after="0" w:line="240" w:lineRule="auto"/>
    </w:pPr>
    <w:rPr>
      <w:rFonts w:ascii="Times New Roman" w:eastAsia="Times New Roman" w:hAnsi="Times New Roman" w:cs="Times New Roman"/>
      <w:sz w:val="24"/>
      <w:szCs w:val="24"/>
      <w:lang w:eastAsia="en-AU"/>
    </w:rPr>
  </w:style>
  <w:style w:type="paragraph" w:customStyle="1" w:styleId="font200">
    <w:name w:val="font200"/>
    <w:basedOn w:val="Normal"/>
    <w:rsid w:val="00D92850"/>
    <w:pPr>
      <w:spacing w:before="100" w:beforeAutospacing="1" w:after="100" w:afterAutospacing="1" w:line="240" w:lineRule="auto"/>
    </w:pPr>
    <w:rPr>
      <w:rFonts w:ascii="Times New Roman" w:eastAsia="Times New Roman" w:hAnsi="Times New Roman" w:cs="Times New Roman"/>
      <w:sz w:val="48"/>
      <w:szCs w:val="48"/>
      <w:lang w:eastAsia="en-AU"/>
    </w:rPr>
  </w:style>
  <w:style w:type="paragraph" w:customStyle="1" w:styleId="targetcontainer">
    <w:name w:val="targetcontaine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ddingtop">
    <w:name w:val="paddingtop"/>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tactpetitionowner">
    <w:name w:val="contactpetitionowner"/>
    <w:basedOn w:val="Normal"/>
    <w:rsid w:val="00D92850"/>
    <w:pPr>
      <w:pBdr>
        <w:top w:val="single" w:sz="6" w:space="0" w:color="78A6FC"/>
      </w:pBdr>
      <w:spacing w:before="100" w:beforeAutospacing="1" w:after="100" w:afterAutospacing="1" w:line="240" w:lineRule="auto"/>
    </w:pPr>
    <w:rPr>
      <w:rFonts w:ascii="Times New Roman" w:eastAsia="Times New Roman" w:hAnsi="Times New Roman" w:cs="Times New Roman"/>
      <w:lang w:eastAsia="en-AU"/>
    </w:rPr>
  </w:style>
  <w:style w:type="paragraph" w:customStyle="1" w:styleId="resultitem">
    <w:name w:val="resultitem"/>
    <w:basedOn w:val="Normal"/>
    <w:rsid w:val="00D92850"/>
    <w:pPr>
      <w:pBdr>
        <w:bottom w:val="single" w:sz="6" w:space="2" w:color="DCDCDC"/>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name">
    <w:name w:val="eventname"/>
    <w:basedOn w:val="Normal"/>
    <w:rsid w:val="00D92850"/>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personname">
    <w:name w:val="personname"/>
    <w:basedOn w:val="Normal"/>
    <w:rsid w:val="00D92850"/>
    <w:pPr>
      <w:pBdr>
        <w:left w:val="single" w:sz="6" w:space="8" w:color="auto"/>
      </w:pBdr>
      <w:spacing w:before="100" w:beforeAutospacing="1" w:after="100" w:afterAutospacing="1" w:line="240" w:lineRule="auto"/>
      <w:ind w:left="150"/>
    </w:pPr>
    <w:rPr>
      <w:rFonts w:ascii="Times New Roman" w:eastAsia="Times New Roman" w:hAnsi="Times New Roman" w:cs="Times New Roman"/>
      <w:lang w:eastAsia="en-AU"/>
    </w:rPr>
  </w:style>
  <w:style w:type="paragraph" w:customStyle="1" w:styleId="descrbar">
    <w:name w:val="descrbar"/>
    <w:basedOn w:val="Normal"/>
    <w:rsid w:val="00D92850"/>
    <w:pPr>
      <w:spacing w:before="150" w:after="0" w:line="240" w:lineRule="auto"/>
      <w:ind w:left="750" w:right="75"/>
    </w:pPr>
    <w:rPr>
      <w:rFonts w:ascii="Times New Roman" w:eastAsia="Times New Roman" w:hAnsi="Times New Roman" w:cs="Times New Roman"/>
      <w:sz w:val="24"/>
      <w:szCs w:val="24"/>
      <w:lang w:eastAsia="en-AU"/>
    </w:rPr>
  </w:style>
  <w:style w:type="paragraph" w:customStyle="1" w:styleId="openquote">
    <w:name w:val="openquote"/>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quote">
    <w:name w:val="closequote"/>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files">
    <w:name w:val="repfiles"/>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tem">
    <w:name w:val="item"/>
    <w:basedOn w:val="Normal"/>
    <w:rsid w:val="00D92850"/>
    <w:pPr>
      <w:spacing w:before="480" w:after="480" w:line="240" w:lineRule="auto"/>
    </w:pPr>
    <w:rPr>
      <w:rFonts w:ascii="Times New Roman" w:eastAsia="Times New Roman" w:hAnsi="Times New Roman" w:cs="Times New Roman"/>
      <w:sz w:val="24"/>
      <w:szCs w:val="24"/>
      <w:lang w:eastAsia="en-AU"/>
    </w:rPr>
  </w:style>
  <w:style w:type="paragraph" w:customStyle="1" w:styleId="postdetails">
    <w:name w:val="postdetails"/>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stbody">
    <w:name w:val="postbody"/>
    <w:basedOn w:val="Normal"/>
    <w:rsid w:val="00D92850"/>
    <w:pPr>
      <w:spacing w:before="100" w:beforeAutospacing="1" w:after="100" w:afterAutospacing="1" w:line="240" w:lineRule="auto"/>
      <w:ind w:left="2400"/>
    </w:pPr>
    <w:rPr>
      <w:rFonts w:ascii="Times New Roman" w:eastAsia="Times New Roman" w:hAnsi="Times New Roman" w:cs="Times New Roman"/>
      <w:sz w:val="24"/>
      <w:szCs w:val="24"/>
      <w:lang w:eastAsia="en-AU"/>
    </w:rPr>
  </w:style>
  <w:style w:type="paragraph" w:customStyle="1" w:styleId="smallfont">
    <w:name w:val="smallfont"/>
    <w:basedOn w:val="Normal"/>
    <w:rsid w:val="00D92850"/>
    <w:pPr>
      <w:spacing w:before="100" w:beforeAutospacing="1" w:after="100" w:afterAutospacing="1" w:line="240" w:lineRule="auto"/>
    </w:pPr>
    <w:rPr>
      <w:rFonts w:ascii="Times New Roman" w:eastAsia="Times New Roman" w:hAnsi="Times New Roman" w:cs="Times New Roman"/>
      <w:sz w:val="16"/>
      <w:szCs w:val="16"/>
      <w:lang w:eastAsia="en-AU"/>
    </w:rPr>
  </w:style>
  <w:style w:type="paragraph" w:customStyle="1" w:styleId="lefttext">
    <w:name w:val="lefttext"/>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text">
    <w:name w:val="righttext"/>
    <w:basedOn w:val="Normal"/>
    <w:rsid w:val="00D92850"/>
    <w:pP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centrevert">
    <w:name w:val="centrevert"/>
    <w:basedOn w:val="Normal"/>
    <w:rsid w:val="00D92850"/>
    <w:pPr>
      <w:spacing w:after="100" w:afterAutospacing="1" w:line="240" w:lineRule="auto"/>
      <w:ind w:left="-4320"/>
    </w:pPr>
    <w:rPr>
      <w:rFonts w:ascii="Times New Roman" w:eastAsia="Times New Roman" w:hAnsi="Times New Roman" w:cs="Times New Roman"/>
      <w:sz w:val="24"/>
      <w:szCs w:val="24"/>
      <w:lang w:eastAsia="en-AU"/>
    </w:rPr>
  </w:style>
  <w:style w:type="paragraph" w:customStyle="1" w:styleId="marginreg">
    <w:name w:val="marginreg"/>
    <w:basedOn w:val="Normal"/>
    <w:rsid w:val="00D92850"/>
    <w:pPr>
      <w:pBdr>
        <w:top w:val="single" w:sz="6" w:space="0" w:color="808080"/>
        <w:left w:val="single" w:sz="6" w:space="0" w:color="808080"/>
        <w:bottom w:val="single" w:sz="6" w:space="0" w:color="808080"/>
        <w:right w:val="single" w:sz="6" w:space="0" w:color="808080"/>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stronglabel">
    <w:name w:val="stronglabel"/>
    <w:basedOn w:val="Normal"/>
    <w:rsid w:val="00D92850"/>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clearleft">
    <w:name w:val="clearleft"/>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jsshow">
    <w:name w:val="jsshow"/>
    <w:basedOn w:val="Normal"/>
    <w:rsid w:val="00D92850"/>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unvisible">
    <w:name w:val="unvisible"/>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iddle">
    <w:name w:val="middle"/>
    <w:basedOn w:val="Normal"/>
    <w:rsid w:val="00D92850"/>
    <w:pPr>
      <w:spacing w:after="0" w:line="240" w:lineRule="auto"/>
      <w:jc w:val="center"/>
    </w:pPr>
    <w:rPr>
      <w:rFonts w:ascii="Times New Roman" w:eastAsia="Times New Roman" w:hAnsi="Times New Roman" w:cs="Times New Roman"/>
      <w:sz w:val="24"/>
      <w:szCs w:val="24"/>
      <w:lang w:eastAsia="en-AU"/>
    </w:rPr>
  </w:style>
  <w:style w:type="paragraph" w:customStyle="1" w:styleId="printonly">
    <w:name w:val="printonly"/>
    <w:basedOn w:val="Normal"/>
    <w:rsid w:val="00D92850"/>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wrapper">
    <w:name w:val="wrappe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ftnarrow">
    <w:name w:val="leftnarrow"/>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narrow">
    <w:name w:val="rightnarrow"/>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ftwide">
    <w:name w:val="leftwide"/>
    <w:basedOn w:val="Normal"/>
    <w:rsid w:val="00D92850"/>
    <w:pPr>
      <w:spacing w:after="0" w:line="240" w:lineRule="auto"/>
      <w:ind w:right="2550"/>
    </w:pPr>
    <w:rPr>
      <w:rFonts w:ascii="Times New Roman" w:eastAsia="Times New Roman" w:hAnsi="Times New Roman" w:cs="Times New Roman"/>
      <w:sz w:val="24"/>
      <w:szCs w:val="24"/>
      <w:lang w:eastAsia="en-AU"/>
    </w:rPr>
  </w:style>
  <w:style w:type="paragraph" w:customStyle="1" w:styleId="rightwide">
    <w:name w:val="rightwide"/>
    <w:basedOn w:val="Normal"/>
    <w:rsid w:val="00D92850"/>
    <w:pPr>
      <w:spacing w:after="0" w:line="240" w:lineRule="auto"/>
      <w:ind w:left="3450"/>
    </w:pPr>
    <w:rPr>
      <w:rFonts w:ascii="Times New Roman" w:eastAsia="Times New Roman" w:hAnsi="Times New Roman" w:cs="Times New Roman"/>
      <w:sz w:val="24"/>
      <w:szCs w:val="24"/>
      <w:lang w:eastAsia="en-AU"/>
    </w:rPr>
  </w:style>
  <w:style w:type="paragraph" w:customStyle="1" w:styleId="centerfloat">
    <w:name w:val="centerfloat"/>
    <w:basedOn w:val="Normal"/>
    <w:rsid w:val="00D92850"/>
    <w:pPr>
      <w:spacing w:after="0" w:line="240" w:lineRule="auto"/>
    </w:pPr>
    <w:rPr>
      <w:rFonts w:ascii="Times New Roman" w:eastAsia="Times New Roman" w:hAnsi="Times New Roman" w:cs="Times New Roman"/>
      <w:sz w:val="24"/>
      <w:szCs w:val="24"/>
      <w:lang w:eastAsia="en-AU"/>
    </w:rPr>
  </w:style>
  <w:style w:type="paragraph" w:customStyle="1" w:styleId="Header1">
    <w:name w:val="Header1"/>
    <w:basedOn w:val="Normal"/>
    <w:rsid w:val="00D92850"/>
    <w:pPr>
      <w:pBdr>
        <w:bottom w:val="single" w:sz="6" w:space="0"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arch">
    <w:name w:val="search"/>
    <w:basedOn w:val="Normal"/>
    <w:rsid w:val="00D92850"/>
    <w:pPr>
      <w:shd w:val="clear" w:color="auto" w:fill="E3E3E3"/>
      <w:spacing w:after="0" w:line="240" w:lineRule="auto"/>
    </w:pPr>
    <w:rPr>
      <w:rFonts w:ascii="Times New Roman" w:eastAsia="Times New Roman" w:hAnsi="Times New Roman" w:cs="Times New Roman"/>
      <w:sz w:val="24"/>
      <w:szCs w:val="24"/>
      <w:lang w:eastAsia="en-AU"/>
    </w:rPr>
  </w:style>
  <w:style w:type="paragraph" w:customStyle="1" w:styleId="Footer1">
    <w:name w:val="Footer1"/>
    <w:basedOn w:val="Normal"/>
    <w:rsid w:val="00D92850"/>
    <w:pPr>
      <w:spacing w:before="100" w:beforeAutospacing="1" w:after="100" w:afterAutospacing="1" w:line="240" w:lineRule="auto"/>
      <w:jc w:val="right"/>
    </w:pPr>
    <w:rPr>
      <w:rFonts w:ascii="Times New Roman" w:eastAsia="Times New Roman" w:hAnsi="Times New Roman" w:cs="Times New Roman"/>
      <w:color w:val="A7A7A7"/>
      <w:sz w:val="16"/>
      <w:szCs w:val="16"/>
      <w:lang w:eastAsia="en-AU"/>
    </w:rPr>
  </w:style>
  <w:style w:type="paragraph" w:customStyle="1" w:styleId="headerbar">
    <w:name w:val="headerbar"/>
    <w:basedOn w:val="Normal"/>
    <w:rsid w:val="00D92850"/>
    <w:pPr>
      <w:pBdr>
        <w:bottom w:val="single" w:sz="6" w:space="0" w:color="A8A8A8"/>
      </w:pBdr>
      <w:shd w:val="clear" w:color="auto" w:fill="E0E0E0"/>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bargraph">
    <w:name w:val="bargraph"/>
    <w:basedOn w:val="Normal"/>
    <w:rsid w:val="00D92850"/>
    <w:pPr>
      <w:spacing w:before="30" w:after="30" w:line="240" w:lineRule="auto"/>
      <w:ind w:left="30" w:right="30"/>
    </w:pPr>
    <w:rPr>
      <w:rFonts w:ascii="Times New Roman" w:eastAsia="Times New Roman" w:hAnsi="Times New Roman" w:cs="Times New Roman"/>
      <w:sz w:val="24"/>
      <w:szCs w:val="24"/>
      <w:lang w:eastAsia="en-AU"/>
    </w:rPr>
  </w:style>
  <w:style w:type="paragraph" w:customStyle="1" w:styleId="btngroup">
    <w:name w:val="btngroup"/>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titlebar">
    <w:name w:val="eventtitleba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descrbar">
    <w:name w:val="eventdescrba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titlebar">
    <w:name w:val="polltitlebar"/>
    <w:basedOn w:val="Normal"/>
    <w:rsid w:val="00D92850"/>
    <w:pPr>
      <w:pBdr>
        <w:bottom w:val="single" w:sz="6" w:space="8"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descrbar">
    <w:name w:val="polldescrbar"/>
    <w:basedOn w:val="Normal"/>
    <w:rsid w:val="00D9285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mgcenter">
    <w:name w:val="imgcenter"/>
    <w:basedOn w:val="Normal"/>
    <w:rsid w:val="00D92850"/>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addview">
    <w:name w:val="addview"/>
    <w:basedOn w:val="Normal"/>
    <w:rsid w:val="00D92850"/>
    <w:pPr>
      <w:pBdr>
        <w:top w:val="single" w:sz="6" w:space="0" w:color="999999"/>
        <w:left w:val="single" w:sz="2" w:space="0" w:color="999999"/>
        <w:bottom w:val="single" w:sz="6" w:space="0" w:color="999999"/>
        <w:right w:val="single" w:sz="2" w:space="0" w:color="999999"/>
      </w:pBdr>
      <w:spacing w:after="100" w:afterAutospacing="1" w:line="240" w:lineRule="auto"/>
    </w:pPr>
    <w:rPr>
      <w:rFonts w:ascii="Times New Roman" w:eastAsia="Times New Roman" w:hAnsi="Times New Roman" w:cs="Times New Roman"/>
      <w:sz w:val="24"/>
      <w:szCs w:val="24"/>
      <w:lang w:eastAsia="en-AU"/>
    </w:rPr>
  </w:style>
  <w:style w:type="paragraph" w:customStyle="1" w:styleId="page">
    <w:name w:val="page"/>
    <w:basedOn w:val="Normal"/>
    <w:rsid w:val="00D92850"/>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activepage">
    <w:name w:val="activepage"/>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ldlabel">
    <w:name w:val="boldlabel"/>
    <w:basedOn w:val="Normal"/>
    <w:rsid w:val="00D92850"/>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addconsulteebtn">
    <w:name w:val="addconsulteebt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oundedbox">
    <w:name w:val="roundedbox"/>
    <w:basedOn w:val="Normal"/>
    <w:rsid w:val="00D92850"/>
    <w:pPr>
      <w:pBdr>
        <w:top w:val="single" w:sz="6" w:space="0" w:color="DCDCDC"/>
        <w:left w:val="single" w:sz="6" w:space="0" w:color="DCDCDC"/>
        <w:bottom w:val="single" w:sz="6" w:space="0" w:color="DCDCDC"/>
        <w:right w:val="single" w:sz="6" w:space="0" w:color="DCDCDC"/>
      </w:pBdr>
      <w:shd w:val="clear" w:color="auto" w:fill="F6F5F1"/>
      <w:spacing w:before="150" w:after="150" w:line="240" w:lineRule="auto"/>
    </w:pPr>
    <w:rPr>
      <w:rFonts w:ascii="Times New Roman" w:eastAsia="Times New Roman" w:hAnsi="Times New Roman" w:cs="Times New Roman"/>
      <w:sz w:val="24"/>
      <w:szCs w:val="24"/>
      <w:lang w:eastAsia="en-AU"/>
    </w:rPr>
  </w:style>
  <w:style w:type="paragraph" w:customStyle="1" w:styleId="geometryformbtn">
    <w:name w:val="geometryformbt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pquestionicon">
    <w:name w:val="mapquestion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keymap">
    <w:name w:val="keymap"/>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nobeak">
    <w:name w:val="custominfobox-nobeak"/>
    <w:basedOn w:val="Normal"/>
    <w:rsid w:val="00D92850"/>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676767"/>
      <w:sz w:val="29"/>
      <w:szCs w:val="29"/>
      <w:lang w:eastAsia="en-AU"/>
    </w:rPr>
  </w:style>
  <w:style w:type="paragraph" w:customStyle="1" w:styleId="custominfobox-with-rightbeak">
    <w:name w:val="custominfobox-with-rightbeak"/>
    <w:basedOn w:val="Normal"/>
    <w:rsid w:val="00D92850"/>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676767"/>
      <w:sz w:val="29"/>
      <w:szCs w:val="29"/>
      <w:lang w:eastAsia="en-AU"/>
    </w:rPr>
  </w:style>
  <w:style w:type="paragraph" w:customStyle="1" w:styleId="custominfobox-with-leftbeak">
    <w:name w:val="custominfobox-with-leftbeak"/>
    <w:basedOn w:val="Normal"/>
    <w:rsid w:val="00D92850"/>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676767"/>
      <w:sz w:val="29"/>
      <w:szCs w:val="29"/>
      <w:lang w:eastAsia="en-AU"/>
    </w:rPr>
  </w:style>
  <w:style w:type="paragraph" w:customStyle="1" w:styleId="custominfobox-body">
    <w:name w:val="custominfobox-body"/>
    <w:basedOn w:val="Normal"/>
    <w:rsid w:val="00D92850"/>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shadow">
    <w:name w:val="custominfobox-shadow"/>
    <w:basedOn w:val="Normal"/>
    <w:rsid w:val="00D92850"/>
    <w:pPr>
      <w:shd w:val="clear" w:color="auto" w:fill="BFBFB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previewarea">
    <w:name w:val="custominfobox-previewarea"/>
    <w:basedOn w:val="Normal"/>
    <w:rsid w:val="00D9285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actionsbackground">
    <w:name w:val="custominfobox-actionsbackground"/>
    <w:basedOn w:val="Normal"/>
    <w:rsid w:val="00D92850"/>
    <w:pPr>
      <w:shd w:val="clear" w:color="auto" w:fill="E4EDF3"/>
      <w:spacing w:before="60" w:after="60" w:line="240" w:lineRule="auto"/>
      <w:ind w:left="60" w:right="60"/>
    </w:pPr>
    <w:rPr>
      <w:rFonts w:ascii="Times New Roman" w:eastAsia="Times New Roman" w:hAnsi="Times New Roman" w:cs="Times New Roman"/>
      <w:sz w:val="24"/>
      <w:szCs w:val="24"/>
      <w:lang w:eastAsia="en-AU"/>
    </w:rPr>
  </w:style>
  <w:style w:type="paragraph" w:customStyle="1" w:styleId="custominfobox-actions">
    <w:name w:val="custominfobox-actions"/>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paddinghack">
    <w:name w:val="custominfobox-paddinghack"/>
    <w:basedOn w:val="Normal"/>
    <w:rsid w:val="00D92850"/>
    <w:pPr>
      <w:spacing w:before="100" w:beforeAutospacing="1" w:after="100" w:afterAutospacing="1" w:line="240" w:lineRule="auto"/>
    </w:pPr>
    <w:rPr>
      <w:rFonts w:ascii="Times New Roman" w:eastAsia="Times New Roman" w:hAnsi="Times New Roman" w:cs="Times New Roman"/>
      <w:sz w:val="12"/>
      <w:szCs w:val="12"/>
      <w:lang w:eastAsia="en-AU"/>
    </w:rPr>
  </w:style>
  <w:style w:type="paragraph" w:customStyle="1" w:styleId="custominfobox-beak">
    <w:name w:val="custominfobox-beak"/>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progressanimation">
    <w:name w:val="custominfobox-progressanimation"/>
    <w:basedOn w:val="Normal"/>
    <w:rsid w:val="00D92850"/>
    <w:pPr>
      <w:spacing w:before="100" w:beforeAutospacing="1" w:after="100" w:afterAutospacing="1" w:line="240" w:lineRule="auto"/>
    </w:pPr>
    <w:rPr>
      <w:rFonts w:ascii="Times New Roman" w:eastAsia="Times New Roman" w:hAnsi="Times New Roman" w:cs="Times New Roman"/>
      <w:sz w:val="2"/>
      <w:szCs w:val="2"/>
      <w:lang w:eastAsia="en-AU"/>
    </w:rPr>
  </w:style>
  <w:style w:type="paragraph" w:customStyle="1" w:styleId="submitbtn">
    <w:name w:val="submitbtn"/>
    <w:basedOn w:val="Normal"/>
    <w:rsid w:val="00D92850"/>
    <w:pPr>
      <w:spacing w:before="100" w:beforeAutospacing="1" w:after="100" w:afterAutospacing="1" w:line="240" w:lineRule="auto"/>
    </w:pPr>
    <w:rPr>
      <w:rFonts w:ascii="Times New Roman" w:eastAsia="Times New Roman" w:hAnsi="Times New Roman" w:cs="Times New Roman"/>
      <w:color w:val="136A9B"/>
      <w:sz w:val="2"/>
      <w:szCs w:val="2"/>
      <w:lang w:eastAsia="en-AU"/>
    </w:rPr>
  </w:style>
  <w:style w:type="paragraph" w:customStyle="1" w:styleId="forminformation">
    <w:name w:val="forminformation"/>
    <w:basedOn w:val="Normal"/>
    <w:rsid w:val="00D92850"/>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qstatus">
    <w:name w:val="qstatus"/>
    <w:basedOn w:val="Normal"/>
    <w:rsid w:val="00D92850"/>
    <w:pPr>
      <w:spacing w:before="100" w:beforeAutospacing="1" w:after="100" w:afterAutospacing="1" w:line="240" w:lineRule="auto"/>
      <w:ind w:right="75"/>
    </w:pPr>
    <w:rPr>
      <w:rFonts w:ascii="Times New Roman" w:eastAsia="Times New Roman" w:hAnsi="Times New Roman" w:cs="Times New Roman"/>
      <w:vanish/>
      <w:sz w:val="24"/>
      <w:szCs w:val="24"/>
      <w:lang w:eastAsia="en-AU"/>
    </w:rPr>
  </w:style>
  <w:style w:type="paragraph" w:customStyle="1" w:styleId="asterisk">
    <w:name w:val="asterisk"/>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terisk-correct">
    <w:name w:val="asterisk-correct"/>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terisk-error">
    <w:name w:val="asterisk-erro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statuscorrect">
    <w:name w:val="qstatuscorrect"/>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statuserror">
    <w:name w:val="qstatuserro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tip">
    <w:name w:val="qtip"/>
    <w:basedOn w:val="Normal"/>
    <w:rsid w:val="00D92850"/>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qimageabove">
    <w:name w:val="qimageabove"/>
    <w:basedOn w:val="Normal"/>
    <w:rsid w:val="00D92850"/>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en-AU"/>
    </w:rPr>
  </w:style>
  <w:style w:type="paragraph" w:customStyle="1" w:styleId="qimageright">
    <w:name w:val="qimageright"/>
    <w:basedOn w:val="Normal"/>
    <w:rsid w:val="00D92850"/>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en-AU"/>
    </w:rPr>
  </w:style>
  <w:style w:type="paragraph" w:customStyle="1" w:styleId="qimagebelow">
    <w:name w:val="qimagebelow"/>
    <w:basedOn w:val="Normal"/>
    <w:rsid w:val="00D92850"/>
    <w:pP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en-AU"/>
    </w:rPr>
  </w:style>
  <w:style w:type="paragraph" w:customStyle="1" w:styleId="qimageleft">
    <w:name w:val="qimageleft"/>
    <w:basedOn w:val="Normal"/>
    <w:rsid w:val="00D92850"/>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qimage">
    <w:name w:val="qimage"/>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gisteragent">
    <w:name w:val="registeragent"/>
    <w:basedOn w:val="Normal"/>
    <w:rsid w:val="00D92850"/>
    <w:pPr>
      <w:spacing w:before="100" w:beforeAutospacing="1" w:after="100" w:afterAutospacing="1" w:line="240" w:lineRule="auto"/>
      <w:ind w:left="150" w:right="150"/>
    </w:pPr>
    <w:rPr>
      <w:rFonts w:ascii="Times New Roman" w:eastAsia="Times New Roman" w:hAnsi="Times New Roman" w:cs="Times New Roman"/>
      <w:sz w:val="24"/>
      <w:szCs w:val="24"/>
      <w:lang w:eastAsia="en-AU"/>
    </w:rPr>
  </w:style>
  <w:style w:type="paragraph" w:customStyle="1" w:styleId="registerconsultee">
    <w:name w:val="registerconsultee"/>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ptchabox">
    <w:name w:val="captchabox"/>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llipsis">
    <w:name w:val="ellipsis"/>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button">
    <w:name w:val="categorybutton"/>
    <w:basedOn w:val="Normal"/>
    <w:rsid w:val="00D92850"/>
    <w:pPr>
      <w:spacing w:before="100" w:beforeAutospacing="1" w:after="100" w:afterAutospacing="1" w:line="240" w:lineRule="auto"/>
    </w:pPr>
    <w:rPr>
      <w:rFonts w:ascii="Times New Roman" w:eastAsia="Times New Roman" w:hAnsi="Times New Roman" w:cs="Times New Roman"/>
      <w:vanish/>
      <w:sz w:val="2"/>
      <w:szCs w:val="2"/>
      <w:lang w:eastAsia="en-AU"/>
    </w:rPr>
  </w:style>
  <w:style w:type="paragraph" w:customStyle="1" w:styleId="removecategorybutton">
    <w:name w:val="removecategorybutton"/>
    <w:basedOn w:val="Normal"/>
    <w:rsid w:val="00D92850"/>
    <w:pPr>
      <w:spacing w:before="100" w:beforeAutospacing="1" w:after="100" w:afterAutospacing="1" w:line="240" w:lineRule="auto"/>
    </w:pPr>
    <w:rPr>
      <w:rFonts w:ascii="Times New Roman" w:eastAsia="Times New Roman" w:hAnsi="Times New Roman" w:cs="Times New Roman"/>
      <w:color w:val="FF0000"/>
      <w:sz w:val="24"/>
      <w:szCs w:val="24"/>
      <w:lang w:eastAsia="en-AU"/>
    </w:rPr>
  </w:style>
  <w:style w:type="paragraph" w:customStyle="1" w:styleId="categoryheader">
    <w:name w:val="categoryheade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edcategoryheader">
    <w:name w:val="selectedcategoryheade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resultcount">
    <w:name w:val="categoryresultcount"/>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sultitems">
    <w:name w:val="resultitems"/>
    <w:basedOn w:val="Normal"/>
    <w:rsid w:val="00D92850"/>
    <w:pPr>
      <w:spacing w:before="100" w:beforeAutospacing="1" w:after="100" w:afterAutospacing="1" w:line="240" w:lineRule="auto"/>
      <w:ind w:right="3450"/>
    </w:pPr>
    <w:rPr>
      <w:rFonts w:ascii="Times New Roman" w:eastAsia="Times New Roman" w:hAnsi="Times New Roman" w:cs="Times New Roman"/>
      <w:sz w:val="24"/>
      <w:szCs w:val="24"/>
      <w:lang w:eastAsia="en-AU"/>
    </w:rPr>
  </w:style>
  <w:style w:type="paragraph" w:customStyle="1" w:styleId="categorycontainer">
    <w:name w:val="categorycontaine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result">
    <w:name w:val="categoryresult"/>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box">
    <w:name w:val="categorybox"/>
    <w:basedOn w:val="Normal"/>
    <w:rsid w:val="00D92850"/>
    <w:pPr>
      <w:spacing w:after="0" w:line="240" w:lineRule="auto"/>
      <w:ind w:left="150"/>
    </w:pPr>
    <w:rPr>
      <w:rFonts w:ascii="Times New Roman" w:eastAsia="Times New Roman" w:hAnsi="Times New Roman" w:cs="Times New Roman"/>
      <w:sz w:val="24"/>
      <w:szCs w:val="24"/>
      <w:lang w:eastAsia="en-AU"/>
    </w:rPr>
  </w:style>
  <w:style w:type="paragraph" w:customStyle="1" w:styleId="categorygroup">
    <w:name w:val="categorygroup"/>
    <w:basedOn w:val="Normal"/>
    <w:rsid w:val="00D92850"/>
    <w:pPr>
      <w:spacing w:after="0" w:line="240" w:lineRule="auto"/>
      <w:ind w:left="240"/>
    </w:pPr>
    <w:rPr>
      <w:rFonts w:ascii="Times New Roman" w:eastAsia="Times New Roman" w:hAnsi="Times New Roman" w:cs="Times New Roman"/>
      <w:sz w:val="24"/>
      <w:szCs w:val="24"/>
      <w:lang w:eastAsia="en-AU"/>
    </w:rPr>
  </w:style>
  <w:style w:type="paragraph" w:customStyle="1" w:styleId="categoryselectedarea">
    <w:name w:val="categoryselectedarea"/>
    <w:basedOn w:val="Normal"/>
    <w:rsid w:val="00D92850"/>
    <w:pPr>
      <w:pBdr>
        <w:top w:val="single" w:sz="6" w:space="4" w:color="DDDDDD"/>
        <w:left w:val="single" w:sz="6" w:space="4" w:color="DDDDDD"/>
        <w:bottom w:val="single" w:sz="6" w:space="4" w:color="DDDDDD"/>
        <w:right w:val="single" w:sz="6" w:space="4" w:color="DDDDDD"/>
      </w:pBdr>
      <w:shd w:val="clear" w:color="auto" w:fill="FFFFFF"/>
      <w:spacing w:before="75" w:after="75" w:line="240" w:lineRule="auto"/>
    </w:pPr>
    <w:rPr>
      <w:rFonts w:ascii="Times New Roman" w:eastAsia="Times New Roman" w:hAnsi="Times New Roman" w:cs="Times New Roman"/>
      <w:sz w:val="24"/>
      <w:szCs w:val="24"/>
      <w:lang w:eastAsia="en-AU"/>
    </w:rPr>
  </w:style>
  <w:style w:type="paragraph" w:customStyle="1" w:styleId="categorynot">
    <w:name w:val="categorynot"/>
    <w:basedOn w:val="Normal"/>
    <w:rsid w:val="00D92850"/>
    <w:pPr>
      <w:spacing w:before="100" w:beforeAutospacing="1" w:after="100" w:afterAutospacing="1" w:line="240" w:lineRule="auto"/>
    </w:pPr>
    <w:rPr>
      <w:rFonts w:ascii="Times New Roman" w:eastAsia="Times New Roman" w:hAnsi="Times New Roman" w:cs="Times New Roman"/>
      <w:b/>
      <w:bCs/>
      <w:color w:val="FF0000"/>
      <w:sz w:val="24"/>
      <w:szCs w:val="24"/>
      <w:lang w:eastAsia="en-AU"/>
    </w:rPr>
  </w:style>
  <w:style w:type="paragraph" w:customStyle="1" w:styleId="rqinstructions">
    <w:name w:val="rq_instructions"/>
    <w:basedOn w:val="Normal"/>
    <w:rsid w:val="00D92850"/>
    <w:pPr>
      <w:spacing w:before="100" w:beforeAutospacing="1" w:after="75" w:line="240" w:lineRule="auto"/>
    </w:pPr>
    <w:rPr>
      <w:rFonts w:ascii="Times New Roman" w:eastAsia="Times New Roman" w:hAnsi="Times New Roman" w:cs="Times New Roman"/>
      <w:i/>
      <w:iCs/>
      <w:sz w:val="24"/>
      <w:szCs w:val="24"/>
      <w:lang w:eastAsia="en-AU"/>
    </w:rPr>
  </w:style>
  <w:style w:type="paragraph" w:customStyle="1" w:styleId="rqsurround">
    <w:name w:val="rq_surround"/>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qselect">
    <w:name w:val="rq_select"/>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qranked">
    <w:name w:val="rq_ranked"/>
    <w:basedOn w:val="Normal"/>
    <w:rsid w:val="00D92850"/>
    <w:pPr>
      <w:spacing w:before="45" w:after="100" w:afterAutospacing="1" w:line="240" w:lineRule="auto"/>
      <w:ind w:left="150"/>
    </w:pPr>
    <w:rPr>
      <w:rFonts w:ascii="Times New Roman" w:eastAsia="Times New Roman" w:hAnsi="Times New Roman" w:cs="Times New Roman"/>
      <w:color w:val="008000"/>
      <w:sz w:val="24"/>
      <w:szCs w:val="24"/>
      <w:lang w:eastAsia="en-AU"/>
    </w:rPr>
  </w:style>
  <w:style w:type="paragraph" w:customStyle="1" w:styleId="rqunranked">
    <w:name w:val="rq_unranked"/>
    <w:basedOn w:val="Normal"/>
    <w:rsid w:val="00D92850"/>
    <w:pPr>
      <w:spacing w:before="45" w:after="100" w:afterAutospacing="1" w:line="240" w:lineRule="auto"/>
      <w:ind w:left="150"/>
    </w:pPr>
    <w:rPr>
      <w:rFonts w:ascii="Times New Roman" w:eastAsia="Times New Roman" w:hAnsi="Times New Roman" w:cs="Times New Roman"/>
      <w:color w:val="222222"/>
      <w:sz w:val="24"/>
      <w:szCs w:val="24"/>
      <w:lang w:eastAsia="en-AU"/>
    </w:rPr>
  </w:style>
  <w:style w:type="paragraph" w:customStyle="1" w:styleId="rqunrankable">
    <w:name w:val="rq_unrankable"/>
    <w:basedOn w:val="Normal"/>
    <w:rsid w:val="00D92850"/>
    <w:pPr>
      <w:spacing w:before="45" w:after="100" w:afterAutospacing="1" w:line="240" w:lineRule="auto"/>
      <w:ind w:left="150"/>
    </w:pPr>
    <w:rPr>
      <w:rFonts w:ascii="Times New Roman" w:eastAsia="Times New Roman" w:hAnsi="Times New Roman" w:cs="Times New Roman"/>
      <w:i/>
      <w:iCs/>
      <w:color w:val="BBBBBB"/>
      <w:sz w:val="24"/>
      <w:szCs w:val="24"/>
      <w:lang w:eastAsia="en-AU"/>
    </w:rPr>
  </w:style>
  <w:style w:type="paragraph" w:customStyle="1" w:styleId="rqnoranked">
    <w:name w:val="rqno_ranked"/>
    <w:basedOn w:val="Normal"/>
    <w:rsid w:val="00D92850"/>
    <w:pPr>
      <w:pBdr>
        <w:top w:val="single" w:sz="6" w:space="2" w:color="000000"/>
        <w:left w:val="single" w:sz="6" w:space="2" w:color="000000"/>
        <w:bottom w:val="single" w:sz="6" w:space="2" w:color="000000"/>
        <w:right w:val="single" w:sz="6" w:space="2" w:color="000000"/>
      </w:pBdr>
      <w:shd w:val="clear" w:color="auto" w:fill="DDFFDD"/>
      <w:spacing w:before="45" w:after="100" w:afterAutospacing="1" w:line="240" w:lineRule="auto"/>
      <w:ind w:left="150"/>
      <w:jc w:val="right"/>
    </w:pPr>
    <w:rPr>
      <w:rFonts w:ascii="Times New Roman" w:eastAsia="Times New Roman" w:hAnsi="Times New Roman" w:cs="Times New Roman"/>
      <w:b/>
      <w:bCs/>
      <w:color w:val="008000"/>
      <w:sz w:val="19"/>
      <w:szCs w:val="19"/>
      <w:lang w:eastAsia="en-AU"/>
    </w:rPr>
  </w:style>
  <w:style w:type="paragraph" w:customStyle="1" w:styleId="rqnounranked">
    <w:name w:val="rqno_unranked"/>
    <w:basedOn w:val="Normal"/>
    <w:rsid w:val="00D92850"/>
    <w:pPr>
      <w:pBdr>
        <w:top w:val="single" w:sz="6" w:space="2" w:color="000000"/>
        <w:left w:val="single" w:sz="6" w:space="2" w:color="000000"/>
        <w:bottom w:val="single" w:sz="6" w:space="2" w:color="000000"/>
        <w:right w:val="single" w:sz="6" w:space="2" w:color="000000"/>
      </w:pBdr>
      <w:spacing w:before="45" w:after="100" w:afterAutospacing="1" w:line="240" w:lineRule="auto"/>
      <w:ind w:left="150"/>
      <w:jc w:val="right"/>
    </w:pPr>
    <w:rPr>
      <w:rFonts w:ascii="Times New Roman" w:eastAsia="Times New Roman" w:hAnsi="Times New Roman" w:cs="Times New Roman"/>
      <w:b/>
      <w:bCs/>
      <w:sz w:val="19"/>
      <w:szCs w:val="19"/>
      <w:lang w:eastAsia="en-AU"/>
    </w:rPr>
  </w:style>
  <w:style w:type="paragraph" w:customStyle="1" w:styleId="rqnounrankable">
    <w:name w:val="rqno_unrankable"/>
    <w:basedOn w:val="Normal"/>
    <w:rsid w:val="00D92850"/>
    <w:pPr>
      <w:pBdr>
        <w:top w:val="single" w:sz="6" w:space="2" w:color="BBBBBB"/>
        <w:left w:val="single" w:sz="6" w:space="2" w:color="BBBBBB"/>
        <w:bottom w:val="single" w:sz="6" w:space="2" w:color="BBBBBB"/>
        <w:right w:val="single" w:sz="6" w:space="2" w:color="BBBBBB"/>
      </w:pBdr>
      <w:spacing w:before="45" w:after="100" w:afterAutospacing="1" w:line="240" w:lineRule="auto"/>
      <w:ind w:left="150"/>
      <w:jc w:val="right"/>
    </w:pPr>
    <w:rPr>
      <w:rFonts w:ascii="Times New Roman" w:eastAsia="Times New Roman" w:hAnsi="Times New Roman" w:cs="Times New Roman"/>
      <w:b/>
      <w:bCs/>
      <w:sz w:val="19"/>
      <w:szCs w:val="19"/>
      <w:lang w:eastAsia="en-AU"/>
    </w:rPr>
  </w:style>
  <w:style w:type="paragraph" w:customStyle="1" w:styleId="icons-ul">
    <w:name w:val="icons-ul"/>
    <w:basedOn w:val="Normal"/>
    <w:rsid w:val="00D92850"/>
    <w:pPr>
      <w:spacing w:before="100" w:beforeAutospacing="1" w:after="100" w:afterAutospacing="1" w:line="240" w:lineRule="auto"/>
      <w:ind w:left="514"/>
    </w:pPr>
    <w:rPr>
      <w:rFonts w:ascii="Times New Roman" w:eastAsia="Times New Roman" w:hAnsi="Times New Roman" w:cs="Times New Roman"/>
      <w:sz w:val="24"/>
      <w:szCs w:val="24"/>
      <w:lang w:eastAsia="en-AU"/>
    </w:rPr>
  </w:style>
  <w:style w:type="paragraph" w:customStyle="1" w:styleId="icon-muted">
    <w:name w:val="icon-muted"/>
    <w:basedOn w:val="Normal"/>
    <w:rsid w:val="00D92850"/>
    <w:pPr>
      <w:spacing w:before="100" w:beforeAutospacing="1" w:after="100" w:afterAutospacing="1" w:line="240" w:lineRule="auto"/>
    </w:pPr>
    <w:rPr>
      <w:rFonts w:ascii="Times New Roman" w:eastAsia="Times New Roman" w:hAnsi="Times New Roman" w:cs="Times New Roman"/>
      <w:color w:val="EEEEEE"/>
      <w:sz w:val="24"/>
      <w:szCs w:val="24"/>
      <w:lang w:eastAsia="en-AU"/>
    </w:rPr>
  </w:style>
  <w:style w:type="paragraph" w:customStyle="1" w:styleId="icon-light">
    <w:name w:val="icon-light"/>
    <w:basedOn w:val="Normal"/>
    <w:rsid w:val="00D92850"/>
    <w:pPr>
      <w:spacing w:before="100" w:beforeAutospacing="1" w:after="100" w:afterAutospacing="1" w:line="240" w:lineRule="auto"/>
    </w:pPr>
    <w:rPr>
      <w:rFonts w:ascii="Times New Roman" w:eastAsia="Times New Roman" w:hAnsi="Times New Roman" w:cs="Times New Roman"/>
      <w:color w:val="FFFFFF"/>
      <w:sz w:val="24"/>
      <w:szCs w:val="24"/>
      <w:lang w:eastAsia="en-AU"/>
    </w:rPr>
  </w:style>
  <w:style w:type="paragraph" w:customStyle="1" w:styleId="icon-dark">
    <w:name w:val="icon-dark"/>
    <w:basedOn w:val="Normal"/>
    <w:rsid w:val="00D92850"/>
    <w:pPr>
      <w:spacing w:before="100" w:beforeAutospacing="1" w:after="100" w:afterAutospacing="1" w:line="240" w:lineRule="auto"/>
    </w:pPr>
    <w:rPr>
      <w:rFonts w:ascii="Times New Roman" w:eastAsia="Times New Roman" w:hAnsi="Times New Roman" w:cs="Times New Roman"/>
      <w:color w:val="333333"/>
      <w:sz w:val="24"/>
      <w:szCs w:val="24"/>
      <w:lang w:eastAsia="en-AU"/>
    </w:rPr>
  </w:style>
  <w:style w:type="paragraph" w:customStyle="1" w:styleId="icon-border">
    <w:name w:val="icon-border"/>
    <w:basedOn w:val="Normal"/>
    <w:rsid w:val="00D92850"/>
    <w:pPr>
      <w:pBdr>
        <w:top w:val="single" w:sz="6" w:space="2" w:color="EEEEEE"/>
        <w:left w:val="single" w:sz="6" w:space="3" w:color="EEEEEE"/>
        <w:bottom w:val="single" w:sz="6" w:space="2" w:color="EEEEEE"/>
        <w:right w:val="single" w:sz="6" w:space="3" w:color="EEEEEE"/>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2x">
    <w:name w:val="icon-2x"/>
    <w:basedOn w:val="Normal"/>
    <w:rsid w:val="00D92850"/>
    <w:pPr>
      <w:spacing w:before="100" w:beforeAutospacing="1" w:after="100" w:afterAutospacing="1" w:line="240" w:lineRule="auto"/>
    </w:pPr>
    <w:rPr>
      <w:rFonts w:ascii="Times New Roman" w:eastAsia="Times New Roman" w:hAnsi="Times New Roman" w:cs="Times New Roman"/>
      <w:sz w:val="48"/>
      <w:szCs w:val="48"/>
      <w:lang w:eastAsia="en-AU"/>
    </w:rPr>
  </w:style>
  <w:style w:type="paragraph" w:customStyle="1" w:styleId="icon-3x">
    <w:name w:val="icon-3x"/>
    <w:basedOn w:val="Normal"/>
    <w:rsid w:val="00D92850"/>
    <w:pPr>
      <w:spacing w:before="100" w:beforeAutospacing="1" w:after="100" w:afterAutospacing="1" w:line="240" w:lineRule="auto"/>
    </w:pPr>
    <w:rPr>
      <w:rFonts w:ascii="Times New Roman" w:eastAsia="Times New Roman" w:hAnsi="Times New Roman" w:cs="Times New Roman"/>
      <w:sz w:val="72"/>
      <w:szCs w:val="72"/>
      <w:lang w:eastAsia="en-AU"/>
    </w:rPr>
  </w:style>
  <w:style w:type="paragraph" w:customStyle="1" w:styleId="icon-4x">
    <w:name w:val="icon-4x"/>
    <w:basedOn w:val="Normal"/>
    <w:rsid w:val="00D92850"/>
    <w:pPr>
      <w:spacing w:before="100" w:beforeAutospacing="1" w:after="100" w:afterAutospacing="1" w:line="240" w:lineRule="auto"/>
    </w:pPr>
    <w:rPr>
      <w:rFonts w:ascii="Times New Roman" w:eastAsia="Times New Roman" w:hAnsi="Times New Roman" w:cs="Times New Roman"/>
      <w:sz w:val="96"/>
      <w:szCs w:val="96"/>
      <w:lang w:eastAsia="en-AU"/>
    </w:rPr>
  </w:style>
  <w:style w:type="paragraph" w:customStyle="1" w:styleId="icon-5x">
    <w:name w:val="icon-5x"/>
    <w:basedOn w:val="Normal"/>
    <w:rsid w:val="00D92850"/>
    <w:pPr>
      <w:spacing w:before="100" w:beforeAutospacing="1" w:after="100" w:afterAutospacing="1" w:line="240" w:lineRule="auto"/>
    </w:pPr>
    <w:rPr>
      <w:rFonts w:ascii="Times New Roman" w:eastAsia="Times New Roman" w:hAnsi="Times New Roman" w:cs="Times New Roman"/>
      <w:sz w:val="120"/>
      <w:szCs w:val="120"/>
      <w:lang w:eastAsia="en-AU"/>
    </w:rPr>
  </w:style>
  <w:style w:type="paragraph" w:customStyle="1" w:styleId="icon-stack">
    <w:name w:val="icon-stack"/>
    <w:basedOn w:val="Normal"/>
    <w:rsid w:val="00D92850"/>
    <w:pPr>
      <w:spacing w:before="100" w:beforeAutospacing="1" w:after="100" w:afterAutospacing="1" w:line="480" w:lineRule="atLeast"/>
    </w:pPr>
    <w:rPr>
      <w:rFonts w:ascii="Times New Roman" w:eastAsia="Times New Roman" w:hAnsi="Times New Roman" w:cs="Times New Roman"/>
      <w:sz w:val="24"/>
      <w:szCs w:val="24"/>
      <w:lang w:eastAsia="en-AU"/>
    </w:rPr>
  </w:style>
  <w:style w:type="paragraph" w:customStyle="1" w:styleId="icon-spin">
    <w:name w:val="icon-spi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jshidden">
    <w:name w:val="jshidde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fakeicon">
    <w:name w:val="copyfake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mit">
    <w:name w:val="submit"/>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rightcorner">
    <w:name w:val="featureboxrightcorne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leftcorner">
    <w:name w:val="featureboxleftcorne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title">
    <w:name w:val="featureboxtitle"/>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tlebar">
    <w:name w:val="titleba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ack">
    <w:name w:val="back"/>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ward">
    <w:name w:val="forward"/>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eek">
    <w:name w:val="week"/>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nth">
    <w:name w:val="month"/>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year">
    <w:name w:val="yea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ame">
    <w:name w:val="name"/>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1">
    <w:name w:val="List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browserinner">
    <w:name w:val="eventbrowserinne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rner">
    <w:name w:val="corne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navtitle">
    <w:name w:val="eventnavtitle"/>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key">
    <w:name w:val="plankey"/>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keytext">
    <w:name w:val="plankeytext"/>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keyavail">
    <w:name w:val="plankeyavail"/>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te1">
    <w:name w:val="Date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ngoingtoggler">
    <w:name w:val="ongoingtoggle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icons">
    <w:name w:val="eventicons"/>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lendarnav">
    <w:name w:val="calendarnav"/>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gingicon">
    <w:name w:val="pagingico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eviouspage">
    <w:name w:val="previouspage"/>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xtpage">
    <w:name w:val="nextpage"/>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rget">
    <w:name w:val="target"/>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body">
    <w:name w:val="questionbody"/>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tle1">
    <w:name w:val="Title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nucontent">
    <w:name w:val="menucontent"/>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
    <w:name w:val="close"/>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keywordsearch">
    <w:name w:val="keywordsearch"/>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ft">
    <w:name w:val="left"/>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
    <w:name w:val="right"/>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point">
    <w:name w:val="selectpoint"/>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ep">
    <w:name w:val="step"/>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setview">
    <w:name w:val="resetview"/>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container">
    <w:name w:val="selectcontaine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ptions">
    <w:name w:val="options"/>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leslist">
    <w:name w:val="fileslist"/>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ro-previewarea-image">
    <w:name w:val="ero-previewarea-image"/>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de">
    <w:name w:val="code"/>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li">
    <w:name w:val="icon-li"/>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stack-base">
    <w:name w:val="icon-stack-base"/>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older">
    <w:name w:val="holde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r">
    <w:name w:val="size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bar">
    <w:name w:val="helpba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abel">
    <w:name w:val="label"/>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sleftcorner">
    <w:name w:val="tabsleftcorne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srightcorner">
    <w:name w:val="tabsrightcorne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ditem">
    <w:name w:val="dditem"/>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dlnk">
    <w:name w:val="ddlnk"/>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
    <w:name w:val="select"/>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rstnode">
    <w:name w:val="firstnode"/>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r">
    <w:name w:val="h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witchuser">
    <w:name w:val="switchuse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xt">
    <w:name w:val="text"/>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toggler">
    <w:name w:val="detailstoggle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open">
    <w:name w:val="detailsopen"/>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lighttext">
    <w:name w:val="highlighttext"/>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lightbackground">
    <w:name w:val="highlightbackground"/>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ddcomment">
    <w:name w:val="addcomment"/>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iewcomment">
    <w:name w:val="viewcomment"/>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icturebar">
    <w:name w:val="pictureba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bar">
    <w:name w:val="paraba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bar">
    <w:name w:val="tablebar"/>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put">
    <w:name w:val="input"/>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omeselected">
    <w:name w:val="someselected"/>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lourprev">
    <w:name w:val="colourprev"/>
    <w:basedOn w:val="DefaultParagraphFont"/>
    <w:rsid w:val="00D92850"/>
    <w:rPr>
      <w:bdr w:val="single" w:sz="6" w:space="0" w:color="FFFFFF" w:frame="1"/>
    </w:rPr>
  </w:style>
  <w:style w:type="character" w:customStyle="1" w:styleId="pagingicon1">
    <w:name w:val="pagingicon1"/>
    <w:basedOn w:val="DefaultParagraphFont"/>
    <w:rsid w:val="00D92850"/>
  </w:style>
  <w:style w:type="character" w:customStyle="1" w:styleId="mapclearicon">
    <w:name w:val="mapclearicon"/>
    <w:basedOn w:val="DefaultParagraphFont"/>
    <w:rsid w:val="00D92850"/>
    <w:rPr>
      <w:sz w:val="24"/>
      <w:szCs w:val="24"/>
    </w:rPr>
  </w:style>
  <w:style w:type="character" w:customStyle="1" w:styleId="mapokicon">
    <w:name w:val="mapokicon"/>
    <w:basedOn w:val="DefaultParagraphFont"/>
    <w:rsid w:val="00D92850"/>
    <w:rPr>
      <w:sz w:val="24"/>
      <w:szCs w:val="24"/>
    </w:rPr>
  </w:style>
  <w:style w:type="character" w:customStyle="1" w:styleId="mapstepbackicon">
    <w:name w:val="mapstepbackicon"/>
    <w:basedOn w:val="DefaultParagraphFont"/>
    <w:rsid w:val="00D92850"/>
    <w:rPr>
      <w:sz w:val="24"/>
      <w:szCs w:val="24"/>
    </w:rPr>
  </w:style>
  <w:style w:type="character" w:customStyle="1" w:styleId="mapok">
    <w:name w:val="mapok"/>
    <w:basedOn w:val="DefaultParagraphFont"/>
    <w:rsid w:val="00D92850"/>
    <w:rPr>
      <w:sz w:val="24"/>
      <w:szCs w:val="24"/>
    </w:rPr>
  </w:style>
  <w:style w:type="character" w:customStyle="1" w:styleId="addnew">
    <w:name w:val="addnew"/>
    <w:basedOn w:val="DefaultParagraphFont"/>
    <w:rsid w:val="00D92850"/>
    <w:rPr>
      <w:sz w:val="24"/>
      <w:szCs w:val="24"/>
    </w:rPr>
  </w:style>
  <w:style w:type="character" w:customStyle="1" w:styleId="cancelbtn">
    <w:name w:val="cancelbtn"/>
    <w:basedOn w:val="DefaultParagraphFont"/>
    <w:rsid w:val="00D92850"/>
    <w:rPr>
      <w:sz w:val="24"/>
      <w:szCs w:val="24"/>
    </w:rPr>
  </w:style>
  <w:style w:type="character" w:customStyle="1" w:styleId="nexticon1">
    <w:name w:val="nexticon1"/>
    <w:basedOn w:val="DefaultParagraphFont"/>
    <w:rsid w:val="00D92850"/>
  </w:style>
  <w:style w:type="character" w:customStyle="1" w:styleId="previcon">
    <w:name w:val="previcon"/>
    <w:basedOn w:val="DefaultParagraphFont"/>
    <w:rsid w:val="00D92850"/>
  </w:style>
  <w:style w:type="character" w:customStyle="1" w:styleId="answer">
    <w:name w:val="answer"/>
    <w:basedOn w:val="DefaultParagraphFont"/>
    <w:rsid w:val="00D92850"/>
  </w:style>
  <w:style w:type="character" w:customStyle="1" w:styleId="featurename">
    <w:name w:val="featurename"/>
    <w:basedOn w:val="DefaultParagraphFont"/>
    <w:rsid w:val="00D92850"/>
  </w:style>
  <w:style w:type="character" w:customStyle="1" w:styleId="question1">
    <w:name w:val="question1"/>
    <w:basedOn w:val="DefaultParagraphFont"/>
    <w:rsid w:val="00D92850"/>
  </w:style>
  <w:style w:type="character" w:customStyle="1" w:styleId="delete">
    <w:name w:val="delete"/>
    <w:basedOn w:val="DefaultParagraphFont"/>
    <w:rsid w:val="00D92850"/>
  </w:style>
  <w:style w:type="paragraph" w:customStyle="1" w:styleId="firstnode1">
    <w:name w:val="firstnode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hstree1">
    <w:name w:val="lhstree1"/>
    <w:basedOn w:val="Normal"/>
    <w:rsid w:val="00D92850"/>
    <w:pPr>
      <w:shd w:val="clear" w:color="auto" w:fill="EEEEEE"/>
      <w:spacing w:after="0" w:line="240" w:lineRule="auto"/>
    </w:pPr>
    <w:rPr>
      <w:rFonts w:ascii="Times New Roman" w:eastAsia="Times New Roman" w:hAnsi="Times New Roman" w:cs="Times New Roman"/>
      <w:sz w:val="24"/>
      <w:szCs w:val="24"/>
      <w:lang w:eastAsia="en-AU"/>
    </w:rPr>
  </w:style>
  <w:style w:type="paragraph" w:customStyle="1" w:styleId="firstnode2">
    <w:name w:val="firstnode2"/>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ptericon1">
    <w:name w:val="chaptericon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icon1">
    <w:name w:val="sectionicon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inticon1">
    <w:name w:val="pointicon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icon1">
    <w:name w:val="copyicon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cumenticon1">
    <w:name w:val="documenticon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older1">
    <w:name w:val="holder1"/>
    <w:basedOn w:val="Normal"/>
    <w:rsid w:val="00D92850"/>
    <w:pPr>
      <w:spacing w:before="60" w:after="0" w:line="240" w:lineRule="auto"/>
      <w:ind w:left="150" w:right="45"/>
    </w:pPr>
    <w:rPr>
      <w:rFonts w:ascii="Times New Roman" w:eastAsia="Times New Roman" w:hAnsi="Times New Roman" w:cs="Times New Roman"/>
      <w:sz w:val="24"/>
      <w:szCs w:val="24"/>
      <w:lang w:eastAsia="en-AU"/>
    </w:rPr>
  </w:style>
  <w:style w:type="paragraph" w:customStyle="1" w:styleId="sizer1">
    <w:name w:val="sizer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bar1">
    <w:name w:val="helpbar1"/>
    <w:basedOn w:val="Normal"/>
    <w:rsid w:val="00D92850"/>
    <w:pPr>
      <w:pBdr>
        <w:top w:val="single" w:sz="6" w:space="0" w:color="666666"/>
        <w:left w:val="single" w:sz="2" w:space="0" w:color="666666"/>
        <w:bottom w:val="single" w:sz="6" w:space="0" w:color="666666"/>
        <w:right w:val="single" w:sz="6" w:space="0" w:color="666666"/>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sregicon1">
    <w:name w:val="tasksregicon1"/>
    <w:basedOn w:val="Normal"/>
    <w:rsid w:val="00D92850"/>
    <w:pPr>
      <w:spacing w:after="0" w:line="240" w:lineRule="auto"/>
      <w:ind w:right="225"/>
    </w:pPr>
    <w:rPr>
      <w:rFonts w:ascii="Times New Roman" w:eastAsia="Times New Roman" w:hAnsi="Times New Roman" w:cs="Times New Roman"/>
      <w:sz w:val="24"/>
      <w:szCs w:val="24"/>
      <w:lang w:eastAsia="en-AU"/>
    </w:rPr>
  </w:style>
  <w:style w:type="paragraph" w:customStyle="1" w:styleId="browseregicon1">
    <w:name w:val="browseregicon1"/>
    <w:basedOn w:val="Normal"/>
    <w:rsid w:val="00D92850"/>
    <w:pPr>
      <w:spacing w:after="0" w:line="240" w:lineRule="auto"/>
      <w:ind w:right="225"/>
    </w:pPr>
    <w:rPr>
      <w:rFonts w:ascii="Times New Roman" w:eastAsia="Times New Roman" w:hAnsi="Times New Roman" w:cs="Times New Roman"/>
      <w:sz w:val="24"/>
      <w:szCs w:val="24"/>
      <w:lang w:eastAsia="en-AU"/>
    </w:rPr>
  </w:style>
  <w:style w:type="paragraph" w:customStyle="1" w:styleId="documenticon2">
    <w:name w:val="documenticon2"/>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icon2">
    <w:name w:val="sectionicon2"/>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ptericon2">
    <w:name w:val="chaptericon2"/>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icon2">
    <w:name w:val="copyicon2"/>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copyicon1">
    <w:name w:val="commentcopyicon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inticon2">
    <w:name w:val="pointicon2"/>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cicon1">
    <w:name w:val="tocicon1"/>
    <w:basedOn w:val="Normal"/>
    <w:rsid w:val="00D92850"/>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regionicon1">
    <w:name w:val="regionicon1"/>
    <w:basedOn w:val="Normal"/>
    <w:rsid w:val="00D92850"/>
    <w:pPr>
      <w:spacing w:before="100" w:beforeAutospacing="1" w:after="100" w:afterAutospacing="1" w:line="240" w:lineRule="auto"/>
      <w:textAlignment w:val="center"/>
    </w:pPr>
    <w:rPr>
      <w:rFonts w:ascii="Times New Roman" w:eastAsia="Times New Roman" w:hAnsi="Times New Roman" w:cs="Times New Roman"/>
      <w:color w:val="DDDDDD"/>
      <w:sz w:val="24"/>
      <w:szCs w:val="24"/>
      <w:lang w:eastAsia="en-AU"/>
    </w:rPr>
  </w:style>
  <w:style w:type="paragraph" w:customStyle="1" w:styleId="sectionicon3">
    <w:name w:val="sectionicon3"/>
    <w:basedOn w:val="Normal"/>
    <w:rsid w:val="00D92850"/>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chaptericon3">
    <w:name w:val="chaptericon3"/>
    <w:basedOn w:val="Normal"/>
    <w:rsid w:val="00D92850"/>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copyicon3">
    <w:name w:val="copyicon3"/>
    <w:basedOn w:val="Normal"/>
    <w:rsid w:val="00D92850"/>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imageicon1">
    <w:name w:val="imageicon1"/>
    <w:basedOn w:val="Normal"/>
    <w:rsid w:val="00D92850"/>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questreeicon1">
    <w:name w:val="questreeicon1"/>
    <w:basedOn w:val="Normal"/>
    <w:rsid w:val="00D92850"/>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pointicon3">
    <w:name w:val="pointicon3"/>
    <w:basedOn w:val="Normal"/>
    <w:rsid w:val="00D92850"/>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pointicon4">
    <w:name w:val="pointicon4"/>
    <w:basedOn w:val="Normal"/>
    <w:rsid w:val="00D92850"/>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copyfakeicon1">
    <w:name w:val="copyfakeicon1"/>
    <w:basedOn w:val="Normal"/>
    <w:rsid w:val="00D92850"/>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mapicon1">
    <w:name w:val="mapicon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1">
    <w:name w:val="body1"/>
    <w:basedOn w:val="Normal"/>
    <w:rsid w:val="00D92850"/>
    <w:pPr>
      <w:spacing w:before="75" w:after="75" w:line="240" w:lineRule="auto"/>
    </w:pPr>
    <w:rPr>
      <w:rFonts w:ascii="Times New Roman" w:eastAsia="Times New Roman" w:hAnsi="Times New Roman" w:cs="Times New Roman"/>
      <w:sz w:val="24"/>
      <w:szCs w:val="24"/>
      <w:lang w:eastAsia="en-AU"/>
    </w:rPr>
  </w:style>
  <w:style w:type="paragraph" w:customStyle="1" w:styleId="question2">
    <w:name w:val="question2"/>
    <w:basedOn w:val="Normal"/>
    <w:rsid w:val="00D92850"/>
    <w:pPr>
      <w:spacing w:before="150" w:after="75" w:line="240" w:lineRule="auto"/>
    </w:pPr>
    <w:rPr>
      <w:rFonts w:ascii="Times New Roman" w:eastAsia="Times New Roman" w:hAnsi="Times New Roman" w:cs="Times New Roman"/>
      <w:sz w:val="24"/>
      <w:szCs w:val="24"/>
      <w:lang w:eastAsia="en-AU"/>
    </w:rPr>
  </w:style>
  <w:style w:type="paragraph" w:customStyle="1" w:styleId="label1">
    <w:name w:val="label1"/>
    <w:basedOn w:val="Normal"/>
    <w:rsid w:val="00D92850"/>
    <w:pPr>
      <w:spacing w:before="100" w:beforeAutospacing="1" w:after="100" w:afterAutospacing="1" w:line="240" w:lineRule="auto"/>
    </w:pPr>
    <w:rPr>
      <w:rFonts w:ascii="Times New Roman" w:eastAsia="Times New Roman" w:hAnsi="Times New Roman" w:cs="Times New Roman"/>
      <w:b/>
      <w:bCs/>
      <w:color w:val="004DA3"/>
      <w:sz w:val="24"/>
      <w:szCs w:val="24"/>
      <w:lang w:eastAsia="en-AU"/>
    </w:rPr>
  </w:style>
  <w:style w:type="paragraph" w:customStyle="1" w:styleId="label2">
    <w:name w:val="label2"/>
    <w:basedOn w:val="Normal"/>
    <w:rsid w:val="00D92850"/>
    <w:pPr>
      <w:spacing w:before="100" w:beforeAutospacing="1" w:after="100" w:afterAutospacing="1" w:line="240" w:lineRule="auto"/>
    </w:pPr>
    <w:rPr>
      <w:rFonts w:ascii="Times New Roman" w:eastAsia="Times New Roman" w:hAnsi="Times New Roman" w:cs="Times New Roman"/>
      <w:b/>
      <w:bCs/>
      <w:color w:val="004DA3"/>
      <w:sz w:val="24"/>
      <w:szCs w:val="24"/>
      <w:lang w:eastAsia="en-AU"/>
    </w:rPr>
  </w:style>
  <w:style w:type="paragraph" w:customStyle="1" w:styleId="label3">
    <w:name w:val="label3"/>
    <w:basedOn w:val="Normal"/>
    <w:rsid w:val="00D92850"/>
    <w:pPr>
      <w:spacing w:before="100" w:beforeAutospacing="1" w:after="100" w:afterAutospacing="1" w:line="240" w:lineRule="auto"/>
    </w:pPr>
    <w:rPr>
      <w:rFonts w:ascii="Times New Roman" w:eastAsia="Times New Roman" w:hAnsi="Times New Roman" w:cs="Times New Roman"/>
      <w:b/>
      <w:bCs/>
      <w:color w:val="004DA3"/>
      <w:sz w:val="24"/>
      <w:szCs w:val="24"/>
      <w:lang w:eastAsia="en-AU"/>
    </w:rPr>
  </w:style>
  <w:style w:type="paragraph" w:customStyle="1" w:styleId="subtitle10">
    <w:name w:val="subtitle1"/>
    <w:basedOn w:val="Normal"/>
    <w:rsid w:val="00D92850"/>
    <w:pPr>
      <w:spacing w:before="100" w:beforeAutospacing="1" w:after="150" w:line="240" w:lineRule="auto"/>
    </w:pPr>
    <w:rPr>
      <w:rFonts w:ascii="Times New Roman" w:eastAsia="Times New Roman" w:hAnsi="Times New Roman" w:cs="Times New Roman"/>
      <w:sz w:val="40"/>
      <w:szCs w:val="40"/>
      <w:lang w:eastAsia="en-AU"/>
    </w:rPr>
  </w:style>
  <w:style w:type="paragraph" w:customStyle="1" w:styleId="error1">
    <w:name w:val="error1"/>
    <w:basedOn w:val="Normal"/>
    <w:rsid w:val="00D92850"/>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submit1">
    <w:name w:val="submit1"/>
    <w:basedOn w:val="Normal"/>
    <w:rsid w:val="00D92850"/>
    <w:pPr>
      <w:spacing w:after="0" w:line="240" w:lineRule="auto"/>
      <w:jc w:val="right"/>
    </w:pPr>
    <w:rPr>
      <w:rFonts w:ascii="Times New Roman" w:eastAsia="Times New Roman" w:hAnsi="Times New Roman" w:cs="Times New Roman"/>
      <w:sz w:val="24"/>
      <w:szCs w:val="24"/>
      <w:lang w:eastAsia="en-AU"/>
    </w:rPr>
  </w:style>
  <w:style w:type="paragraph" w:customStyle="1" w:styleId="toggleopenicon1">
    <w:name w:val="toggleopenicon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closeicon1">
    <w:name w:val="togglecloseicon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openicon2">
    <w:name w:val="toggleopenicon2"/>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closeicon2">
    <w:name w:val="togglecloseicon2"/>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togglericon1">
    <w:name w:val="commenttogglericon1"/>
    <w:basedOn w:val="Normal"/>
    <w:rsid w:val="00D92850"/>
    <w:pPr>
      <w:spacing w:after="0" w:line="240" w:lineRule="auto"/>
    </w:pPr>
    <w:rPr>
      <w:rFonts w:ascii="Times New Roman" w:eastAsia="Times New Roman" w:hAnsi="Times New Roman" w:cs="Times New Roman"/>
      <w:sz w:val="24"/>
      <w:szCs w:val="24"/>
      <w:lang w:eastAsia="en-AU"/>
    </w:rPr>
  </w:style>
  <w:style w:type="paragraph" w:customStyle="1" w:styleId="featureboxrightcorner1">
    <w:name w:val="featureboxrightcorner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rightcorner2">
    <w:name w:val="featureboxrightcorner2"/>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leftcorner1">
    <w:name w:val="featureboxleftcorner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title1">
    <w:name w:val="featureboxtitle1"/>
    <w:basedOn w:val="Normal"/>
    <w:rsid w:val="00D92850"/>
    <w:pPr>
      <w:spacing w:after="0" w:line="240" w:lineRule="auto"/>
    </w:pPr>
    <w:rPr>
      <w:rFonts w:ascii="Times New Roman" w:eastAsia="Times New Roman" w:hAnsi="Times New Roman" w:cs="Times New Roman"/>
      <w:b/>
      <w:bCs/>
      <w:sz w:val="24"/>
      <w:szCs w:val="24"/>
      <w:lang w:eastAsia="en-AU"/>
    </w:rPr>
  </w:style>
  <w:style w:type="paragraph" w:customStyle="1" w:styleId="featurebox1">
    <w:name w:val="featurebox1"/>
    <w:basedOn w:val="Normal"/>
    <w:rsid w:val="00D92850"/>
    <w:pPr>
      <w:shd w:val="clear" w:color="auto" w:fill="CFCFCF"/>
      <w:spacing w:after="0" w:line="240" w:lineRule="auto"/>
    </w:pPr>
    <w:rPr>
      <w:rFonts w:ascii="Times New Roman" w:eastAsia="Times New Roman" w:hAnsi="Times New Roman" w:cs="Times New Roman"/>
      <w:sz w:val="24"/>
      <w:szCs w:val="24"/>
      <w:lang w:eastAsia="en-AU"/>
    </w:rPr>
  </w:style>
  <w:style w:type="paragraph" w:customStyle="1" w:styleId="featureboxlight1">
    <w:name w:val="featureboxlight1"/>
    <w:basedOn w:val="Normal"/>
    <w:rsid w:val="00D92850"/>
    <w:pPr>
      <w:shd w:val="clear" w:color="auto" w:fill="CFCFCF"/>
      <w:spacing w:after="0" w:line="240" w:lineRule="auto"/>
    </w:pPr>
    <w:rPr>
      <w:rFonts w:ascii="Times New Roman" w:eastAsia="Times New Roman" w:hAnsi="Times New Roman" w:cs="Times New Roman"/>
      <w:sz w:val="24"/>
      <w:szCs w:val="24"/>
      <w:lang w:eastAsia="en-AU"/>
    </w:rPr>
  </w:style>
  <w:style w:type="paragraph" w:customStyle="1" w:styleId="titlebar1">
    <w:name w:val="titlebar1"/>
    <w:basedOn w:val="Normal"/>
    <w:rsid w:val="00D92850"/>
    <w:pPr>
      <w:pBdr>
        <w:bottom w:val="single" w:sz="6" w:space="3"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tlebar2">
    <w:name w:val="titlebar2"/>
    <w:basedOn w:val="Normal"/>
    <w:rsid w:val="00D92850"/>
    <w:pPr>
      <w:pBdr>
        <w:bottom w:val="single" w:sz="6" w:space="3"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tabsleftcorner1">
    <w:name w:val="tabsleftcorner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srightcorner1">
    <w:name w:val="tabsrightcorner1"/>
    <w:basedOn w:val="Normal"/>
    <w:rsid w:val="00D92850"/>
    <w:pPr>
      <w:spacing w:after="0" w:line="240" w:lineRule="auto"/>
      <w:ind w:left="150" w:right="150"/>
    </w:pPr>
    <w:rPr>
      <w:rFonts w:ascii="Times New Roman" w:eastAsia="Times New Roman" w:hAnsi="Times New Roman" w:cs="Times New Roman"/>
      <w:sz w:val="24"/>
      <w:szCs w:val="24"/>
      <w:lang w:eastAsia="en-AU"/>
    </w:rPr>
  </w:style>
  <w:style w:type="paragraph" w:customStyle="1" w:styleId="tabsrightcorner2">
    <w:name w:val="tabsrightcorner2"/>
    <w:basedOn w:val="Normal"/>
    <w:rsid w:val="00D92850"/>
    <w:pPr>
      <w:spacing w:after="0" w:line="240" w:lineRule="auto"/>
      <w:ind w:left="150" w:right="150"/>
    </w:pPr>
    <w:rPr>
      <w:rFonts w:ascii="Times New Roman" w:eastAsia="Times New Roman" w:hAnsi="Times New Roman" w:cs="Times New Roman"/>
      <w:sz w:val="24"/>
      <w:szCs w:val="24"/>
      <w:lang w:eastAsia="en-AU"/>
    </w:rPr>
  </w:style>
  <w:style w:type="paragraph" w:customStyle="1" w:styleId="tabsrightcorner3">
    <w:name w:val="tabsrightcorner3"/>
    <w:basedOn w:val="Normal"/>
    <w:rsid w:val="00D92850"/>
    <w:pPr>
      <w:spacing w:after="0" w:line="240" w:lineRule="auto"/>
      <w:ind w:left="150" w:right="150"/>
    </w:pPr>
    <w:rPr>
      <w:rFonts w:ascii="Times New Roman" w:eastAsia="Times New Roman" w:hAnsi="Times New Roman" w:cs="Times New Roman"/>
      <w:sz w:val="24"/>
      <w:szCs w:val="24"/>
      <w:lang w:eastAsia="en-AU"/>
    </w:rPr>
  </w:style>
  <w:style w:type="paragraph" w:customStyle="1" w:styleId="tabsleftcorner2">
    <w:name w:val="tabsleftcorner2"/>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srightcorner4">
    <w:name w:val="tabsrightcorner4"/>
    <w:basedOn w:val="Normal"/>
    <w:rsid w:val="00D92850"/>
    <w:pPr>
      <w:spacing w:after="0" w:line="240" w:lineRule="auto"/>
      <w:ind w:left="150" w:right="150"/>
    </w:pPr>
    <w:rPr>
      <w:rFonts w:ascii="Times New Roman" w:eastAsia="Times New Roman" w:hAnsi="Times New Roman" w:cs="Times New Roman"/>
      <w:sz w:val="24"/>
      <w:szCs w:val="24"/>
      <w:lang w:eastAsia="en-AU"/>
    </w:rPr>
  </w:style>
  <w:style w:type="paragraph" w:customStyle="1" w:styleId="whitebar1">
    <w:name w:val="whitebar1"/>
    <w:basedOn w:val="Normal"/>
    <w:rsid w:val="00D92850"/>
    <w:pPr>
      <w:pBdr>
        <w:bottom w:val="single" w:sz="6" w:space="4"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ddcomment1">
    <w:name w:val="addcomment1"/>
    <w:basedOn w:val="Normal"/>
    <w:rsid w:val="00D92850"/>
    <w:pPr>
      <w:pBdr>
        <w:top w:val="single" w:sz="2" w:space="0" w:color="A8A8A8"/>
        <w:left w:val="single" w:sz="6" w:space="0" w:color="A8A8A8"/>
        <w:bottom w:val="single" w:sz="6" w:space="8"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viewcomment1">
    <w:name w:val="viewcomment1"/>
    <w:basedOn w:val="Normal"/>
    <w:rsid w:val="00D92850"/>
    <w:pPr>
      <w:pBdr>
        <w:top w:val="single" w:sz="2" w:space="0" w:color="A8A8A8"/>
        <w:left w:val="single" w:sz="6" w:space="0" w:color="A8A8A8"/>
        <w:bottom w:val="single" w:sz="6" w:space="8"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roundedbox1">
    <w:name w:val="roundedbox1"/>
    <w:basedOn w:val="Normal"/>
    <w:rsid w:val="00D92850"/>
    <w:pPr>
      <w:pBdr>
        <w:top w:val="single" w:sz="6" w:space="0" w:color="DCDCDC"/>
        <w:left w:val="single" w:sz="6" w:space="0" w:color="DCDCDC"/>
        <w:bottom w:val="single" w:sz="6" w:space="0" w:color="DCDCDC"/>
        <w:right w:val="single" w:sz="6" w:space="0" w:color="DCDCDC"/>
      </w:pBdr>
      <w:shd w:val="clear" w:color="auto" w:fill="F6F5F1"/>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picturebar1">
    <w:name w:val="picturebar1"/>
    <w:basedOn w:val="Normal"/>
    <w:rsid w:val="00D92850"/>
    <w:pPr>
      <w:pBdr>
        <w:top w:val="single" w:sz="2" w:space="1" w:color="A8A8A8"/>
        <w:left w:val="single" w:sz="6" w:space="0" w:color="A8A8A8"/>
        <w:bottom w:val="single" w:sz="6" w:space="0"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parabar1">
    <w:name w:val="parabar1"/>
    <w:basedOn w:val="Normal"/>
    <w:rsid w:val="00D92850"/>
    <w:pPr>
      <w:pBdr>
        <w:top w:val="single" w:sz="2" w:space="1" w:color="A8A8A8"/>
        <w:left w:val="single" w:sz="6" w:space="0" w:color="A8A8A8"/>
        <w:bottom w:val="single" w:sz="6" w:space="0"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tablebar1">
    <w:name w:val="tablebar1"/>
    <w:basedOn w:val="Normal"/>
    <w:rsid w:val="00D92850"/>
    <w:pPr>
      <w:pBdr>
        <w:top w:val="single" w:sz="2" w:space="1" w:color="A8A8A8"/>
        <w:left w:val="single" w:sz="6" w:space="0" w:color="A8A8A8"/>
        <w:bottom w:val="single" w:sz="6" w:space="0"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detailstoggler1">
    <w:name w:val="detailstoggler1"/>
    <w:basedOn w:val="Normal"/>
    <w:rsid w:val="00D92850"/>
    <w:pPr>
      <w:spacing w:before="150" w:after="0" w:line="240" w:lineRule="auto"/>
      <w:ind w:right="330"/>
    </w:pPr>
    <w:rPr>
      <w:rFonts w:ascii="Times New Roman" w:eastAsia="Times New Roman" w:hAnsi="Times New Roman" w:cs="Times New Roman"/>
      <w:sz w:val="24"/>
      <w:szCs w:val="24"/>
      <w:lang w:eastAsia="en-AU"/>
    </w:rPr>
  </w:style>
  <w:style w:type="paragraph" w:customStyle="1" w:styleId="toggleopenicon3">
    <w:name w:val="toggleopenicon3"/>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closeicon3">
    <w:name w:val="togglecloseicon3"/>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r1">
    <w:name w:val="hr1"/>
    <w:basedOn w:val="Normal"/>
    <w:rsid w:val="00D92850"/>
    <w:pPr>
      <w:pBdr>
        <w:top w:val="single" w:sz="6" w:space="0" w:color="A8A8A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open1">
    <w:name w:val="eventopen1"/>
    <w:basedOn w:val="Normal"/>
    <w:rsid w:val="00D92850"/>
    <w:pPr>
      <w:spacing w:before="100" w:beforeAutospacing="1" w:after="100" w:afterAutospacing="1" w:line="240" w:lineRule="auto"/>
    </w:pPr>
    <w:rPr>
      <w:rFonts w:ascii="Times New Roman" w:eastAsia="Times New Roman" w:hAnsi="Times New Roman" w:cs="Times New Roman"/>
      <w:b/>
      <w:bCs/>
      <w:color w:val="298336"/>
      <w:sz w:val="24"/>
      <w:szCs w:val="24"/>
      <w:lang w:eastAsia="en-AU"/>
    </w:rPr>
  </w:style>
  <w:style w:type="paragraph" w:customStyle="1" w:styleId="eventpending1">
    <w:name w:val="eventpending1"/>
    <w:basedOn w:val="Normal"/>
    <w:rsid w:val="00D92850"/>
    <w:pPr>
      <w:spacing w:before="100" w:beforeAutospacing="1" w:after="100" w:afterAutospacing="1" w:line="240" w:lineRule="auto"/>
    </w:pPr>
    <w:rPr>
      <w:rFonts w:ascii="Times New Roman" w:eastAsia="Times New Roman" w:hAnsi="Times New Roman" w:cs="Times New Roman"/>
      <w:b/>
      <w:bCs/>
      <w:color w:val="FF5600"/>
      <w:sz w:val="24"/>
      <w:szCs w:val="24"/>
      <w:lang w:eastAsia="en-AU"/>
    </w:rPr>
  </w:style>
  <w:style w:type="paragraph" w:customStyle="1" w:styleId="eventclosed1">
    <w:name w:val="eventclosed1"/>
    <w:basedOn w:val="Normal"/>
    <w:rsid w:val="00D92850"/>
    <w:pPr>
      <w:spacing w:before="100" w:beforeAutospacing="1" w:after="100" w:afterAutospacing="1" w:line="240" w:lineRule="auto"/>
    </w:pPr>
    <w:rPr>
      <w:rFonts w:ascii="Times New Roman" w:eastAsia="Times New Roman" w:hAnsi="Times New Roman" w:cs="Times New Roman"/>
      <w:b/>
      <w:bCs/>
      <w:color w:val="D00000"/>
      <w:sz w:val="24"/>
      <w:szCs w:val="24"/>
      <w:lang w:eastAsia="en-AU"/>
    </w:rPr>
  </w:style>
  <w:style w:type="paragraph" w:customStyle="1" w:styleId="back1">
    <w:name w:val="back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ward1">
    <w:name w:val="forward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eek1">
    <w:name w:val="week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nth1">
    <w:name w:val="month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year1">
    <w:name w:val="year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ame1">
    <w:name w:val="name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10">
    <w:name w:val="list1"/>
    <w:basedOn w:val="Normal"/>
    <w:rsid w:val="00D92850"/>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leftnarrow1">
    <w:name w:val="leftnarrow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wide1">
    <w:name w:val="rightwide1"/>
    <w:basedOn w:val="Normal"/>
    <w:rsid w:val="00D92850"/>
    <w:pPr>
      <w:spacing w:after="0" w:line="240" w:lineRule="auto"/>
      <w:ind w:left="3300"/>
    </w:pPr>
    <w:rPr>
      <w:rFonts w:ascii="Times New Roman" w:eastAsia="Times New Roman" w:hAnsi="Times New Roman" w:cs="Times New Roman"/>
      <w:sz w:val="24"/>
      <w:szCs w:val="24"/>
      <w:lang w:eastAsia="en-AU"/>
    </w:rPr>
  </w:style>
  <w:style w:type="paragraph" w:customStyle="1" w:styleId="eventbrowserinner1">
    <w:name w:val="eventbrowserinner1"/>
    <w:basedOn w:val="Normal"/>
    <w:rsid w:val="00D92850"/>
    <w:pPr>
      <w:pBdr>
        <w:top w:val="single" w:sz="6" w:space="0" w:color="A8A8A8"/>
        <w:left w:val="single" w:sz="2" w:space="0" w:color="A8A8A8"/>
        <w:bottom w:val="single" w:sz="6" w:space="0" w:color="A8A8A8"/>
        <w:right w:val="single" w:sz="6" w:space="0"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browserinner2">
    <w:name w:val="eventbrowserinner2"/>
    <w:basedOn w:val="Normal"/>
    <w:rsid w:val="00D92850"/>
    <w:pPr>
      <w:pBdr>
        <w:top w:val="single" w:sz="6" w:space="7" w:color="A8A8A8"/>
        <w:left w:val="single" w:sz="2" w:space="14" w:color="A8A8A8"/>
        <w:bottom w:val="single" w:sz="6" w:space="7" w:color="A8A8A8"/>
        <w:right w:val="single" w:sz="2" w:space="14" w:color="A8A8A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browserbottom1">
    <w:name w:val="eventbrowserbottom1"/>
    <w:basedOn w:val="Normal"/>
    <w:rsid w:val="00D92850"/>
    <w:pPr>
      <w:pBdr>
        <w:top w:val="single" w:sz="2" w:space="0" w:color="A8A8A8"/>
        <w:left w:val="single" w:sz="6" w:space="0" w:color="A8A8A8"/>
        <w:bottom w:val="single" w:sz="2" w:space="0" w:color="A8A8A8"/>
        <w:right w:val="single" w:sz="2" w:space="0" w:color="A8A8A8"/>
      </w:pBdr>
      <w:shd w:val="clear" w:color="auto" w:fill="DADADA"/>
      <w:spacing w:after="0" w:line="390" w:lineRule="atLeast"/>
      <w:ind w:right="15"/>
    </w:pPr>
    <w:rPr>
      <w:rFonts w:ascii="Times New Roman" w:eastAsia="Times New Roman" w:hAnsi="Times New Roman" w:cs="Times New Roman"/>
      <w:sz w:val="24"/>
      <w:szCs w:val="24"/>
      <w:lang w:eastAsia="en-AU"/>
    </w:rPr>
  </w:style>
  <w:style w:type="paragraph" w:customStyle="1" w:styleId="corner1">
    <w:name w:val="corner1"/>
    <w:basedOn w:val="Normal"/>
    <w:rsid w:val="00D92850"/>
    <w:pPr>
      <w:spacing w:after="0" w:line="240" w:lineRule="auto"/>
      <w:ind w:left="-15" w:right="-15"/>
    </w:pPr>
    <w:rPr>
      <w:rFonts w:ascii="Times New Roman" w:eastAsia="Times New Roman" w:hAnsi="Times New Roman" w:cs="Times New Roman"/>
      <w:sz w:val="24"/>
      <w:szCs w:val="24"/>
      <w:lang w:eastAsia="en-AU"/>
    </w:rPr>
  </w:style>
  <w:style w:type="paragraph" w:customStyle="1" w:styleId="corner2">
    <w:name w:val="corner2"/>
    <w:basedOn w:val="Normal"/>
    <w:rsid w:val="00D92850"/>
    <w:pPr>
      <w:spacing w:after="0" w:line="240" w:lineRule="auto"/>
    </w:pPr>
    <w:rPr>
      <w:rFonts w:ascii="Times New Roman" w:eastAsia="Times New Roman" w:hAnsi="Times New Roman" w:cs="Times New Roman"/>
      <w:sz w:val="24"/>
      <w:szCs w:val="24"/>
      <w:lang w:eastAsia="en-AU"/>
    </w:rPr>
  </w:style>
  <w:style w:type="paragraph" w:customStyle="1" w:styleId="corner3">
    <w:name w:val="corner3"/>
    <w:basedOn w:val="Normal"/>
    <w:rsid w:val="00D92850"/>
    <w:pPr>
      <w:spacing w:after="0" w:line="240" w:lineRule="auto"/>
      <w:ind w:left="-15" w:right="-15"/>
    </w:pPr>
    <w:rPr>
      <w:rFonts w:ascii="Times New Roman" w:eastAsia="Times New Roman" w:hAnsi="Times New Roman" w:cs="Times New Roman"/>
      <w:sz w:val="24"/>
      <w:szCs w:val="24"/>
      <w:lang w:eastAsia="en-AU"/>
    </w:rPr>
  </w:style>
  <w:style w:type="paragraph" w:customStyle="1" w:styleId="corner4">
    <w:name w:val="corner4"/>
    <w:basedOn w:val="Normal"/>
    <w:rsid w:val="00D92850"/>
    <w:pPr>
      <w:spacing w:after="0" w:line="240" w:lineRule="auto"/>
    </w:pPr>
    <w:rPr>
      <w:rFonts w:ascii="Times New Roman" w:eastAsia="Times New Roman" w:hAnsi="Times New Roman" w:cs="Times New Roman"/>
      <w:sz w:val="24"/>
      <w:szCs w:val="24"/>
      <w:lang w:eastAsia="en-AU"/>
    </w:rPr>
  </w:style>
  <w:style w:type="paragraph" w:customStyle="1" w:styleId="corner5">
    <w:name w:val="corner5"/>
    <w:basedOn w:val="Normal"/>
    <w:rsid w:val="00D92850"/>
    <w:pPr>
      <w:spacing w:after="0" w:line="240" w:lineRule="auto"/>
      <w:ind w:left="-105"/>
    </w:pPr>
    <w:rPr>
      <w:rFonts w:ascii="Times New Roman" w:eastAsia="Times New Roman" w:hAnsi="Times New Roman" w:cs="Times New Roman"/>
      <w:sz w:val="24"/>
      <w:szCs w:val="24"/>
      <w:lang w:eastAsia="en-AU"/>
    </w:rPr>
  </w:style>
  <w:style w:type="paragraph" w:customStyle="1" w:styleId="corner6">
    <w:name w:val="corner6"/>
    <w:basedOn w:val="Normal"/>
    <w:rsid w:val="00D92850"/>
    <w:pPr>
      <w:spacing w:after="0" w:line="240" w:lineRule="auto"/>
    </w:pPr>
    <w:rPr>
      <w:rFonts w:ascii="Times New Roman" w:eastAsia="Times New Roman" w:hAnsi="Times New Roman" w:cs="Times New Roman"/>
      <w:sz w:val="24"/>
      <w:szCs w:val="24"/>
      <w:lang w:eastAsia="en-AU"/>
    </w:rPr>
  </w:style>
  <w:style w:type="character" w:customStyle="1" w:styleId="nexticon2">
    <w:name w:val="nexticon2"/>
    <w:basedOn w:val="DefaultParagraphFont"/>
    <w:rsid w:val="00D92850"/>
  </w:style>
  <w:style w:type="character" w:customStyle="1" w:styleId="previcon1">
    <w:name w:val="previcon1"/>
    <w:basedOn w:val="DefaultParagraphFont"/>
    <w:rsid w:val="00D92850"/>
  </w:style>
  <w:style w:type="paragraph" w:customStyle="1" w:styleId="eventnavtitle1">
    <w:name w:val="eventnavtitle1"/>
    <w:basedOn w:val="Normal"/>
    <w:rsid w:val="00D92850"/>
    <w:pPr>
      <w:spacing w:after="0" w:line="240" w:lineRule="auto"/>
    </w:pPr>
    <w:rPr>
      <w:rFonts w:ascii="Times New Roman" w:eastAsia="Times New Roman" w:hAnsi="Times New Roman" w:cs="Times New Roman"/>
      <w:b/>
      <w:bCs/>
      <w:sz w:val="29"/>
      <w:szCs w:val="29"/>
      <w:lang w:eastAsia="en-AU"/>
    </w:rPr>
  </w:style>
  <w:style w:type="paragraph" w:customStyle="1" w:styleId="eventnavtitle2">
    <w:name w:val="eventnavtitle2"/>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key1">
    <w:name w:val="plankey1"/>
    <w:basedOn w:val="Normal"/>
    <w:rsid w:val="00D92850"/>
    <w:pPr>
      <w:spacing w:before="100" w:beforeAutospacing="1" w:after="100" w:afterAutospacing="1" w:line="240" w:lineRule="auto"/>
      <w:ind w:left="1650"/>
    </w:pPr>
    <w:rPr>
      <w:rFonts w:ascii="Times New Roman" w:eastAsia="Times New Roman" w:hAnsi="Times New Roman" w:cs="Times New Roman"/>
      <w:sz w:val="24"/>
      <w:szCs w:val="24"/>
      <w:lang w:eastAsia="en-AU"/>
    </w:rPr>
  </w:style>
  <w:style w:type="paragraph" w:customStyle="1" w:styleId="plankeytext1">
    <w:name w:val="plankeytext1"/>
    <w:basedOn w:val="Normal"/>
    <w:rsid w:val="00D92850"/>
    <w:pPr>
      <w:spacing w:before="165" w:after="100" w:afterAutospacing="1" w:line="240" w:lineRule="auto"/>
    </w:pPr>
    <w:rPr>
      <w:rFonts w:ascii="Times New Roman" w:eastAsia="Times New Roman" w:hAnsi="Times New Roman" w:cs="Times New Roman"/>
      <w:sz w:val="24"/>
      <w:szCs w:val="24"/>
      <w:lang w:eastAsia="en-AU"/>
    </w:rPr>
  </w:style>
  <w:style w:type="paragraph" w:customStyle="1" w:styleId="plankeyavail1">
    <w:name w:val="plankeyavail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te10">
    <w:name w:val="date1"/>
    <w:basedOn w:val="Normal"/>
    <w:rsid w:val="00D92850"/>
    <w:pPr>
      <w:spacing w:before="100" w:beforeAutospacing="1" w:after="100" w:afterAutospacing="1" w:line="240" w:lineRule="auto"/>
      <w:jc w:val="right"/>
    </w:pPr>
    <w:rPr>
      <w:rFonts w:ascii="Times New Roman" w:eastAsia="Times New Roman" w:hAnsi="Times New Roman" w:cs="Times New Roman"/>
      <w:sz w:val="28"/>
      <w:szCs w:val="28"/>
      <w:lang w:eastAsia="en-AU"/>
    </w:rPr>
  </w:style>
  <w:style w:type="paragraph" w:customStyle="1" w:styleId="date2">
    <w:name w:val="date2"/>
    <w:basedOn w:val="Normal"/>
    <w:rsid w:val="00D92850"/>
    <w:pPr>
      <w:spacing w:before="100" w:beforeAutospacing="1" w:after="100" w:afterAutospacing="1" w:line="240" w:lineRule="auto"/>
      <w:jc w:val="right"/>
    </w:pPr>
    <w:rPr>
      <w:rFonts w:ascii="Times New Roman" w:eastAsia="Times New Roman" w:hAnsi="Times New Roman" w:cs="Times New Roman"/>
      <w:color w:val="ACACAC"/>
      <w:sz w:val="28"/>
      <w:szCs w:val="28"/>
      <w:lang w:eastAsia="en-AU"/>
    </w:rPr>
  </w:style>
  <w:style w:type="paragraph" w:customStyle="1" w:styleId="date3">
    <w:name w:val="date3"/>
    <w:basedOn w:val="Normal"/>
    <w:rsid w:val="00D92850"/>
    <w:pPr>
      <w:spacing w:before="100" w:beforeAutospacing="1" w:after="100" w:afterAutospacing="1" w:line="240" w:lineRule="auto"/>
      <w:jc w:val="center"/>
    </w:pPr>
    <w:rPr>
      <w:rFonts w:ascii="Times New Roman" w:eastAsia="Times New Roman" w:hAnsi="Times New Roman" w:cs="Times New Roman"/>
      <w:color w:val="000000"/>
      <w:sz w:val="28"/>
      <w:szCs w:val="28"/>
      <w:lang w:eastAsia="en-AU"/>
    </w:rPr>
  </w:style>
  <w:style w:type="paragraph" w:customStyle="1" w:styleId="ongoingtoggler1">
    <w:name w:val="ongoingtoggler1"/>
    <w:basedOn w:val="Normal"/>
    <w:rsid w:val="00D92850"/>
    <w:pPr>
      <w:spacing w:before="100" w:beforeAutospacing="1" w:after="100" w:afterAutospacing="1" w:line="240" w:lineRule="auto"/>
    </w:pPr>
    <w:rPr>
      <w:rFonts w:ascii="Times New Roman" w:eastAsia="Times New Roman" w:hAnsi="Times New Roman" w:cs="Times New Roman"/>
      <w:color w:val="666666"/>
      <w:sz w:val="24"/>
      <w:szCs w:val="24"/>
      <w:lang w:eastAsia="en-AU"/>
    </w:rPr>
  </w:style>
  <w:style w:type="paragraph" w:customStyle="1" w:styleId="eventicons1">
    <w:name w:val="eventicons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lendarnav1">
    <w:name w:val="calendarnav1"/>
    <w:basedOn w:val="Normal"/>
    <w:rsid w:val="00D92850"/>
    <w:pPr>
      <w:spacing w:after="0" w:line="240" w:lineRule="auto"/>
      <w:jc w:val="right"/>
    </w:pPr>
    <w:rPr>
      <w:rFonts w:ascii="Times New Roman" w:eastAsia="Times New Roman" w:hAnsi="Times New Roman" w:cs="Times New Roman"/>
      <w:sz w:val="18"/>
      <w:szCs w:val="18"/>
      <w:lang w:eastAsia="en-AU"/>
    </w:rPr>
  </w:style>
  <w:style w:type="paragraph" w:customStyle="1" w:styleId="pagingicon2">
    <w:name w:val="pagingicon2"/>
    <w:basedOn w:val="Normal"/>
    <w:rsid w:val="00D92850"/>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previouspage1">
    <w:name w:val="previouspage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xtpage1">
    <w:name w:val="nextpage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rget1">
    <w:name w:val="target1"/>
    <w:basedOn w:val="Normal"/>
    <w:rsid w:val="00D92850"/>
    <w:pPr>
      <w:spacing w:before="100" w:beforeAutospacing="1" w:after="100" w:afterAutospacing="1" w:line="240" w:lineRule="auto"/>
      <w:jc w:val="center"/>
    </w:pPr>
    <w:rPr>
      <w:rFonts w:ascii="Times New Roman" w:eastAsia="Times New Roman" w:hAnsi="Times New Roman" w:cs="Times New Roman"/>
      <w:b/>
      <w:bCs/>
      <w:sz w:val="29"/>
      <w:szCs w:val="29"/>
      <w:lang w:eastAsia="en-AU"/>
    </w:rPr>
  </w:style>
  <w:style w:type="paragraph" w:customStyle="1" w:styleId="descrbar1">
    <w:name w:val="descrbar1"/>
    <w:basedOn w:val="Normal"/>
    <w:rsid w:val="00D92850"/>
    <w:pPr>
      <w:spacing w:before="150" w:after="0" w:line="240" w:lineRule="auto"/>
      <w:ind w:right="75"/>
    </w:pPr>
    <w:rPr>
      <w:rFonts w:ascii="Times New Roman" w:eastAsia="Times New Roman" w:hAnsi="Times New Roman" w:cs="Times New Roman"/>
      <w:sz w:val="24"/>
      <w:szCs w:val="24"/>
      <w:lang w:eastAsia="en-AU"/>
    </w:rPr>
  </w:style>
  <w:style w:type="paragraph" w:customStyle="1" w:styleId="resultitem1">
    <w:name w:val="resultitem1"/>
    <w:basedOn w:val="Normal"/>
    <w:rsid w:val="00D92850"/>
    <w:pPr>
      <w:spacing w:before="75" w:after="75" w:line="240" w:lineRule="auto"/>
      <w:ind w:left="90" w:right="90"/>
    </w:pPr>
    <w:rPr>
      <w:rFonts w:ascii="Times New Roman" w:eastAsia="Times New Roman" w:hAnsi="Times New Roman" w:cs="Times New Roman"/>
      <w:sz w:val="24"/>
      <w:szCs w:val="24"/>
      <w:lang w:eastAsia="en-AU"/>
    </w:rPr>
  </w:style>
  <w:style w:type="character" w:customStyle="1" w:styleId="question3">
    <w:name w:val="question3"/>
    <w:basedOn w:val="DefaultParagraphFont"/>
    <w:rsid w:val="00D92850"/>
    <w:rPr>
      <w:b/>
      <w:bCs/>
      <w:vanish w:val="0"/>
      <w:webHidden w:val="0"/>
      <w:specVanish w:val="0"/>
    </w:rPr>
  </w:style>
  <w:style w:type="paragraph" w:customStyle="1" w:styleId="questionbody1">
    <w:name w:val="questionbody1"/>
    <w:basedOn w:val="Normal"/>
    <w:rsid w:val="00D92850"/>
    <w:pPr>
      <w:spacing w:before="75" w:after="75" w:line="240" w:lineRule="auto"/>
    </w:pPr>
    <w:rPr>
      <w:rFonts w:ascii="Times New Roman" w:eastAsia="Times New Roman" w:hAnsi="Times New Roman" w:cs="Times New Roman"/>
      <w:i/>
      <w:iCs/>
      <w:sz w:val="24"/>
      <w:szCs w:val="24"/>
      <w:lang w:eastAsia="en-AU"/>
    </w:rPr>
  </w:style>
  <w:style w:type="character" w:customStyle="1" w:styleId="delete1">
    <w:name w:val="delete1"/>
    <w:basedOn w:val="DefaultParagraphFont"/>
    <w:rsid w:val="00D92850"/>
    <w:rPr>
      <w:vanish w:val="0"/>
      <w:webHidden w:val="0"/>
      <w:specVanish w:val="0"/>
    </w:rPr>
  </w:style>
  <w:style w:type="paragraph" w:customStyle="1" w:styleId="title10">
    <w:name w:val="title1"/>
    <w:basedOn w:val="Normal"/>
    <w:rsid w:val="00D92850"/>
    <w:pPr>
      <w:spacing w:before="150" w:after="75" w:line="240" w:lineRule="auto"/>
    </w:pPr>
    <w:rPr>
      <w:rFonts w:ascii="Times New Roman" w:eastAsia="Times New Roman" w:hAnsi="Times New Roman" w:cs="Times New Roman"/>
      <w:color w:val="AAAAAA"/>
      <w:sz w:val="24"/>
      <w:szCs w:val="24"/>
      <w:lang w:eastAsia="en-AU"/>
    </w:rPr>
  </w:style>
  <w:style w:type="paragraph" w:customStyle="1" w:styleId="featureboxbody1">
    <w:name w:val="featureboxbody1"/>
    <w:basedOn w:val="Normal"/>
    <w:rsid w:val="00D92850"/>
    <w:pPr>
      <w:pBdr>
        <w:top w:val="single" w:sz="6" w:space="0" w:color="A8A8A8"/>
        <w:left w:val="single" w:sz="6" w:space="0" w:color="A8A8A8"/>
        <w:bottom w:val="single" w:sz="6" w:space="0" w:color="A8A8A8"/>
        <w:right w:val="single" w:sz="6" w:space="0" w:color="A8A8A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ditem1">
    <w:name w:val="dditem1"/>
    <w:basedOn w:val="Normal"/>
    <w:rsid w:val="00D92850"/>
    <w:pPr>
      <w:spacing w:after="0" w:line="240" w:lineRule="auto"/>
    </w:pPr>
    <w:rPr>
      <w:rFonts w:ascii="Times New Roman" w:eastAsia="Times New Roman" w:hAnsi="Times New Roman" w:cs="Times New Roman"/>
      <w:sz w:val="24"/>
      <w:szCs w:val="24"/>
      <w:lang w:eastAsia="en-AU"/>
    </w:rPr>
  </w:style>
  <w:style w:type="paragraph" w:customStyle="1" w:styleId="ddlnk1">
    <w:name w:val="ddlnk1"/>
    <w:basedOn w:val="Normal"/>
    <w:rsid w:val="00D92850"/>
    <w:pPr>
      <w:spacing w:before="45" w:after="100" w:afterAutospacing="1" w:line="240" w:lineRule="auto"/>
    </w:pPr>
    <w:rPr>
      <w:rFonts w:ascii="Times New Roman" w:eastAsia="Times New Roman" w:hAnsi="Times New Roman" w:cs="Times New Roman"/>
      <w:sz w:val="24"/>
      <w:szCs w:val="24"/>
      <w:lang w:eastAsia="en-AU"/>
    </w:rPr>
  </w:style>
  <w:style w:type="paragraph" w:customStyle="1" w:styleId="ddlnk2">
    <w:name w:val="ddlnk2"/>
    <w:basedOn w:val="Normal"/>
    <w:rsid w:val="00D92850"/>
    <w:pPr>
      <w:spacing w:before="45" w:after="100" w:afterAutospacing="1" w:line="240" w:lineRule="auto"/>
    </w:pPr>
    <w:rPr>
      <w:rFonts w:ascii="Times New Roman" w:eastAsia="Times New Roman" w:hAnsi="Times New Roman" w:cs="Times New Roman"/>
      <w:color w:val="FFFFFF"/>
      <w:sz w:val="24"/>
      <w:szCs w:val="24"/>
      <w:lang w:eastAsia="en-AU"/>
    </w:rPr>
  </w:style>
  <w:style w:type="paragraph" w:customStyle="1" w:styleId="menucontent1">
    <w:name w:val="menucontent1"/>
    <w:basedOn w:val="Normal"/>
    <w:rsid w:val="00D92850"/>
    <w:pPr>
      <w:pBdr>
        <w:top w:val="single" w:sz="6" w:space="0" w:color="2264BA"/>
        <w:left w:val="single" w:sz="6" w:space="0" w:color="2264BA"/>
        <w:bottom w:val="single" w:sz="6" w:space="0" w:color="2264BA"/>
        <w:right w:val="single" w:sz="6" w:space="0" w:color="2264BA"/>
      </w:pBdr>
      <w:shd w:val="clear" w:color="auto" w:fill="D2E2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1">
    <w:name w:val="close1"/>
    <w:basedOn w:val="Normal"/>
    <w:rsid w:val="00D92850"/>
    <w:pPr>
      <w:spacing w:after="75" w:line="240" w:lineRule="auto"/>
    </w:pPr>
    <w:rPr>
      <w:rFonts w:ascii="Times New Roman" w:eastAsia="Times New Roman" w:hAnsi="Times New Roman" w:cs="Times New Roman"/>
      <w:sz w:val="24"/>
      <w:szCs w:val="24"/>
      <w:lang w:eastAsia="en-AU"/>
    </w:rPr>
  </w:style>
  <w:style w:type="paragraph" w:customStyle="1" w:styleId="subtitle2">
    <w:name w:val="subtitle2"/>
    <w:basedOn w:val="Normal"/>
    <w:rsid w:val="00D92850"/>
    <w:pPr>
      <w:spacing w:after="150" w:line="240" w:lineRule="auto"/>
    </w:pPr>
    <w:rPr>
      <w:rFonts w:ascii="Times New Roman" w:eastAsia="Times New Roman" w:hAnsi="Times New Roman" w:cs="Times New Roman"/>
      <w:sz w:val="40"/>
      <w:szCs w:val="40"/>
      <w:lang w:eastAsia="en-AU"/>
    </w:rPr>
  </w:style>
  <w:style w:type="paragraph" w:customStyle="1" w:styleId="submit2">
    <w:name w:val="submit2"/>
    <w:basedOn w:val="Normal"/>
    <w:rsid w:val="00D92850"/>
    <w:pPr>
      <w:spacing w:after="0" w:line="240" w:lineRule="auto"/>
      <w:jc w:val="right"/>
    </w:pPr>
    <w:rPr>
      <w:rFonts w:ascii="Times New Roman" w:eastAsia="Times New Roman" w:hAnsi="Times New Roman" w:cs="Times New Roman"/>
      <w:sz w:val="24"/>
      <w:szCs w:val="24"/>
      <w:lang w:eastAsia="en-AU"/>
    </w:rPr>
  </w:style>
  <w:style w:type="paragraph" w:customStyle="1" w:styleId="switchuser1">
    <w:name w:val="switchuser1"/>
    <w:basedOn w:val="Normal"/>
    <w:rsid w:val="00D92850"/>
    <w:pPr>
      <w:shd w:val="clear" w:color="auto" w:fill="388EC5"/>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xt1">
    <w:name w:val="text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nucontent2">
    <w:name w:val="menucontent2"/>
    <w:basedOn w:val="Normal"/>
    <w:rsid w:val="00D92850"/>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lang w:eastAsia="en-AU"/>
    </w:rPr>
  </w:style>
  <w:style w:type="paragraph" w:customStyle="1" w:styleId="menucontent3">
    <w:name w:val="menucontent3"/>
    <w:basedOn w:val="Normal"/>
    <w:rsid w:val="00D92850"/>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lang w:eastAsia="en-AU"/>
    </w:rPr>
  </w:style>
  <w:style w:type="paragraph" w:customStyle="1" w:styleId="input1">
    <w:name w:val="input1"/>
    <w:basedOn w:val="Normal"/>
    <w:rsid w:val="00D92850"/>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someselected1">
    <w:name w:val="someselected1"/>
    <w:basedOn w:val="Normal"/>
    <w:rsid w:val="00D92850"/>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toggler2">
    <w:name w:val="detailstoggler2"/>
    <w:basedOn w:val="Normal"/>
    <w:rsid w:val="00D92850"/>
    <w:pPr>
      <w:spacing w:after="0" w:line="240" w:lineRule="auto"/>
    </w:pPr>
    <w:rPr>
      <w:rFonts w:ascii="Times New Roman" w:eastAsia="Times New Roman" w:hAnsi="Times New Roman" w:cs="Times New Roman"/>
      <w:sz w:val="24"/>
      <w:szCs w:val="24"/>
      <w:lang w:eastAsia="en-AU"/>
    </w:rPr>
  </w:style>
  <w:style w:type="paragraph" w:customStyle="1" w:styleId="detailsopen1">
    <w:name w:val="detailsopen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toggler3">
    <w:name w:val="detailstoggler3"/>
    <w:basedOn w:val="Normal"/>
    <w:rsid w:val="00D92850"/>
    <w:pPr>
      <w:spacing w:before="45" w:after="0" w:line="240" w:lineRule="auto"/>
    </w:pPr>
    <w:rPr>
      <w:rFonts w:ascii="Times New Roman" w:eastAsia="Times New Roman" w:hAnsi="Times New Roman" w:cs="Times New Roman"/>
      <w:sz w:val="24"/>
      <w:szCs w:val="24"/>
      <w:lang w:eastAsia="en-AU"/>
    </w:rPr>
  </w:style>
  <w:style w:type="paragraph" w:customStyle="1" w:styleId="title2">
    <w:name w:val="title2"/>
    <w:basedOn w:val="Normal"/>
    <w:rsid w:val="00D92850"/>
    <w:pPr>
      <w:spacing w:before="100" w:beforeAutospacing="1" w:after="100" w:afterAutospacing="1" w:line="240" w:lineRule="auto"/>
      <w:ind w:left="3465"/>
    </w:pPr>
    <w:rPr>
      <w:rFonts w:ascii="Times New Roman" w:eastAsia="Times New Roman" w:hAnsi="Times New Roman" w:cs="Times New Roman"/>
      <w:sz w:val="24"/>
      <w:szCs w:val="24"/>
      <w:lang w:eastAsia="en-AU"/>
    </w:rPr>
  </w:style>
  <w:style w:type="paragraph" w:customStyle="1" w:styleId="title3">
    <w:name w:val="title3"/>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keywordsearch1">
    <w:name w:val="keywordsearch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oter10">
    <w:name w:val="footer1"/>
    <w:basedOn w:val="Normal"/>
    <w:rsid w:val="00D92850"/>
    <w:pPr>
      <w:spacing w:before="100" w:beforeAutospacing="1" w:after="100" w:afterAutospacing="1" w:line="240" w:lineRule="auto"/>
      <w:jc w:val="right"/>
    </w:pPr>
    <w:rPr>
      <w:rFonts w:ascii="Times New Roman" w:eastAsia="Times New Roman" w:hAnsi="Times New Roman" w:cs="Times New Roman"/>
      <w:color w:val="A7A7A7"/>
      <w:sz w:val="16"/>
      <w:szCs w:val="16"/>
      <w:lang w:eastAsia="en-AU"/>
    </w:rPr>
  </w:style>
  <w:style w:type="paragraph" w:customStyle="1" w:styleId="left1">
    <w:name w:val="left1"/>
    <w:basedOn w:val="Normal"/>
    <w:rsid w:val="00D92850"/>
    <w:pPr>
      <w:spacing w:before="100" w:beforeAutospacing="1" w:after="100" w:afterAutospacing="1" w:line="240" w:lineRule="auto"/>
      <w:ind w:right="75"/>
    </w:pPr>
    <w:rPr>
      <w:rFonts w:ascii="Times New Roman" w:eastAsia="Times New Roman" w:hAnsi="Times New Roman" w:cs="Times New Roman"/>
      <w:sz w:val="24"/>
      <w:szCs w:val="24"/>
      <w:lang w:eastAsia="en-AU"/>
    </w:rPr>
  </w:style>
  <w:style w:type="paragraph" w:customStyle="1" w:styleId="right1">
    <w:name w:val="right1"/>
    <w:basedOn w:val="Normal"/>
    <w:rsid w:val="00D92850"/>
    <w:pPr>
      <w:spacing w:before="100" w:beforeAutospacing="1" w:after="100" w:afterAutospacing="1" w:line="240" w:lineRule="auto"/>
      <w:ind w:left="75"/>
    </w:pPr>
    <w:rPr>
      <w:rFonts w:ascii="Times New Roman" w:eastAsia="Times New Roman" w:hAnsi="Times New Roman" w:cs="Times New Roman"/>
      <w:sz w:val="24"/>
      <w:szCs w:val="24"/>
      <w:lang w:eastAsia="en-AU"/>
    </w:rPr>
  </w:style>
  <w:style w:type="paragraph" w:customStyle="1" w:styleId="selectpoint1">
    <w:name w:val="selectpoint1"/>
    <w:basedOn w:val="Normal"/>
    <w:rsid w:val="00D92850"/>
    <w:pPr>
      <w:pBdr>
        <w:top w:val="single" w:sz="6" w:space="4" w:color="A8A8A8"/>
        <w:left w:val="single" w:sz="6" w:space="8" w:color="A8A8A8"/>
        <w:bottom w:val="single" w:sz="6" w:space="4" w:color="A8A8A8"/>
        <w:right w:val="single" w:sz="6" w:space="8" w:color="A8A8A8"/>
      </w:pBdr>
      <w:shd w:val="clear" w:color="auto" w:fill="FFFFFF"/>
      <w:spacing w:before="150" w:after="150" w:line="240" w:lineRule="auto"/>
    </w:pPr>
    <w:rPr>
      <w:rFonts w:ascii="Times New Roman" w:eastAsia="Times New Roman" w:hAnsi="Times New Roman" w:cs="Times New Roman"/>
      <w:sz w:val="24"/>
      <w:szCs w:val="24"/>
      <w:lang w:eastAsia="en-AU"/>
    </w:rPr>
  </w:style>
  <w:style w:type="paragraph" w:customStyle="1" w:styleId="polltitlebar1">
    <w:name w:val="polltitlebar1"/>
    <w:basedOn w:val="Normal"/>
    <w:rsid w:val="00D92850"/>
    <w:pPr>
      <w:pBdr>
        <w:bottom w:val="single" w:sz="6" w:space="8" w:color="A8A8A8"/>
      </w:pBdr>
      <w:spacing w:before="100" w:beforeAutospacing="1" w:after="100" w:afterAutospacing="1" w:line="240" w:lineRule="auto"/>
    </w:pPr>
    <w:rPr>
      <w:rFonts w:ascii="Times New Roman" w:eastAsia="Times New Roman" w:hAnsi="Times New Roman" w:cs="Times New Roman"/>
      <w:lang w:eastAsia="en-AU"/>
    </w:rPr>
  </w:style>
  <w:style w:type="paragraph" w:customStyle="1" w:styleId="polldescrbar1">
    <w:name w:val="polldescrbar1"/>
    <w:basedOn w:val="Normal"/>
    <w:rsid w:val="00D92850"/>
    <w:pPr>
      <w:shd w:val="clear" w:color="auto" w:fill="FFFFFF"/>
      <w:spacing w:before="100" w:beforeAutospacing="1" w:after="100" w:afterAutospacing="1" w:line="240" w:lineRule="auto"/>
    </w:pPr>
    <w:rPr>
      <w:rFonts w:ascii="Times New Roman" w:eastAsia="Times New Roman" w:hAnsi="Times New Roman" w:cs="Times New Roman"/>
      <w:lang w:eastAsia="en-AU"/>
    </w:rPr>
  </w:style>
  <w:style w:type="paragraph" w:customStyle="1" w:styleId="imagecaption1">
    <w:name w:val="imagecaption1"/>
    <w:basedOn w:val="Normal"/>
    <w:rsid w:val="00D92850"/>
    <w:pPr>
      <w:spacing w:before="45" w:after="45" w:line="240" w:lineRule="auto"/>
      <w:jc w:val="right"/>
    </w:pPr>
    <w:rPr>
      <w:rFonts w:ascii="Times New Roman" w:eastAsia="Times New Roman" w:hAnsi="Times New Roman" w:cs="Times New Roman"/>
      <w:sz w:val="24"/>
      <w:szCs w:val="24"/>
      <w:lang w:eastAsia="en-AU"/>
    </w:rPr>
  </w:style>
  <w:style w:type="paragraph" w:customStyle="1" w:styleId="imagecaption2">
    <w:name w:val="imagecaption2"/>
    <w:basedOn w:val="Normal"/>
    <w:rsid w:val="00D92850"/>
    <w:pPr>
      <w:spacing w:before="45" w:after="45" w:line="240" w:lineRule="auto"/>
      <w:jc w:val="right"/>
    </w:pPr>
    <w:rPr>
      <w:rFonts w:ascii="Times New Roman" w:eastAsia="Times New Roman" w:hAnsi="Times New Roman" w:cs="Times New Roman"/>
      <w:sz w:val="24"/>
      <w:szCs w:val="24"/>
      <w:lang w:eastAsia="en-AU"/>
    </w:rPr>
  </w:style>
  <w:style w:type="paragraph" w:customStyle="1" w:styleId="imagecaption3">
    <w:name w:val="imagecaption3"/>
    <w:basedOn w:val="Normal"/>
    <w:rsid w:val="00D92850"/>
    <w:pPr>
      <w:spacing w:before="45" w:after="45" w:line="240" w:lineRule="auto"/>
    </w:pPr>
    <w:rPr>
      <w:rFonts w:ascii="Times New Roman" w:eastAsia="Times New Roman" w:hAnsi="Times New Roman" w:cs="Times New Roman"/>
      <w:sz w:val="24"/>
      <w:szCs w:val="24"/>
      <w:lang w:eastAsia="en-AU"/>
    </w:rPr>
  </w:style>
  <w:style w:type="paragraph" w:customStyle="1" w:styleId="imagecaption4">
    <w:name w:val="imagecaption4"/>
    <w:basedOn w:val="Normal"/>
    <w:rsid w:val="00D92850"/>
    <w:pPr>
      <w:spacing w:before="45" w:after="45" w:line="240" w:lineRule="auto"/>
    </w:pPr>
    <w:rPr>
      <w:rFonts w:ascii="Times New Roman" w:eastAsia="Times New Roman" w:hAnsi="Times New Roman" w:cs="Times New Roman"/>
      <w:sz w:val="24"/>
      <w:szCs w:val="24"/>
      <w:lang w:eastAsia="en-AU"/>
    </w:rPr>
  </w:style>
  <w:style w:type="paragraph" w:customStyle="1" w:styleId="imagecaption5">
    <w:name w:val="imagecaption5"/>
    <w:basedOn w:val="Normal"/>
    <w:rsid w:val="00D92850"/>
    <w:pPr>
      <w:spacing w:before="45" w:after="45" w:line="240" w:lineRule="auto"/>
      <w:jc w:val="center"/>
    </w:pPr>
    <w:rPr>
      <w:rFonts w:ascii="Times New Roman" w:eastAsia="Times New Roman" w:hAnsi="Times New Roman" w:cs="Times New Roman"/>
      <w:sz w:val="24"/>
      <w:szCs w:val="24"/>
      <w:lang w:eastAsia="en-AU"/>
    </w:rPr>
  </w:style>
  <w:style w:type="paragraph" w:customStyle="1" w:styleId="roundedbox2">
    <w:name w:val="roundedbox2"/>
    <w:basedOn w:val="Normal"/>
    <w:rsid w:val="00D92850"/>
    <w:pPr>
      <w:pBdr>
        <w:top w:val="single" w:sz="6" w:space="0" w:color="DCDCDC"/>
        <w:left w:val="single" w:sz="6" w:space="0" w:color="DCDCDC"/>
        <w:bottom w:val="single" w:sz="6" w:space="0" w:color="DCDCDC"/>
        <w:right w:val="single" w:sz="6" w:space="0" w:color="DCDCDC"/>
      </w:pBdr>
      <w:shd w:val="clear" w:color="auto" w:fill="F6F5F1"/>
      <w:spacing w:after="0" w:line="240" w:lineRule="auto"/>
    </w:pPr>
    <w:rPr>
      <w:rFonts w:ascii="Times New Roman" w:eastAsia="Times New Roman" w:hAnsi="Times New Roman" w:cs="Times New Roman"/>
      <w:sz w:val="24"/>
      <w:szCs w:val="24"/>
      <w:lang w:eastAsia="en-AU"/>
    </w:rPr>
  </w:style>
  <w:style w:type="paragraph" w:customStyle="1" w:styleId="saveicon1">
    <w:name w:val="saveicon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ep1">
    <w:name w:val="step1"/>
    <w:basedOn w:val="Normal"/>
    <w:rsid w:val="00D92850"/>
    <w:pP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resetview1">
    <w:name w:val="resetview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container1">
    <w:name w:val="selectcontainer1"/>
    <w:basedOn w:val="Normal"/>
    <w:rsid w:val="00D92850"/>
    <w:pPr>
      <w:pBdr>
        <w:top w:val="single" w:sz="6" w:space="1" w:color="999999"/>
        <w:left w:val="single" w:sz="6" w:space="1" w:color="999999"/>
        <w:bottom w:val="single" w:sz="6" w:space="1" w:color="999999"/>
        <w:right w:val="single" w:sz="6" w:space="1" w:color="999999"/>
      </w:pBdr>
      <w:spacing w:before="100" w:beforeAutospacing="1" w:after="100" w:afterAutospacing="1" w:line="360" w:lineRule="atLeast"/>
    </w:pPr>
    <w:rPr>
      <w:rFonts w:ascii="Times New Roman" w:eastAsia="Times New Roman" w:hAnsi="Times New Roman" w:cs="Times New Roman"/>
      <w:sz w:val="24"/>
      <w:szCs w:val="24"/>
      <w:lang w:eastAsia="en-AU"/>
    </w:rPr>
  </w:style>
  <w:style w:type="paragraph" w:customStyle="1" w:styleId="options1">
    <w:name w:val="options1"/>
    <w:basedOn w:val="Normal"/>
    <w:rsid w:val="00D92850"/>
    <w:pPr>
      <w:pBdr>
        <w:top w:val="single" w:sz="2"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radientbar1">
    <w:name w:val="gradientbar1"/>
    <w:basedOn w:val="Normal"/>
    <w:rsid w:val="00D92850"/>
    <w:pPr>
      <w:pBdr>
        <w:top w:val="single" w:sz="6" w:space="2" w:color="FFFFFF"/>
        <w:bottom w:val="single" w:sz="6" w:space="4" w:color="auto"/>
      </w:pBdr>
      <w:shd w:val="clear" w:color="auto" w:fill="D2E2FF"/>
      <w:spacing w:after="0" w:line="240" w:lineRule="auto"/>
      <w:textAlignment w:val="top"/>
    </w:pPr>
    <w:rPr>
      <w:rFonts w:ascii="Times New Roman" w:eastAsia="Times New Roman" w:hAnsi="Times New Roman" w:cs="Times New Roman"/>
      <w:b/>
      <w:bCs/>
      <w:sz w:val="24"/>
      <w:szCs w:val="24"/>
      <w:lang w:eastAsia="en-AU"/>
    </w:rPr>
  </w:style>
  <w:style w:type="paragraph" w:customStyle="1" w:styleId="fileslist1">
    <w:name w:val="fileslist1"/>
    <w:basedOn w:val="Normal"/>
    <w:rsid w:val="00D92850"/>
    <w:pPr>
      <w:spacing w:after="0" w:line="240" w:lineRule="auto"/>
    </w:pPr>
    <w:rPr>
      <w:rFonts w:ascii="Times New Roman" w:eastAsia="Times New Roman" w:hAnsi="Times New Roman" w:cs="Times New Roman"/>
      <w:sz w:val="24"/>
      <w:szCs w:val="24"/>
      <w:lang w:eastAsia="en-AU"/>
    </w:rPr>
  </w:style>
  <w:style w:type="character" w:customStyle="1" w:styleId="answer1">
    <w:name w:val="answer1"/>
    <w:basedOn w:val="DefaultParagraphFont"/>
    <w:rsid w:val="00D92850"/>
    <w:rPr>
      <w:vanish w:val="0"/>
      <w:webHidden w:val="0"/>
      <w:specVanish w:val="0"/>
    </w:rPr>
  </w:style>
  <w:style w:type="paragraph" w:customStyle="1" w:styleId="select1">
    <w:name w:val="select1"/>
    <w:basedOn w:val="Normal"/>
    <w:rsid w:val="00D92850"/>
    <w:pPr>
      <w:spacing w:before="100" w:beforeAutospacing="1" w:after="100" w:afterAutospacing="1" w:line="240" w:lineRule="auto"/>
    </w:pPr>
    <w:rPr>
      <w:rFonts w:ascii="Times New Roman" w:eastAsia="Times New Roman" w:hAnsi="Times New Roman" w:cs="Times New Roman"/>
      <w:color w:val="808080"/>
      <w:sz w:val="24"/>
      <w:szCs w:val="24"/>
      <w:lang w:eastAsia="en-AU"/>
    </w:rPr>
  </w:style>
  <w:style w:type="character" w:customStyle="1" w:styleId="featurename1">
    <w:name w:val="featurename1"/>
    <w:basedOn w:val="DefaultParagraphFont"/>
    <w:rsid w:val="00D92850"/>
    <w:rPr>
      <w:vanish w:val="0"/>
      <w:webHidden w:val="0"/>
      <w:specVanish w:val="0"/>
    </w:rPr>
  </w:style>
  <w:style w:type="paragraph" w:customStyle="1" w:styleId="back2">
    <w:name w:val="back2"/>
    <w:basedOn w:val="Normal"/>
    <w:rsid w:val="00D92850"/>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title4">
    <w:name w:val="title4"/>
    <w:basedOn w:val="Normal"/>
    <w:rsid w:val="00D92850"/>
    <w:pPr>
      <w:spacing w:after="120" w:line="240" w:lineRule="auto"/>
    </w:pPr>
    <w:rPr>
      <w:rFonts w:ascii="Times New Roman" w:eastAsia="Times New Roman" w:hAnsi="Times New Roman" w:cs="Times New Roman"/>
      <w:b/>
      <w:bCs/>
      <w:vanish/>
      <w:color w:val="000000"/>
      <w:sz w:val="26"/>
      <w:szCs w:val="26"/>
      <w:lang w:eastAsia="en-AU"/>
    </w:rPr>
  </w:style>
  <w:style w:type="paragraph" w:customStyle="1" w:styleId="ero-previewarea-image1">
    <w:name w:val="ero-previewarea-image1"/>
    <w:basedOn w:val="Normal"/>
    <w:rsid w:val="00D92850"/>
    <w:pPr>
      <w:spacing w:after="0" w:line="240" w:lineRule="auto"/>
    </w:pPr>
    <w:rPr>
      <w:rFonts w:ascii="Times New Roman" w:eastAsia="Times New Roman" w:hAnsi="Times New Roman" w:cs="Times New Roman"/>
      <w:sz w:val="26"/>
      <w:szCs w:val="26"/>
      <w:lang w:eastAsia="en-AU"/>
    </w:rPr>
  </w:style>
  <w:style w:type="paragraph" w:customStyle="1" w:styleId="custominfobox-beak1">
    <w:name w:val="custominfobox-beak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beak2">
    <w:name w:val="custominfobox-beak2"/>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beak3">
    <w:name w:val="custominfobox-beak3"/>
    <w:basedOn w:val="Normal"/>
    <w:rsid w:val="00D92850"/>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imagecaption6">
    <w:name w:val="imagecaption6"/>
    <w:basedOn w:val="Normal"/>
    <w:rsid w:val="00D92850"/>
    <w:pPr>
      <w:spacing w:after="0" w:line="240" w:lineRule="auto"/>
    </w:pPr>
    <w:rPr>
      <w:rFonts w:ascii="Times New Roman" w:eastAsia="Times New Roman" w:hAnsi="Times New Roman" w:cs="Times New Roman"/>
      <w:sz w:val="24"/>
      <w:szCs w:val="24"/>
      <w:lang w:eastAsia="en-AU"/>
    </w:rPr>
  </w:style>
  <w:style w:type="paragraph" w:customStyle="1" w:styleId="highlighttext1">
    <w:name w:val="highlighttext1"/>
    <w:basedOn w:val="Normal"/>
    <w:rsid w:val="00D92850"/>
    <w:pPr>
      <w:spacing w:before="150" w:after="150" w:line="240" w:lineRule="auto"/>
      <w:ind w:left="150" w:right="150"/>
    </w:pPr>
    <w:rPr>
      <w:rFonts w:ascii="Times New Roman" w:eastAsia="Times New Roman" w:hAnsi="Times New Roman" w:cs="Times New Roman"/>
      <w:color w:val="FF0000"/>
      <w:sz w:val="24"/>
      <w:szCs w:val="24"/>
      <w:lang w:eastAsia="en-AU"/>
    </w:rPr>
  </w:style>
  <w:style w:type="paragraph" w:customStyle="1" w:styleId="highlightbackground1">
    <w:name w:val="highlightbackground1"/>
    <w:basedOn w:val="Normal"/>
    <w:rsid w:val="00D92850"/>
    <w:pPr>
      <w:shd w:val="clear" w:color="auto" w:fill="FFFF33"/>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justify1">
    <w:name w:val="justify1"/>
    <w:basedOn w:val="Normal"/>
    <w:rsid w:val="00D92850"/>
    <w:pPr>
      <w:spacing w:before="150" w:after="150" w:line="240" w:lineRule="auto"/>
      <w:ind w:left="150" w:right="150"/>
      <w:jc w:val="both"/>
    </w:pPr>
    <w:rPr>
      <w:rFonts w:ascii="Times New Roman" w:eastAsia="Times New Roman" w:hAnsi="Times New Roman" w:cs="Times New Roman"/>
      <w:sz w:val="24"/>
      <w:szCs w:val="24"/>
      <w:lang w:eastAsia="en-AU"/>
    </w:rPr>
  </w:style>
  <w:style w:type="paragraph" w:customStyle="1" w:styleId="qimage1">
    <w:name w:val="qimage1"/>
    <w:basedOn w:val="Normal"/>
    <w:rsid w:val="00D92850"/>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code1">
    <w:name w:val="code1"/>
    <w:basedOn w:val="Normal"/>
    <w:rsid w:val="00D9285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button1">
    <w:name w:val="categorybutton1"/>
    <w:basedOn w:val="Normal"/>
    <w:rsid w:val="00D92850"/>
    <w:pPr>
      <w:spacing w:before="100" w:beforeAutospacing="1" w:after="100" w:afterAutospacing="1" w:line="240" w:lineRule="auto"/>
    </w:pPr>
    <w:rPr>
      <w:rFonts w:ascii="Times New Roman" w:eastAsia="Times New Roman" w:hAnsi="Times New Roman" w:cs="Times New Roman"/>
      <w:sz w:val="2"/>
      <w:szCs w:val="2"/>
      <w:lang w:eastAsia="en-AU"/>
    </w:rPr>
  </w:style>
  <w:style w:type="paragraph" w:customStyle="1" w:styleId="categoryresultcount1">
    <w:name w:val="categoryresultcount1"/>
    <w:basedOn w:val="Normal"/>
    <w:rsid w:val="00D92850"/>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icon-li1">
    <w:name w:val="icon-li1"/>
    <w:basedOn w:val="Normal"/>
    <w:rsid w:val="00D92850"/>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icon-stack-base1">
    <w:name w:val="icon-stack-base1"/>
    <w:basedOn w:val="Normal"/>
    <w:rsid w:val="00D92850"/>
    <w:pPr>
      <w:spacing w:before="100" w:beforeAutospacing="1" w:after="100" w:afterAutospacing="1" w:line="240" w:lineRule="auto"/>
    </w:pPr>
    <w:rPr>
      <w:rFonts w:ascii="Times New Roman" w:eastAsia="Times New Roman" w:hAnsi="Times New Roman" w:cs="Times New Roman"/>
      <w:sz w:val="48"/>
      <w:szCs w:val="48"/>
      <w:lang w:eastAsia="en-AU"/>
    </w:rPr>
  </w:style>
  <w:style w:type="paragraph" w:customStyle="1" w:styleId="icon-stack1">
    <w:name w:val="icon-stack1"/>
    <w:basedOn w:val="Normal"/>
    <w:rsid w:val="00D92850"/>
    <w:pPr>
      <w:spacing w:before="100" w:beforeAutospacing="1" w:after="100" w:afterAutospacing="1" w:line="480" w:lineRule="atLeast"/>
    </w:pPr>
    <w:rPr>
      <w:rFonts w:ascii="Times New Roman" w:eastAsia="Times New Roman" w:hAnsi="Times New Roman" w:cs="Times New Roman"/>
      <w:sz w:val="24"/>
      <w:szCs w:val="24"/>
      <w:lang w:eastAsia="en-AU"/>
    </w:rPr>
  </w:style>
  <w:style w:type="paragraph" w:customStyle="1" w:styleId="icon-spin1">
    <w:name w:val="icon-spin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jshidden1">
    <w:name w:val="jshidden1"/>
    <w:basedOn w:val="Normal"/>
    <w:rsid w:val="00D92850"/>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jsshow1">
    <w:name w:val="jsshow1"/>
    <w:basedOn w:val="Normal"/>
    <w:rsid w:val="00D9285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umber">
    <w:name w:val="number"/>
    <w:basedOn w:val="DefaultParagraphFont"/>
    <w:rsid w:val="00D92850"/>
  </w:style>
  <w:style w:type="character" w:customStyle="1" w:styleId="newwindow">
    <w:name w:val="newwindow"/>
    <w:basedOn w:val="DefaultParagraphFont"/>
    <w:rsid w:val="00D92850"/>
  </w:style>
  <w:style w:type="paragraph" w:styleId="NormalWeb">
    <w:name w:val="Normal (Web)"/>
    <w:basedOn w:val="Normal"/>
    <w:uiPriority w:val="99"/>
    <w:semiHidden/>
    <w:unhideWhenUsed/>
    <w:rsid w:val="0035518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7413">
      <w:bodyDiv w:val="1"/>
      <w:marLeft w:val="0"/>
      <w:marRight w:val="0"/>
      <w:marTop w:val="0"/>
      <w:marBottom w:val="0"/>
      <w:divBdr>
        <w:top w:val="none" w:sz="0" w:space="0" w:color="auto"/>
        <w:left w:val="none" w:sz="0" w:space="0" w:color="auto"/>
        <w:bottom w:val="none" w:sz="0" w:space="0" w:color="auto"/>
        <w:right w:val="none" w:sz="0" w:space="0" w:color="auto"/>
      </w:divBdr>
      <w:divsChild>
        <w:div w:id="1944918618">
          <w:marLeft w:val="0"/>
          <w:marRight w:val="0"/>
          <w:marTop w:val="0"/>
          <w:marBottom w:val="0"/>
          <w:divBdr>
            <w:top w:val="none" w:sz="0" w:space="0" w:color="auto"/>
            <w:left w:val="none" w:sz="0" w:space="0" w:color="auto"/>
            <w:bottom w:val="none" w:sz="0" w:space="0" w:color="auto"/>
            <w:right w:val="none" w:sz="0" w:space="0" w:color="auto"/>
          </w:divBdr>
          <w:divsChild>
            <w:div w:id="1165362716">
              <w:marLeft w:val="0"/>
              <w:marRight w:val="0"/>
              <w:marTop w:val="150"/>
              <w:marBottom w:val="0"/>
              <w:divBdr>
                <w:top w:val="none" w:sz="0" w:space="0" w:color="auto"/>
                <w:left w:val="none" w:sz="0" w:space="0" w:color="auto"/>
                <w:bottom w:val="none" w:sz="0" w:space="0" w:color="auto"/>
                <w:right w:val="none" w:sz="0" w:space="0" w:color="auto"/>
              </w:divBdr>
              <w:divsChild>
                <w:div w:id="1776511779">
                  <w:marLeft w:val="3300"/>
                  <w:marRight w:val="0"/>
                  <w:marTop w:val="0"/>
                  <w:marBottom w:val="0"/>
                  <w:divBdr>
                    <w:top w:val="none" w:sz="0" w:space="0" w:color="auto"/>
                    <w:left w:val="none" w:sz="0" w:space="0" w:color="auto"/>
                    <w:bottom w:val="none" w:sz="0" w:space="0" w:color="auto"/>
                    <w:right w:val="none" w:sz="0" w:space="0" w:color="auto"/>
                  </w:divBdr>
                  <w:divsChild>
                    <w:div w:id="385686022">
                      <w:marLeft w:val="0"/>
                      <w:marRight w:val="0"/>
                      <w:marTop w:val="0"/>
                      <w:marBottom w:val="0"/>
                      <w:divBdr>
                        <w:top w:val="single" w:sz="6" w:space="7" w:color="A8A8A8"/>
                        <w:left w:val="single" w:sz="2" w:space="14" w:color="A8A8A8"/>
                        <w:bottom w:val="single" w:sz="6" w:space="7" w:color="A8A8A8"/>
                        <w:right w:val="single" w:sz="2" w:space="14" w:color="A8A8A8"/>
                      </w:divBdr>
                      <w:divsChild>
                        <w:div w:id="918439928">
                          <w:marLeft w:val="0"/>
                          <w:marRight w:val="0"/>
                          <w:marTop w:val="0"/>
                          <w:marBottom w:val="0"/>
                          <w:divBdr>
                            <w:top w:val="none" w:sz="0" w:space="0" w:color="auto"/>
                            <w:left w:val="none" w:sz="0" w:space="0" w:color="auto"/>
                            <w:bottom w:val="none" w:sz="0" w:space="0" w:color="auto"/>
                            <w:right w:val="none" w:sz="0" w:space="0" w:color="auto"/>
                          </w:divBdr>
                          <w:divsChild>
                            <w:div w:id="2118942276">
                              <w:marLeft w:val="0"/>
                              <w:marRight w:val="0"/>
                              <w:marTop w:val="0"/>
                              <w:marBottom w:val="0"/>
                              <w:divBdr>
                                <w:top w:val="none" w:sz="0" w:space="0" w:color="auto"/>
                                <w:left w:val="none" w:sz="0" w:space="0" w:color="auto"/>
                                <w:bottom w:val="none" w:sz="0" w:space="0" w:color="auto"/>
                                <w:right w:val="none" w:sz="0" w:space="0" w:color="auto"/>
                              </w:divBdr>
                              <w:divsChild>
                                <w:div w:id="132331650">
                                  <w:marLeft w:val="0"/>
                                  <w:marRight w:val="0"/>
                                  <w:marTop w:val="0"/>
                                  <w:marBottom w:val="0"/>
                                  <w:divBdr>
                                    <w:top w:val="none" w:sz="0" w:space="0" w:color="auto"/>
                                    <w:left w:val="none" w:sz="0" w:space="0" w:color="auto"/>
                                    <w:bottom w:val="none" w:sz="0" w:space="0" w:color="auto"/>
                                    <w:right w:val="none" w:sz="0" w:space="0" w:color="auto"/>
                                  </w:divBdr>
                                  <w:divsChild>
                                    <w:div w:id="2010868340">
                                      <w:marLeft w:val="0"/>
                                      <w:marRight w:val="0"/>
                                      <w:marTop w:val="0"/>
                                      <w:marBottom w:val="0"/>
                                      <w:divBdr>
                                        <w:top w:val="none" w:sz="0" w:space="0" w:color="auto"/>
                                        <w:left w:val="none" w:sz="0" w:space="0" w:color="auto"/>
                                        <w:bottom w:val="none" w:sz="0" w:space="0" w:color="auto"/>
                                        <w:right w:val="none" w:sz="0" w:space="0" w:color="auto"/>
                                      </w:divBdr>
                                      <w:divsChild>
                                        <w:div w:id="1914047115">
                                          <w:marLeft w:val="0"/>
                                          <w:marRight w:val="0"/>
                                          <w:marTop w:val="0"/>
                                          <w:marBottom w:val="0"/>
                                          <w:divBdr>
                                            <w:top w:val="none" w:sz="0" w:space="0" w:color="auto"/>
                                            <w:left w:val="none" w:sz="0" w:space="0" w:color="auto"/>
                                            <w:bottom w:val="none" w:sz="0" w:space="0" w:color="auto"/>
                                            <w:right w:val="none" w:sz="0" w:space="0" w:color="auto"/>
                                          </w:divBdr>
                                          <w:divsChild>
                                            <w:div w:id="1316953366">
                                              <w:marLeft w:val="0"/>
                                              <w:marRight w:val="0"/>
                                              <w:marTop w:val="0"/>
                                              <w:marBottom w:val="0"/>
                                              <w:divBdr>
                                                <w:top w:val="none" w:sz="0" w:space="0" w:color="auto"/>
                                                <w:left w:val="none" w:sz="0" w:space="0" w:color="auto"/>
                                                <w:bottom w:val="none" w:sz="0" w:space="0" w:color="auto"/>
                                                <w:right w:val="none" w:sz="0" w:space="0" w:color="auto"/>
                                              </w:divBdr>
                                              <w:divsChild>
                                                <w:div w:id="1876968058">
                                                  <w:marLeft w:val="0"/>
                                                  <w:marRight w:val="0"/>
                                                  <w:marTop w:val="0"/>
                                                  <w:marBottom w:val="0"/>
                                                  <w:divBdr>
                                                    <w:top w:val="none" w:sz="0" w:space="0" w:color="auto"/>
                                                    <w:left w:val="none" w:sz="0" w:space="0" w:color="auto"/>
                                                    <w:bottom w:val="none" w:sz="0" w:space="0" w:color="auto"/>
                                                    <w:right w:val="none" w:sz="0" w:space="0" w:color="auto"/>
                                                  </w:divBdr>
                                                  <w:divsChild>
                                                    <w:div w:id="7563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049900">
      <w:bodyDiv w:val="1"/>
      <w:marLeft w:val="0"/>
      <w:marRight w:val="0"/>
      <w:marTop w:val="0"/>
      <w:marBottom w:val="0"/>
      <w:divBdr>
        <w:top w:val="none" w:sz="0" w:space="0" w:color="auto"/>
        <w:left w:val="none" w:sz="0" w:space="0" w:color="auto"/>
        <w:bottom w:val="none" w:sz="0" w:space="0" w:color="auto"/>
        <w:right w:val="none" w:sz="0" w:space="0" w:color="auto"/>
      </w:divBdr>
      <w:divsChild>
        <w:div w:id="865605774">
          <w:marLeft w:val="0"/>
          <w:marRight w:val="0"/>
          <w:marTop w:val="0"/>
          <w:marBottom w:val="0"/>
          <w:divBdr>
            <w:top w:val="none" w:sz="0" w:space="0" w:color="auto"/>
            <w:left w:val="none" w:sz="0" w:space="0" w:color="auto"/>
            <w:bottom w:val="none" w:sz="0" w:space="0" w:color="auto"/>
            <w:right w:val="none" w:sz="0" w:space="0" w:color="auto"/>
          </w:divBdr>
          <w:divsChild>
            <w:div w:id="56707378">
              <w:marLeft w:val="0"/>
              <w:marRight w:val="0"/>
              <w:marTop w:val="150"/>
              <w:marBottom w:val="0"/>
              <w:divBdr>
                <w:top w:val="none" w:sz="0" w:space="0" w:color="auto"/>
                <w:left w:val="none" w:sz="0" w:space="0" w:color="auto"/>
                <w:bottom w:val="none" w:sz="0" w:space="0" w:color="auto"/>
                <w:right w:val="none" w:sz="0" w:space="0" w:color="auto"/>
              </w:divBdr>
              <w:divsChild>
                <w:div w:id="166941622">
                  <w:marLeft w:val="3300"/>
                  <w:marRight w:val="0"/>
                  <w:marTop w:val="0"/>
                  <w:marBottom w:val="0"/>
                  <w:divBdr>
                    <w:top w:val="none" w:sz="0" w:space="0" w:color="auto"/>
                    <w:left w:val="none" w:sz="0" w:space="0" w:color="auto"/>
                    <w:bottom w:val="none" w:sz="0" w:space="0" w:color="auto"/>
                    <w:right w:val="none" w:sz="0" w:space="0" w:color="auto"/>
                  </w:divBdr>
                  <w:divsChild>
                    <w:div w:id="2138063990">
                      <w:marLeft w:val="0"/>
                      <w:marRight w:val="0"/>
                      <w:marTop w:val="0"/>
                      <w:marBottom w:val="0"/>
                      <w:divBdr>
                        <w:top w:val="single" w:sz="6" w:space="7" w:color="A8A8A8"/>
                        <w:left w:val="single" w:sz="2" w:space="14" w:color="A8A8A8"/>
                        <w:bottom w:val="single" w:sz="6" w:space="7" w:color="A8A8A8"/>
                        <w:right w:val="single" w:sz="2" w:space="14" w:color="A8A8A8"/>
                      </w:divBdr>
                      <w:divsChild>
                        <w:div w:id="306323164">
                          <w:marLeft w:val="0"/>
                          <w:marRight w:val="0"/>
                          <w:marTop w:val="0"/>
                          <w:marBottom w:val="0"/>
                          <w:divBdr>
                            <w:top w:val="none" w:sz="0" w:space="0" w:color="auto"/>
                            <w:left w:val="none" w:sz="0" w:space="0" w:color="auto"/>
                            <w:bottom w:val="none" w:sz="0" w:space="0" w:color="auto"/>
                            <w:right w:val="none" w:sz="0" w:space="0" w:color="auto"/>
                          </w:divBdr>
                          <w:divsChild>
                            <w:div w:id="1759594568">
                              <w:marLeft w:val="0"/>
                              <w:marRight w:val="0"/>
                              <w:marTop w:val="0"/>
                              <w:marBottom w:val="0"/>
                              <w:divBdr>
                                <w:top w:val="none" w:sz="0" w:space="0" w:color="auto"/>
                                <w:left w:val="none" w:sz="0" w:space="0" w:color="auto"/>
                                <w:bottom w:val="none" w:sz="0" w:space="0" w:color="auto"/>
                                <w:right w:val="none" w:sz="0" w:space="0" w:color="auto"/>
                              </w:divBdr>
                              <w:divsChild>
                                <w:div w:id="1458524088">
                                  <w:marLeft w:val="0"/>
                                  <w:marRight w:val="0"/>
                                  <w:marTop w:val="0"/>
                                  <w:marBottom w:val="0"/>
                                  <w:divBdr>
                                    <w:top w:val="none" w:sz="0" w:space="0" w:color="auto"/>
                                    <w:left w:val="none" w:sz="0" w:space="0" w:color="auto"/>
                                    <w:bottom w:val="none" w:sz="0" w:space="0" w:color="auto"/>
                                    <w:right w:val="none" w:sz="0" w:space="0" w:color="auto"/>
                                  </w:divBdr>
                                  <w:divsChild>
                                    <w:div w:id="2004813420">
                                      <w:marLeft w:val="0"/>
                                      <w:marRight w:val="0"/>
                                      <w:marTop w:val="0"/>
                                      <w:marBottom w:val="0"/>
                                      <w:divBdr>
                                        <w:top w:val="none" w:sz="0" w:space="0" w:color="auto"/>
                                        <w:left w:val="none" w:sz="0" w:space="0" w:color="auto"/>
                                        <w:bottom w:val="none" w:sz="0" w:space="0" w:color="auto"/>
                                        <w:right w:val="none" w:sz="0" w:space="0" w:color="auto"/>
                                      </w:divBdr>
                                      <w:divsChild>
                                        <w:div w:id="445732459">
                                          <w:marLeft w:val="0"/>
                                          <w:marRight w:val="0"/>
                                          <w:marTop w:val="0"/>
                                          <w:marBottom w:val="0"/>
                                          <w:divBdr>
                                            <w:top w:val="none" w:sz="0" w:space="0" w:color="auto"/>
                                            <w:left w:val="none" w:sz="0" w:space="0" w:color="auto"/>
                                            <w:bottom w:val="none" w:sz="0" w:space="0" w:color="auto"/>
                                            <w:right w:val="none" w:sz="0" w:space="0" w:color="auto"/>
                                          </w:divBdr>
                                          <w:divsChild>
                                            <w:div w:id="648747864">
                                              <w:marLeft w:val="0"/>
                                              <w:marRight w:val="0"/>
                                              <w:marTop w:val="0"/>
                                              <w:marBottom w:val="0"/>
                                              <w:divBdr>
                                                <w:top w:val="none" w:sz="0" w:space="0" w:color="auto"/>
                                                <w:left w:val="none" w:sz="0" w:space="0" w:color="auto"/>
                                                <w:bottom w:val="none" w:sz="0" w:space="0" w:color="auto"/>
                                                <w:right w:val="none" w:sz="0" w:space="0" w:color="auto"/>
                                              </w:divBdr>
                                              <w:divsChild>
                                                <w:div w:id="2132356881">
                                                  <w:marLeft w:val="0"/>
                                                  <w:marRight w:val="0"/>
                                                  <w:marTop w:val="0"/>
                                                  <w:marBottom w:val="0"/>
                                                  <w:divBdr>
                                                    <w:top w:val="none" w:sz="0" w:space="0" w:color="auto"/>
                                                    <w:left w:val="none" w:sz="0" w:space="0" w:color="auto"/>
                                                    <w:bottom w:val="none" w:sz="0" w:space="0" w:color="auto"/>
                                                    <w:right w:val="none" w:sz="0" w:space="0" w:color="auto"/>
                                                  </w:divBdr>
                                                  <w:divsChild>
                                                    <w:div w:id="1409498713">
                                                      <w:marLeft w:val="0"/>
                                                      <w:marRight w:val="0"/>
                                                      <w:marTop w:val="0"/>
                                                      <w:marBottom w:val="0"/>
                                                      <w:divBdr>
                                                        <w:top w:val="none" w:sz="0" w:space="0" w:color="auto"/>
                                                        <w:left w:val="none" w:sz="0" w:space="0" w:color="auto"/>
                                                        <w:bottom w:val="none" w:sz="0" w:space="0" w:color="auto"/>
                                                        <w:right w:val="none" w:sz="0" w:space="0" w:color="auto"/>
                                                      </w:divBdr>
                                                    </w:div>
                                                  </w:divsChild>
                                                </w:div>
                                                <w:div w:id="95175282">
                                                  <w:marLeft w:val="0"/>
                                                  <w:marRight w:val="0"/>
                                                  <w:marTop w:val="0"/>
                                                  <w:marBottom w:val="0"/>
                                                  <w:divBdr>
                                                    <w:top w:val="none" w:sz="0" w:space="0" w:color="auto"/>
                                                    <w:left w:val="none" w:sz="0" w:space="0" w:color="auto"/>
                                                    <w:bottom w:val="none" w:sz="0" w:space="0" w:color="auto"/>
                                                    <w:right w:val="none" w:sz="0" w:space="0" w:color="auto"/>
                                                  </w:divBdr>
                                                  <w:divsChild>
                                                    <w:div w:id="1943688101">
                                                      <w:marLeft w:val="0"/>
                                                      <w:marRight w:val="0"/>
                                                      <w:marTop w:val="0"/>
                                                      <w:marBottom w:val="0"/>
                                                      <w:divBdr>
                                                        <w:top w:val="none" w:sz="0" w:space="0" w:color="auto"/>
                                                        <w:left w:val="none" w:sz="0" w:space="0" w:color="auto"/>
                                                        <w:bottom w:val="none" w:sz="0" w:space="0" w:color="auto"/>
                                                        <w:right w:val="none" w:sz="0" w:space="0" w:color="auto"/>
                                                      </w:divBdr>
                                                    </w:div>
                                                  </w:divsChild>
                                                </w:div>
                                                <w:div w:id="687216537">
                                                  <w:marLeft w:val="0"/>
                                                  <w:marRight w:val="0"/>
                                                  <w:marTop w:val="0"/>
                                                  <w:marBottom w:val="0"/>
                                                  <w:divBdr>
                                                    <w:top w:val="none" w:sz="0" w:space="0" w:color="auto"/>
                                                    <w:left w:val="none" w:sz="0" w:space="0" w:color="auto"/>
                                                    <w:bottom w:val="none" w:sz="0" w:space="0" w:color="auto"/>
                                                    <w:right w:val="none" w:sz="0" w:space="0" w:color="auto"/>
                                                  </w:divBdr>
                                                  <w:divsChild>
                                                    <w:div w:id="20864087">
                                                      <w:marLeft w:val="0"/>
                                                      <w:marRight w:val="0"/>
                                                      <w:marTop w:val="0"/>
                                                      <w:marBottom w:val="0"/>
                                                      <w:divBdr>
                                                        <w:top w:val="none" w:sz="0" w:space="0" w:color="auto"/>
                                                        <w:left w:val="none" w:sz="0" w:space="0" w:color="auto"/>
                                                        <w:bottom w:val="none" w:sz="0" w:space="0" w:color="auto"/>
                                                        <w:right w:val="none" w:sz="0" w:space="0" w:color="auto"/>
                                                      </w:divBdr>
                                                    </w:div>
                                                  </w:divsChild>
                                                </w:div>
                                                <w:div w:id="2043092031">
                                                  <w:marLeft w:val="0"/>
                                                  <w:marRight w:val="0"/>
                                                  <w:marTop w:val="0"/>
                                                  <w:marBottom w:val="0"/>
                                                  <w:divBdr>
                                                    <w:top w:val="none" w:sz="0" w:space="0" w:color="auto"/>
                                                    <w:left w:val="none" w:sz="0" w:space="0" w:color="auto"/>
                                                    <w:bottom w:val="none" w:sz="0" w:space="0" w:color="auto"/>
                                                    <w:right w:val="none" w:sz="0" w:space="0" w:color="auto"/>
                                                  </w:divBdr>
                                                  <w:divsChild>
                                                    <w:div w:id="84032442">
                                                      <w:marLeft w:val="0"/>
                                                      <w:marRight w:val="0"/>
                                                      <w:marTop w:val="0"/>
                                                      <w:marBottom w:val="0"/>
                                                      <w:divBdr>
                                                        <w:top w:val="none" w:sz="0" w:space="0" w:color="auto"/>
                                                        <w:left w:val="none" w:sz="0" w:space="0" w:color="auto"/>
                                                        <w:bottom w:val="none" w:sz="0" w:space="0" w:color="auto"/>
                                                        <w:right w:val="none" w:sz="0" w:space="0" w:color="auto"/>
                                                      </w:divBdr>
                                                    </w:div>
                                                  </w:divsChild>
                                                </w:div>
                                                <w:div w:id="201864630">
                                                  <w:marLeft w:val="0"/>
                                                  <w:marRight w:val="0"/>
                                                  <w:marTop w:val="0"/>
                                                  <w:marBottom w:val="0"/>
                                                  <w:divBdr>
                                                    <w:top w:val="none" w:sz="0" w:space="0" w:color="auto"/>
                                                    <w:left w:val="none" w:sz="0" w:space="0" w:color="auto"/>
                                                    <w:bottom w:val="none" w:sz="0" w:space="0" w:color="auto"/>
                                                    <w:right w:val="none" w:sz="0" w:space="0" w:color="auto"/>
                                                  </w:divBdr>
                                                  <w:divsChild>
                                                    <w:div w:id="625046343">
                                                      <w:marLeft w:val="0"/>
                                                      <w:marRight w:val="0"/>
                                                      <w:marTop w:val="0"/>
                                                      <w:marBottom w:val="0"/>
                                                      <w:divBdr>
                                                        <w:top w:val="none" w:sz="0" w:space="0" w:color="auto"/>
                                                        <w:left w:val="none" w:sz="0" w:space="0" w:color="auto"/>
                                                        <w:bottom w:val="none" w:sz="0" w:space="0" w:color="auto"/>
                                                        <w:right w:val="none" w:sz="0" w:space="0" w:color="auto"/>
                                                      </w:divBdr>
                                                    </w:div>
                                                  </w:divsChild>
                                                </w:div>
                                                <w:div w:id="129634482">
                                                  <w:marLeft w:val="0"/>
                                                  <w:marRight w:val="0"/>
                                                  <w:marTop w:val="0"/>
                                                  <w:marBottom w:val="0"/>
                                                  <w:divBdr>
                                                    <w:top w:val="none" w:sz="0" w:space="0" w:color="auto"/>
                                                    <w:left w:val="none" w:sz="0" w:space="0" w:color="auto"/>
                                                    <w:bottom w:val="none" w:sz="0" w:space="0" w:color="auto"/>
                                                    <w:right w:val="none" w:sz="0" w:space="0" w:color="auto"/>
                                                  </w:divBdr>
                                                  <w:divsChild>
                                                    <w:div w:id="447553592">
                                                      <w:marLeft w:val="0"/>
                                                      <w:marRight w:val="0"/>
                                                      <w:marTop w:val="0"/>
                                                      <w:marBottom w:val="0"/>
                                                      <w:divBdr>
                                                        <w:top w:val="none" w:sz="0" w:space="0" w:color="auto"/>
                                                        <w:left w:val="none" w:sz="0" w:space="0" w:color="auto"/>
                                                        <w:bottom w:val="none" w:sz="0" w:space="0" w:color="auto"/>
                                                        <w:right w:val="none" w:sz="0" w:space="0" w:color="auto"/>
                                                      </w:divBdr>
                                                    </w:div>
                                                  </w:divsChild>
                                                </w:div>
                                                <w:div w:id="2099596544">
                                                  <w:marLeft w:val="0"/>
                                                  <w:marRight w:val="0"/>
                                                  <w:marTop w:val="0"/>
                                                  <w:marBottom w:val="0"/>
                                                  <w:divBdr>
                                                    <w:top w:val="none" w:sz="0" w:space="0" w:color="auto"/>
                                                    <w:left w:val="none" w:sz="0" w:space="0" w:color="auto"/>
                                                    <w:bottom w:val="none" w:sz="0" w:space="0" w:color="auto"/>
                                                    <w:right w:val="none" w:sz="0" w:space="0" w:color="auto"/>
                                                  </w:divBdr>
                                                  <w:divsChild>
                                                    <w:div w:id="873082670">
                                                      <w:marLeft w:val="0"/>
                                                      <w:marRight w:val="0"/>
                                                      <w:marTop w:val="0"/>
                                                      <w:marBottom w:val="0"/>
                                                      <w:divBdr>
                                                        <w:top w:val="none" w:sz="0" w:space="0" w:color="auto"/>
                                                        <w:left w:val="none" w:sz="0" w:space="0" w:color="auto"/>
                                                        <w:bottom w:val="none" w:sz="0" w:space="0" w:color="auto"/>
                                                        <w:right w:val="none" w:sz="0" w:space="0" w:color="auto"/>
                                                      </w:divBdr>
                                                    </w:div>
                                                  </w:divsChild>
                                                </w:div>
                                                <w:div w:id="1442214754">
                                                  <w:marLeft w:val="0"/>
                                                  <w:marRight w:val="0"/>
                                                  <w:marTop w:val="0"/>
                                                  <w:marBottom w:val="0"/>
                                                  <w:divBdr>
                                                    <w:top w:val="none" w:sz="0" w:space="0" w:color="auto"/>
                                                    <w:left w:val="none" w:sz="0" w:space="0" w:color="auto"/>
                                                    <w:bottom w:val="none" w:sz="0" w:space="0" w:color="auto"/>
                                                    <w:right w:val="none" w:sz="0" w:space="0" w:color="auto"/>
                                                  </w:divBdr>
                                                  <w:divsChild>
                                                    <w:div w:id="580062525">
                                                      <w:marLeft w:val="0"/>
                                                      <w:marRight w:val="0"/>
                                                      <w:marTop w:val="45"/>
                                                      <w:marBottom w:val="45"/>
                                                      <w:divBdr>
                                                        <w:top w:val="none" w:sz="0" w:space="0" w:color="auto"/>
                                                        <w:left w:val="none" w:sz="0" w:space="0" w:color="auto"/>
                                                        <w:bottom w:val="none" w:sz="0" w:space="0" w:color="auto"/>
                                                        <w:right w:val="none" w:sz="0" w:space="0" w:color="auto"/>
                                                      </w:divBdr>
                                                    </w:div>
                                                  </w:divsChild>
                                                </w:div>
                                                <w:div w:id="1397626635">
                                                  <w:marLeft w:val="0"/>
                                                  <w:marRight w:val="0"/>
                                                  <w:marTop w:val="0"/>
                                                  <w:marBottom w:val="0"/>
                                                  <w:divBdr>
                                                    <w:top w:val="none" w:sz="0" w:space="0" w:color="auto"/>
                                                    <w:left w:val="none" w:sz="0" w:space="0" w:color="auto"/>
                                                    <w:bottom w:val="none" w:sz="0" w:space="0" w:color="auto"/>
                                                    <w:right w:val="none" w:sz="0" w:space="0" w:color="auto"/>
                                                  </w:divBdr>
                                                  <w:divsChild>
                                                    <w:div w:id="1964918367">
                                                      <w:marLeft w:val="0"/>
                                                      <w:marRight w:val="0"/>
                                                      <w:marTop w:val="0"/>
                                                      <w:marBottom w:val="0"/>
                                                      <w:divBdr>
                                                        <w:top w:val="none" w:sz="0" w:space="0" w:color="auto"/>
                                                        <w:left w:val="none" w:sz="0" w:space="0" w:color="auto"/>
                                                        <w:bottom w:val="none" w:sz="0" w:space="0" w:color="auto"/>
                                                        <w:right w:val="none" w:sz="0" w:space="0" w:color="auto"/>
                                                      </w:divBdr>
                                                    </w:div>
                                                  </w:divsChild>
                                                </w:div>
                                                <w:div w:id="325596638">
                                                  <w:marLeft w:val="0"/>
                                                  <w:marRight w:val="0"/>
                                                  <w:marTop w:val="0"/>
                                                  <w:marBottom w:val="0"/>
                                                  <w:divBdr>
                                                    <w:top w:val="none" w:sz="0" w:space="0" w:color="auto"/>
                                                    <w:left w:val="none" w:sz="0" w:space="0" w:color="auto"/>
                                                    <w:bottom w:val="none" w:sz="0" w:space="0" w:color="auto"/>
                                                    <w:right w:val="none" w:sz="0" w:space="0" w:color="auto"/>
                                                  </w:divBdr>
                                                  <w:divsChild>
                                                    <w:div w:id="48190794">
                                                      <w:marLeft w:val="0"/>
                                                      <w:marRight w:val="0"/>
                                                      <w:marTop w:val="0"/>
                                                      <w:marBottom w:val="0"/>
                                                      <w:divBdr>
                                                        <w:top w:val="none" w:sz="0" w:space="0" w:color="auto"/>
                                                        <w:left w:val="none" w:sz="0" w:space="0" w:color="auto"/>
                                                        <w:bottom w:val="none" w:sz="0" w:space="0" w:color="auto"/>
                                                        <w:right w:val="none" w:sz="0" w:space="0" w:color="auto"/>
                                                      </w:divBdr>
                                                    </w:div>
                                                  </w:divsChild>
                                                </w:div>
                                                <w:div w:id="350448687">
                                                  <w:marLeft w:val="0"/>
                                                  <w:marRight w:val="0"/>
                                                  <w:marTop w:val="0"/>
                                                  <w:marBottom w:val="0"/>
                                                  <w:divBdr>
                                                    <w:top w:val="none" w:sz="0" w:space="0" w:color="auto"/>
                                                    <w:left w:val="none" w:sz="0" w:space="0" w:color="auto"/>
                                                    <w:bottom w:val="none" w:sz="0" w:space="0" w:color="auto"/>
                                                    <w:right w:val="none" w:sz="0" w:space="0" w:color="auto"/>
                                                  </w:divBdr>
                                                  <w:divsChild>
                                                    <w:div w:id="663707739">
                                                      <w:marLeft w:val="0"/>
                                                      <w:marRight w:val="0"/>
                                                      <w:marTop w:val="0"/>
                                                      <w:marBottom w:val="0"/>
                                                      <w:divBdr>
                                                        <w:top w:val="none" w:sz="0" w:space="0" w:color="auto"/>
                                                        <w:left w:val="none" w:sz="0" w:space="0" w:color="auto"/>
                                                        <w:bottom w:val="none" w:sz="0" w:space="0" w:color="auto"/>
                                                        <w:right w:val="none" w:sz="0" w:space="0" w:color="auto"/>
                                                      </w:divBdr>
                                                    </w:div>
                                                  </w:divsChild>
                                                </w:div>
                                                <w:div w:id="1396926780">
                                                  <w:marLeft w:val="0"/>
                                                  <w:marRight w:val="0"/>
                                                  <w:marTop w:val="0"/>
                                                  <w:marBottom w:val="0"/>
                                                  <w:divBdr>
                                                    <w:top w:val="none" w:sz="0" w:space="0" w:color="auto"/>
                                                    <w:left w:val="none" w:sz="0" w:space="0" w:color="auto"/>
                                                    <w:bottom w:val="none" w:sz="0" w:space="0" w:color="auto"/>
                                                    <w:right w:val="none" w:sz="0" w:space="0" w:color="auto"/>
                                                  </w:divBdr>
                                                  <w:divsChild>
                                                    <w:div w:id="46807600">
                                                      <w:marLeft w:val="0"/>
                                                      <w:marRight w:val="0"/>
                                                      <w:marTop w:val="0"/>
                                                      <w:marBottom w:val="0"/>
                                                      <w:divBdr>
                                                        <w:top w:val="none" w:sz="0" w:space="0" w:color="auto"/>
                                                        <w:left w:val="none" w:sz="0" w:space="0" w:color="auto"/>
                                                        <w:bottom w:val="none" w:sz="0" w:space="0" w:color="auto"/>
                                                        <w:right w:val="none" w:sz="0" w:space="0" w:color="auto"/>
                                                      </w:divBdr>
                                                    </w:div>
                                                  </w:divsChild>
                                                </w:div>
                                                <w:div w:id="1258827195">
                                                  <w:marLeft w:val="0"/>
                                                  <w:marRight w:val="0"/>
                                                  <w:marTop w:val="0"/>
                                                  <w:marBottom w:val="0"/>
                                                  <w:divBdr>
                                                    <w:top w:val="none" w:sz="0" w:space="0" w:color="auto"/>
                                                    <w:left w:val="none" w:sz="0" w:space="0" w:color="auto"/>
                                                    <w:bottom w:val="none" w:sz="0" w:space="0" w:color="auto"/>
                                                    <w:right w:val="none" w:sz="0" w:space="0" w:color="auto"/>
                                                  </w:divBdr>
                                                  <w:divsChild>
                                                    <w:div w:id="1767457278">
                                                      <w:marLeft w:val="0"/>
                                                      <w:marRight w:val="0"/>
                                                      <w:marTop w:val="0"/>
                                                      <w:marBottom w:val="0"/>
                                                      <w:divBdr>
                                                        <w:top w:val="none" w:sz="0" w:space="0" w:color="auto"/>
                                                        <w:left w:val="none" w:sz="0" w:space="0" w:color="auto"/>
                                                        <w:bottom w:val="none" w:sz="0" w:space="0" w:color="auto"/>
                                                        <w:right w:val="none" w:sz="0" w:space="0" w:color="auto"/>
                                                      </w:divBdr>
                                                    </w:div>
                                                  </w:divsChild>
                                                </w:div>
                                                <w:div w:id="298460816">
                                                  <w:marLeft w:val="0"/>
                                                  <w:marRight w:val="0"/>
                                                  <w:marTop w:val="0"/>
                                                  <w:marBottom w:val="0"/>
                                                  <w:divBdr>
                                                    <w:top w:val="none" w:sz="0" w:space="0" w:color="auto"/>
                                                    <w:left w:val="none" w:sz="0" w:space="0" w:color="auto"/>
                                                    <w:bottom w:val="none" w:sz="0" w:space="0" w:color="auto"/>
                                                    <w:right w:val="none" w:sz="0" w:space="0" w:color="auto"/>
                                                  </w:divBdr>
                                                  <w:divsChild>
                                                    <w:div w:id="1573391788">
                                                      <w:marLeft w:val="0"/>
                                                      <w:marRight w:val="0"/>
                                                      <w:marTop w:val="0"/>
                                                      <w:marBottom w:val="0"/>
                                                      <w:divBdr>
                                                        <w:top w:val="none" w:sz="0" w:space="0" w:color="auto"/>
                                                        <w:left w:val="none" w:sz="0" w:space="0" w:color="auto"/>
                                                        <w:bottom w:val="none" w:sz="0" w:space="0" w:color="auto"/>
                                                        <w:right w:val="none" w:sz="0" w:space="0" w:color="auto"/>
                                                      </w:divBdr>
                                                    </w:div>
                                                  </w:divsChild>
                                                </w:div>
                                                <w:div w:id="1545828177">
                                                  <w:marLeft w:val="0"/>
                                                  <w:marRight w:val="0"/>
                                                  <w:marTop w:val="0"/>
                                                  <w:marBottom w:val="0"/>
                                                  <w:divBdr>
                                                    <w:top w:val="none" w:sz="0" w:space="0" w:color="auto"/>
                                                    <w:left w:val="none" w:sz="0" w:space="0" w:color="auto"/>
                                                    <w:bottom w:val="none" w:sz="0" w:space="0" w:color="auto"/>
                                                    <w:right w:val="none" w:sz="0" w:space="0" w:color="auto"/>
                                                  </w:divBdr>
                                                  <w:divsChild>
                                                    <w:div w:id="575700796">
                                                      <w:marLeft w:val="0"/>
                                                      <w:marRight w:val="0"/>
                                                      <w:marTop w:val="0"/>
                                                      <w:marBottom w:val="0"/>
                                                      <w:divBdr>
                                                        <w:top w:val="none" w:sz="0" w:space="0" w:color="auto"/>
                                                        <w:left w:val="none" w:sz="0" w:space="0" w:color="auto"/>
                                                        <w:bottom w:val="none" w:sz="0" w:space="0" w:color="auto"/>
                                                        <w:right w:val="none" w:sz="0" w:space="0" w:color="auto"/>
                                                      </w:divBdr>
                                                    </w:div>
                                                  </w:divsChild>
                                                </w:div>
                                                <w:div w:id="100035583">
                                                  <w:marLeft w:val="0"/>
                                                  <w:marRight w:val="0"/>
                                                  <w:marTop w:val="0"/>
                                                  <w:marBottom w:val="0"/>
                                                  <w:divBdr>
                                                    <w:top w:val="none" w:sz="0" w:space="0" w:color="auto"/>
                                                    <w:left w:val="none" w:sz="0" w:space="0" w:color="auto"/>
                                                    <w:bottom w:val="none" w:sz="0" w:space="0" w:color="auto"/>
                                                    <w:right w:val="none" w:sz="0" w:space="0" w:color="auto"/>
                                                  </w:divBdr>
                                                  <w:divsChild>
                                                    <w:div w:id="660082559">
                                                      <w:marLeft w:val="0"/>
                                                      <w:marRight w:val="0"/>
                                                      <w:marTop w:val="0"/>
                                                      <w:marBottom w:val="0"/>
                                                      <w:divBdr>
                                                        <w:top w:val="none" w:sz="0" w:space="0" w:color="auto"/>
                                                        <w:left w:val="none" w:sz="0" w:space="0" w:color="auto"/>
                                                        <w:bottom w:val="none" w:sz="0" w:space="0" w:color="auto"/>
                                                        <w:right w:val="none" w:sz="0" w:space="0" w:color="auto"/>
                                                      </w:divBdr>
                                                    </w:div>
                                                  </w:divsChild>
                                                </w:div>
                                                <w:div w:id="1428967985">
                                                  <w:marLeft w:val="0"/>
                                                  <w:marRight w:val="0"/>
                                                  <w:marTop w:val="0"/>
                                                  <w:marBottom w:val="0"/>
                                                  <w:divBdr>
                                                    <w:top w:val="none" w:sz="0" w:space="0" w:color="auto"/>
                                                    <w:left w:val="none" w:sz="0" w:space="0" w:color="auto"/>
                                                    <w:bottom w:val="none" w:sz="0" w:space="0" w:color="auto"/>
                                                    <w:right w:val="none" w:sz="0" w:space="0" w:color="auto"/>
                                                  </w:divBdr>
                                                  <w:divsChild>
                                                    <w:div w:id="218053348">
                                                      <w:marLeft w:val="0"/>
                                                      <w:marRight w:val="0"/>
                                                      <w:marTop w:val="0"/>
                                                      <w:marBottom w:val="0"/>
                                                      <w:divBdr>
                                                        <w:top w:val="none" w:sz="0" w:space="0" w:color="auto"/>
                                                        <w:left w:val="none" w:sz="0" w:space="0" w:color="auto"/>
                                                        <w:bottom w:val="none" w:sz="0" w:space="0" w:color="auto"/>
                                                        <w:right w:val="none" w:sz="0" w:space="0" w:color="auto"/>
                                                      </w:divBdr>
                                                    </w:div>
                                                  </w:divsChild>
                                                </w:div>
                                                <w:div w:id="1560824820">
                                                  <w:marLeft w:val="0"/>
                                                  <w:marRight w:val="0"/>
                                                  <w:marTop w:val="0"/>
                                                  <w:marBottom w:val="0"/>
                                                  <w:divBdr>
                                                    <w:top w:val="none" w:sz="0" w:space="0" w:color="auto"/>
                                                    <w:left w:val="none" w:sz="0" w:space="0" w:color="auto"/>
                                                    <w:bottom w:val="none" w:sz="0" w:space="0" w:color="auto"/>
                                                    <w:right w:val="none" w:sz="0" w:space="0" w:color="auto"/>
                                                  </w:divBdr>
                                                  <w:divsChild>
                                                    <w:div w:id="1450127763">
                                                      <w:marLeft w:val="0"/>
                                                      <w:marRight w:val="0"/>
                                                      <w:marTop w:val="45"/>
                                                      <w:marBottom w:val="45"/>
                                                      <w:divBdr>
                                                        <w:top w:val="none" w:sz="0" w:space="0" w:color="auto"/>
                                                        <w:left w:val="none" w:sz="0" w:space="0" w:color="auto"/>
                                                        <w:bottom w:val="none" w:sz="0" w:space="0" w:color="auto"/>
                                                        <w:right w:val="none" w:sz="0" w:space="0" w:color="auto"/>
                                                      </w:divBdr>
                                                    </w:div>
                                                  </w:divsChild>
                                                </w:div>
                                                <w:div w:id="1183204860">
                                                  <w:marLeft w:val="0"/>
                                                  <w:marRight w:val="0"/>
                                                  <w:marTop w:val="0"/>
                                                  <w:marBottom w:val="0"/>
                                                  <w:divBdr>
                                                    <w:top w:val="none" w:sz="0" w:space="0" w:color="auto"/>
                                                    <w:left w:val="none" w:sz="0" w:space="0" w:color="auto"/>
                                                    <w:bottom w:val="none" w:sz="0" w:space="0" w:color="auto"/>
                                                    <w:right w:val="none" w:sz="0" w:space="0" w:color="auto"/>
                                                  </w:divBdr>
                                                  <w:divsChild>
                                                    <w:div w:id="162820339">
                                                      <w:marLeft w:val="0"/>
                                                      <w:marRight w:val="0"/>
                                                      <w:marTop w:val="0"/>
                                                      <w:marBottom w:val="0"/>
                                                      <w:divBdr>
                                                        <w:top w:val="none" w:sz="0" w:space="0" w:color="auto"/>
                                                        <w:left w:val="none" w:sz="0" w:space="0" w:color="auto"/>
                                                        <w:bottom w:val="none" w:sz="0" w:space="0" w:color="auto"/>
                                                        <w:right w:val="none" w:sz="0" w:space="0" w:color="auto"/>
                                                      </w:divBdr>
                                                    </w:div>
                                                  </w:divsChild>
                                                </w:div>
                                                <w:div w:id="662859340">
                                                  <w:marLeft w:val="0"/>
                                                  <w:marRight w:val="0"/>
                                                  <w:marTop w:val="0"/>
                                                  <w:marBottom w:val="0"/>
                                                  <w:divBdr>
                                                    <w:top w:val="none" w:sz="0" w:space="0" w:color="auto"/>
                                                    <w:left w:val="none" w:sz="0" w:space="0" w:color="auto"/>
                                                    <w:bottom w:val="none" w:sz="0" w:space="0" w:color="auto"/>
                                                    <w:right w:val="none" w:sz="0" w:space="0" w:color="auto"/>
                                                  </w:divBdr>
                                                  <w:divsChild>
                                                    <w:div w:id="603852955">
                                                      <w:marLeft w:val="0"/>
                                                      <w:marRight w:val="0"/>
                                                      <w:marTop w:val="0"/>
                                                      <w:marBottom w:val="0"/>
                                                      <w:divBdr>
                                                        <w:top w:val="none" w:sz="0" w:space="0" w:color="auto"/>
                                                        <w:left w:val="none" w:sz="0" w:space="0" w:color="auto"/>
                                                        <w:bottom w:val="none" w:sz="0" w:space="0" w:color="auto"/>
                                                        <w:right w:val="none" w:sz="0" w:space="0" w:color="auto"/>
                                                      </w:divBdr>
                                                    </w:div>
                                                  </w:divsChild>
                                                </w:div>
                                                <w:div w:id="2116435551">
                                                  <w:marLeft w:val="0"/>
                                                  <w:marRight w:val="0"/>
                                                  <w:marTop w:val="0"/>
                                                  <w:marBottom w:val="0"/>
                                                  <w:divBdr>
                                                    <w:top w:val="none" w:sz="0" w:space="0" w:color="auto"/>
                                                    <w:left w:val="none" w:sz="0" w:space="0" w:color="auto"/>
                                                    <w:bottom w:val="none" w:sz="0" w:space="0" w:color="auto"/>
                                                    <w:right w:val="none" w:sz="0" w:space="0" w:color="auto"/>
                                                  </w:divBdr>
                                                  <w:divsChild>
                                                    <w:div w:id="1991133062">
                                                      <w:marLeft w:val="0"/>
                                                      <w:marRight w:val="0"/>
                                                      <w:marTop w:val="0"/>
                                                      <w:marBottom w:val="0"/>
                                                      <w:divBdr>
                                                        <w:top w:val="none" w:sz="0" w:space="0" w:color="auto"/>
                                                        <w:left w:val="none" w:sz="0" w:space="0" w:color="auto"/>
                                                        <w:bottom w:val="none" w:sz="0" w:space="0" w:color="auto"/>
                                                        <w:right w:val="none" w:sz="0" w:space="0" w:color="auto"/>
                                                      </w:divBdr>
                                                    </w:div>
                                                  </w:divsChild>
                                                </w:div>
                                                <w:div w:id="838541638">
                                                  <w:marLeft w:val="0"/>
                                                  <w:marRight w:val="0"/>
                                                  <w:marTop w:val="0"/>
                                                  <w:marBottom w:val="0"/>
                                                  <w:divBdr>
                                                    <w:top w:val="none" w:sz="0" w:space="0" w:color="auto"/>
                                                    <w:left w:val="none" w:sz="0" w:space="0" w:color="auto"/>
                                                    <w:bottom w:val="none" w:sz="0" w:space="0" w:color="auto"/>
                                                    <w:right w:val="none" w:sz="0" w:space="0" w:color="auto"/>
                                                  </w:divBdr>
                                                  <w:divsChild>
                                                    <w:div w:id="2033146737">
                                                      <w:marLeft w:val="0"/>
                                                      <w:marRight w:val="0"/>
                                                      <w:marTop w:val="0"/>
                                                      <w:marBottom w:val="0"/>
                                                      <w:divBdr>
                                                        <w:top w:val="none" w:sz="0" w:space="0" w:color="auto"/>
                                                        <w:left w:val="none" w:sz="0" w:space="0" w:color="auto"/>
                                                        <w:bottom w:val="none" w:sz="0" w:space="0" w:color="auto"/>
                                                        <w:right w:val="none" w:sz="0" w:space="0" w:color="auto"/>
                                                      </w:divBdr>
                                                    </w:div>
                                                  </w:divsChild>
                                                </w:div>
                                                <w:div w:id="2084641090">
                                                  <w:marLeft w:val="0"/>
                                                  <w:marRight w:val="0"/>
                                                  <w:marTop w:val="0"/>
                                                  <w:marBottom w:val="0"/>
                                                  <w:divBdr>
                                                    <w:top w:val="none" w:sz="0" w:space="0" w:color="auto"/>
                                                    <w:left w:val="none" w:sz="0" w:space="0" w:color="auto"/>
                                                    <w:bottom w:val="none" w:sz="0" w:space="0" w:color="auto"/>
                                                    <w:right w:val="none" w:sz="0" w:space="0" w:color="auto"/>
                                                  </w:divBdr>
                                                  <w:divsChild>
                                                    <w:div w:id="2048291668">
                                                      <w:marLeft w:val="0"/>
                                                      <w:marRight w:val="0"/>
                                                      <w:marTop w:val="0"/>
                                                      <w:marBottom w:val="0"/>
                                                      <w:divBdr>
                                                        <w:top w:val="none" w:sz="0" w:space="0" w:color="auto"/>
                                                        <w:left w:val="none" w:sz="0" w:space="0" w:color="auto"/>
                                                        <w:bottom w:val="none" w:sz="0" w:space="0" w:color="auto"/>
                                                        <w:right w:val="none" w:sz="0" w:space="0" w:color="auto"/>
                                                      </w:divBdr>
                                                    </w:div>
                                                  </w:divsChild>
                                                </w:div>
                                                <w:div w:id="1350717070">
                                                  <w:marLeft w:val="0"/>
                                                  <w:marRight w:val="0"/>
                                                  <w:marTop w:val="0"/>
                                                  <w:marBottom w:val="0"/>
                                                  <w:divBdr>
                                                    <w:top w:val="none" w:sz="0" w:space="0" w:color="auto"/>
                                                    <w:left w:val="none" w:sz="0" w:space="0" w:color="auto"/>
                                                    <w:bottom w:val="none" w:sz="0" w:space="0" w:color="auto"/>
                                                    <w:right w:val="none" w:sz="0" w:space="0" w:color="auto"/>
                                                  </w:divBdr>
                                                  <w:divsChild>
                                                    <w:div w:id="522088027">
                                                      <w:marLeft w:val="0"/>
                                                      <w:marRight w:val="0"/>
                                                      <w:marTop w:val="0"/>
                                                      <w:marBottom w:val="0"/>
                                                      <w:divBdr>
                                                        <w:top w:val="none" w:sz="0" w:space="0" w:color="auto"/>
                                                        <w:left w:val="none" w:sz="0" w:space="0" w:color="auto"/>
                                                        <w:bottom w:val="none" w:sz="0" w:space="0" w:color="auto"/>
                                                        <w:right w:val="none" w:sz="0" w:space="0" w:color="auto"/>
                                                      </w:divBdr>
                                                    </w:div>
                                                  </w:divsChild>
                                                </w:div>
                                                <w:div w:id="33621734">
                                                  <w:marLeft w:val="0"/>
                                                  <w:marRight w:val="0"/>
                                                  <w:marTop w:val="0"/>
                                                  <w:marBottom w:val="0"/>
                                                  <w:divBdr>
                                                    <w:top w:val="none" w:sz="0" w:space="0" w:color="auto"/>
                                                    <w:left w:val="none" w:sz="0" w:space="0" w:color="auto"/>
                                                    <w:bottom w:val="none" w:sz="0" w:space="0" w:color="auto"/>
                                                    <w:right w:val="none" w:sz="0" w:space="0" w:color="auto"/>
                                                  </w:divBdr>
                                                  <w:divsChild>
                                                    <w:div w:id="800880682">
                                                      <w:marLeft w:val="0"/>
                                                      <w:marRight w:val="0"/>
                                                      <w:marTop w:val="0"/>
                                                      <w:marBottom w:val="0"/>
                                                      <w:divBdr>
                                                        <w:top w:val="none" w:sz="0" w:space="0" w:color="auto"/>
                                                        <w:left w:val="none" w:sz="0" w:space="0" w:color="auto"/>
                                                        <w:bottom w:val="none" w:sz="0" w:space="0" w:color="auto"/>
                                                        <w:right w:val="none" w:sz="0" w:space="0" w:color="auto"/>
                                                      </w:divBdr>
                                                    </w:div>
                                                  </w:divsChild>
                                                </w:div>
                                                <w:div w:id="421724625">
                                                  <w:marLeft w:val="0"/>
                                                  <w:marRight w:val="0"/>
                                                  <w:marTop w:val="0"/>
                                                  <w:marBottom w:val="0"/>
                                                  <w:divBdr>
                                                    <w:top w:val="none" w:sz="0" w:space="0" w:color="auto"/>
                                                    <w:left w:val="none" w:sz="0" w:space="0" w:color="auto"/>
                                                    <w:bottom w:val="none" w:sz="0" w:space="0" w:color="auto"/>
                                                    <w:right w:val="none" w:sz="0" w:space="0" w:color="auto"/>
                                                  </w:divBdr>
                                                  <w:divsChild>
                                                    <w:div w:id="248580047">
                                                      <w:marLeft w:val="0"/>
                                                      <w:marRight w:val="0"/>
                                                      <w:marTop w:val="0"/>
                                                      <w:marBottom w:val="0"/>
                                                      <w:divBdr>
                                                        <w:top w:val="none" w:sz="0" w:space="0" w:color="auto"/>
                                                        <w:left w:val="none" w:sz="0" w:space="0" w:color="auto"/>
                                                        <w:bottom w:val="none" w:sz="0" w:space="0" w:color="auto"/>
                                                        <w:right w:val="none" w:sz="0" w:space="0" w:color="auto"/>
                                                      </w:divBdr>
                                                    </w:div>
                                                  </w:divsChild>
                                                </w:div>
                                                <w:div w:id="1159270761">
                                                  <w:marLeft w:val="0"/>
                                                  <w:marRight w:val="0"/>
                                                  <w:marTop w:val="0"/>
                                                  <w:marBottom w:val="0"/>
                                                  <w:divBdr>
                                                    <w:top w:val="none" w:sz="0" w:space="0" w:color="auto"/>
                                                    <w:left w:val="none" w:sz="0" w:space="0" w:color="auto"/>
                                                    <w:bottom w:val="none" w:sz="0" w:space="0" w:color="auto"/>
                                                    <w:right w:val="none" w:sz="0" w:space="0" w:color="auto"/>
                                                  </w:divBdr>
                                                  <w:divsChild>
                                                    <w:div w:id="2079552982">
                                                      <w:marLeft w:val="0"/>
                                                      <w:marRight w:val="0"/>
                                                      <w:marTop w:val="0"/>
                                                      <w:marBottom w:val="0"/>
                                                      <w:divBdr>
                                                        <w:top w:val="none" w:sz="0" w:space="0" w:color="auto"/>
                                                        <w:left w:val="none" w:sz="0" w:space="0" w:color="auto"/>
                                                        <w:bottom w:val="none" w:sz="0" w:space="0" w:color="auto"/>
                                                        <w:right w:val="none" w:sz="0" w:space="0" w:color="auto"/>
                                                      </w:divBdr>
                                                    </w:div>
                                                  </w:divsChild>
                                                </w:div>
                                                <w:div w:id="1837837323">
                                                  <w:marLeft w:val="0"/>
                                                  <w:marRight w:val="0"/>
                                                  <w:marTop w:val="0"/>
                                                  <w:marBottom w:val="0"/>
                                                  <w:divBdr>
                                                    <w:top w:val="none" w:sz="0" w:space="0" w:color="auto"/>
                                                    <w:left w:val="none" w:sz="0" w:space="0" w:color="auto"/>
                                                    <w:bottom w:val="none" w:sz="0" w:space="0" w:color="auto"/>
                                                    <w:right w:val="none" w:sz="0" w:space="0" w:color="auto"/>
                                                  </w:divBdr>
                                                </w:div>
                                                <w:div w:id="2067100311">
                                                  <w:marLeft w:val="0"/>
                                                  <w:marRight w:val="0"/>
                                                  <w:marTop w:val="0"/>
                                                  <w:marBottom w:val="0"/>
                                                  <w:divBdr>
                                                    <w:top w:val="none" w:sz="0" w:space="0" w:color="auto"/>
                                                    <w:left w:val="none" w:sz="0" w:space="0" w:color="auto"/>
                                                    <w:bottom w:val="none" w:sz="0" w:space="0" w:color="auto"/>
                                                    <w:right w:val="none" w:sz="0" w:space="0" w:color="auto"/>
                                                  </w:divBdr>
                                                  <w:divsChild>
                                                    <w:div w:id="1898781024">
                                                      <w:marLeft w:val="0"/>
                                                      <w:marRight w:val="0"/>
                                                      <w:marTop w:val="0"/>
                                                      <w:marBottom w:val="0"/>
                                                      <w:divBdr>
                                                        <w:top w:val="none" w:sz="0" w:space="0" w:color="auto"/>
                                                        <w:left w:val="none" w:sz="0" w:space="0" w:color="auto"/>
                                                        <w:bottom w:val="none" w:sz="0" w:space="0" w:color="auto"/>
                                                        <w:right w:val="none" w:sz="0" w:space="0" w:color="auto"/>
                                                      </w:divBdr>
                                                    </w:div>
                                                  </w:divsChild>
                                                </w:div>
                                                <w:div w:id="453140154">
                                                  <w:marLeft w:val="0"/>
                                                  <w:marRight w:val="0"/>
                                                  <w:marTop w:val="0"/>
                                                  <w:marBottom w:val="0"/>
                                                  <w:divBdr>
                                                    <w:top w:val="none" w:sz="0" w:space="0" w:color="auto"/>
                                                    <w:left w:val="none" w:sz="0" w:space="0" w:color="auto"/>
                                                    <w:bottom w:val="none" w:sz="0" w:space="0" w:color="auto"/>
                                                    <w:right w:val="none" w:sz="0" w:space="0" w:color="auto"/>
                                                  </w:divBdr>
                                                  <w:divsChild>
                                                    <w:div w:id="1350713446">
                                                      <w:marLeft w:val="0"/>
                                                      <w:marRight w:val="0"/>
                                                      <w:marTop w:val="0"/>
                                                      <w:marBottom w:val="0"/>
                                                      <w:divBdr>
                                                        <w:top w:val="none" w:sz="0" w:space="0" w:color="auto"/>
                                                        <w:left w:val="none" w:sz="0" w:space="0" w:color="auto"/>
                                                        <w:bottom w:val="none" w:sz="0" w:space="0" w:color="auto"/>
                                                        <w:right w:val="none" w:sz="0" w:space="0" w:color="auto"/>
                                                      </w:divBdr>
                                                    </w:div>
                                                  </w:divsChild>
                                                </w:div>
                                                <w:div w:id="1225989669">
                                                  <w:marLeft w:val="0"/>
                                                  <w:marRight w:val="0"/>
                                                  <w:marTop w:val="0"/>
                                                  <w:marBottom w:val="0"/>
                                                  <w:divBdr>
                                                    <w:top w:val="none" w:sz="0" w:space="0" w:color="auto"/>
                                                    <w:left w:val="none" w:sz="0" w:space="0" w:color="auto"/>
                                                    <w:bottom w:val="none" w:sz="0" w:space="0" w:color="auto"/>
                                                    <w:right w:val="none" w:sz="0" w:space="0" w:color="auto"/>
                                                  </w:divBdr>
                                                  <w:divsChild>
                                                    <w:div w:id="1420103663">
                                                      <w:marLeft w:val="0"/>
                                                      <w:marRight w:val="0"/>
                                                      <w:marTop w:val="0"/>
                                                      <w:marBottom w:val="0"/>
                                                      <w:divBdr>
                                                        <w:top w:val="none" w:sz="0" w:space="0" w:color="auto"/>
                                                        <w:left w:val="none" w:sz="0" w:space="0" w:color="auto"/>
                                                        <w:bottom w:val="none" w:sz="0" w:space="0" w:color="auto"/>
                                                        <w:right w:val="none" w:sz="0" w:space="0" w:color="auto"/>
                                                      </w:divBdr>
                                                    </w:div>
                                                  </w:divsChild>
                                                </w:div>
                                                <w:div w:id="1890266278">
                                                  <w:marLeft w:val="0"/>
                                                  <w:marRight w:val="0"/>
                                                  <w:marTop w:val="0"/>
                                                  <w:marBottom w:val="0"/>
                                                  <w:divBdr>
                                                    <w:top w:val="none" w:sz="0" w:space="0" w:color="auto"/>
                                                    <w:left w:val="none" w:sz="0" w:space="0" w:color="auto"/>
                                                    <w:bottom w:val="none" w:sz="0" w:space="0" w:color="auto"/>
                                                    <w:right w:val="none" w:sz="0" w:space="0" w:color="auto"/>
                                                  </w:divBdr>
                                                  <w:divsChild>
                                                    <w:div w:id="23555913">
                                                      <w:marLeft w:val="0"/>
                                                      <w:marRight w:val="0"/>
                                                      <w:marTop w:val="0"/>
                                                      <w:marBottom w:val="0"/>
                                                      <w:divBdr>
                                                        <w:top w:val="none" w:sz="0" w:space="0" w:color="auto"/>
                                                        <w:left w:val="none" w:sz="0" w:space="0" w:color="auto"/>
                                                        <w:bottom w:val="none" w:sz="0" w:space="0" w:color="auto"/>
                                                        <w:right w:val="none" w:sz="0" w:space="0" w:color="auto"/>
                                                      </w:divBdr>
                                                    </w:div>
                                                  </w:divsChild>
                                                </w:div>
                                                <w:div w:id="1793671453">
                                                  <w:marLeft w:val="0"/>
                                                  <w:marRight w:val="0"/>
                                                  <w:marTop w:val="0"/>
                                                  <w:marBottom w:val="0"/>
                                                  <w:divBdr>
                                                    <w:top w:val="none" w:sz="0" w:space="0" w:color="auto"/>
                                                    <w:left w:val="none" w:sz="0" w:space="0" w:color="auto"/>
                                                    <w:bottom w:val="none" w:sz="0" w:space="0" w:color="auto"/>
                                                    <w:right w:val="none" w:sz="0" w:space="0" w:color="auto"/>
                                                  </w:divBdr>
                                                  <w:divsChild>
                                                    <w:div w:id="1088428246">
                                                      <w:marLeft w:val="0"/>
                                                      <w:marRight w:val="0"/>
                                                      <w:marTop w:val="0"/>
                                                      <w:marBottom w:val="0"/>
                                                      <w:divBdr>
                                                        <w:top w:val="none" w:sz="0" w:space="0" w:color="auto"/>
                                                        <w:left w:val="none" w:sz="0" w:space="0" w:color="auto"/>
                                                        <w:bottom w:val="none" w:sz="0" w:space="0" w:color="auto"/>
                                                        <w:right w:val="none" w:sz="0" w:space="0" w:color="auto"/>
                                                      </w:divBdr>
                                                    </w:div>
                                                  </w:divsChild>
                                                </w:div>
                                                <w:div w:id="1358388273">
                                                  <w:marLeft w:val="0"/>
                                                  <w:marRight w:val="0"/>
                                                  <w:marTop w:val="0"/>
                                                  <w:marBottom w:val="0"/>
                                                  <w:divBdr>
                                                    <w:top w:val="none" w:sz="0" w:space="0" w:color="auto"/>
                                                    <w:left w:val="none" w:sz="0" w:space="0" w:color="auto"/>
                                                    <w:bottom w:val="none" w:sz="0" w:space="0" w:color="auto"/>
                                                    <w:right w:val="none" w:sz="0" w:space="0" w:color="auto"/>
                                                  </w:divBdr>
                                                  <w:divsChild>
                                                    <w:div w:id="626012446">
                                                      <w:marLeft w:val="0"/>
                                                      <w:marRight w:val="0"/>
                                                      <w:marTop w:val="0"/>
                                                      <w:marBottom w:val="0"/>
                                                      <w:divBdr>
                                                        <w:top w:val="none" w:sz="0" w:space="0" w:color="auto"/>
                                                        <w:left w:val="none" w:sz="0" w:space="0" w:color="auto"/>
                                                        <w:bottom w:val="none" w:sz="0" w:space="0" w:color="auto"/>
                                                        <w:right w:val="none" w:sz="0" w:space="0" w:color="auto"/>
                                                      </w:divBdr>
                                                    </w:div>
                                                  </w:divsChild>
                                                </w:div>
                                                <w:div w:id="832913401">
                                                  <w:marLeft w:val="0"/>
                                                  <w:marRight w:val="0"/>
                                                  <w:marTop w:val="0"/>
                                                  <w:marBottom w:val="0"/>
                                                  <w:divBdr>
                                                    <w:top w:val="none" w:sz="0" w:space="0" w:color="auto"/>
                                                    <w:left w:val="none" w:sz="0" w:space="0" w:color="auto"/>
                                                    <w:bottom w:val="none" w:sz="0" w:space="0" w:color="auto"/>
                                                    <w:right w:val="none" w:sz="0" w:space="0" w:color="auto"/>
                                                  </w:divBdr>
                                                  <w:divsChild>
                                                    <w:div w:id="658926974">
                                                      <w:marLeft w:val="0"/>
                                                      <w:marRight w:val="0"/>
                                                      <w:marTop w:val="0"/>
                                                      <w:marBottom w:val="0"/>
                                                      <w:divBdr>
                                                        <w:top w:val="none" w:sz="0" w:space="0" w:color="auto"/>
                                                        <w:left w:val="none" w:sz="0" w:space="0" w:color="auto"/>
                                                        <w:bottom w:val="none" w:sz="0" w:space="0" w:color="auto"/>
                                                        <w:right w:val="none" w:sz="0" w:space="0" w:color="auto"/>
                                                      </w:divBdr>
                                                    </w:div>
                                                  </w:divsChild>
                                                </w:div>
                                                <w:div w:id="1584803307">
                                                  <w:marLeft w:val="0"/>
                                                  <w:marRight w:val="0"/>
                                                  <w:marTop w:val="0"/>
                                                  <w:marBottom w:val="0"/>
                                                  <w:divBdr>
                                                    <w:top w:val="none" w:sz="0" w:space="0" w:color="auto"/>
                                                    <w:left w:val="none" w:sz="0" w:space="0" w:color="auto"/>
                                                    <w:bottom w:val="none" w:sz="0" w:space="0" w:color="auto"/>
                                                    <w:right w:val="none" w:sz="0" w:space="0" w:color="auto"/>
                                                  </w:divBdr>
                                                  <w:divsChild>
                                                    <w:div w:id="1316567700">
                                                      <w:marLeft w:val="0"/>
                                                      <w:marRight w:val="0"/>
                                                      <w:marTop w:val="0"/>
                                                      <w:marBottom w:val="0"/>
                                                      <w:divBdr>
                                                        <w:top w:val="none" w:sz="0" w:space="0" w:color="auto"/>
                                                        <w:left w:val="none" w:sz="0" w:space="0" w:color="auto"/>
                                                        <w:bottom w:val="none" w:sz="0" w:space="0" w:color="auto"/>
                                                        <w:right w:val="none" w:sz="0" w:space="0" w:color="auto"/>
                                                      </w:divBdr>
                                                    </w:div>
                                                  </w:divsChild>
                                                </w:div>
                                                <w:div w:id="1323923221">
                                                  <w:marLeft w:val="0"/>
                                                  <w:marRight w:val="0"/>
                                                  <w:marTop w:val="0"/>
                                                  <w:marBottom w:val="0"/>
                                                  <w:divBdr>
                                                    <w:top w:val="none" w:sz="0" w:space="0" w:color="auto"/>
                                                    <w:left w:val="none" w:sz="0" w:space="0" w:color="auto"/>
                                                    <w:bottom w:val="none" w:sz="0" w:space="0" w:color="auto"/>
                                                    <w:right w:val="none" w:sz="0" w:space="0" w:color="auto"/>
                                                  </w:divBdr>
                                                  <w:divsChild>
                                                    <w:div w:id="1296446536">
                                                      <w:marLeft w:val="0"/>
                                                      <w:marRight w:val="0"/>
                                                      <w:marTop w:val="0"/>
                                                      <w:marBottom w:val="0"/>
                                                      <w:divBdr>
                                                        <w:top w:val="none" w:sz="0" w:space="0" w:color="auto"/>
                                                        <w:left w:val="none" w:sz="0" w:space="0" w:color="auto"/>
                                                        <w:bottom w:val="none" w:sz="0" w:space="0" w:color="auto"/>
                                                        <w:right w:val="none" w:sz="0" w:space="0" w:color="auto"/>
                                                      </w:divBdr>
                                                    </w:div>
                                                  </w:divsChild>
                                                </w:div>
                                                <w:div w:id="1083379884">
                                                  <w:marLeft w:val="0"/>
                                                  <w:marRight w:val="0"/>
                                                  <w:marTop w:val="0"/>
                                                  <w:marBottom w:val="0"/>
                                                  <w:divBdr>
                                                    <w:top w:val="none" w:sz="0" w:space="0" w:color="auto"/>
                                                    <w:left w:val="none" w:sz="0" w:space="0" w:color="auto"/>
                                                    <w:bottom w:val="none" w:sz="0" w:space="0" w:color="auto"/>
                                                    <w:right w:val="none" w:sz="0" w:space="0" w:color="auto"/>
                                                  </w:divBdr>
                                                  <w:divsChild>
                                                    <w:div w:id="368796540">
                                                      <w:marLeft w:val="0"/>
                                                      <w:marRight w:val="0"/>
                                                      <w:marTop w:val="0"/>
                                                      <w:marBottom w:val="0"/>
                                                      <w:divBdr>
                                                        <w:top w:val="none" w:sz="0" w:space="0" w:color="auto"/>
                                                        <w:left w:val="none" w:sz="0" w:space="0" w:color="auto"/>
                                                        <w:bottom w:val="none" w:sz="0" w:space="0" w:color="auto"/>
                                                        <w:right w:val="none" w:sz="0" w:space="0" w:color="auto"/>
                                                      </w:divBdr>
                                                    </w:div>
                                                  </w:divsChild>
                                                </w:div>
                                                <w:div w:id="1008217485">
                                                  <w:marLeft w:val="0"/>
                                                  <w:marRight w:val="0"/>
                                                  <w:marTop w:val="0"/>
                                                  <w:marBottom w:val="0"/>
                                                  <w:divBdr>
                                                    <w:top w:val="none" w:sz="0" w:space="0" w:color="auto"/>
                                                    <w:left w:val="none" w:sz="0" w:space="0" w:color="auto"/>
                                                    <w:bottom w:val="none" w:sz="0" w:space="0" w:color="auto"/>
                                                    <w:right w:val="none" w:sz="0" w:space="0" w:color="auto"/>
                                                  </w:divBdr>
                                                  <w:divsChild>
                                                    <w:div w:id="1732576668">
                                                      <w:marLeft w:val="0"/>
                                                      <w:marRight w:val="0"/>
                                                      <w:marTop w:val="0"/>
                                                      <w:marBottom w:val="0"/>
                                                      <w:divBdr>
                                                        <w:top w:val="none" w:sz="0" w:space="0" w:color="auto"/>
                                                        <w:left w:val="none" w:sz="0" w:space="0" w:color="auto"/>
                                                        <w:bottom w:val="none" w:sz="0" w:space="0" w:color="auto"/>
                                                        <w:right w:val="none" w:sz="0" w:space="0" w:color="auto"/>
                                                      </w:divBdr>
                                                    </w:div>
                                                  </w:divsChild>
                                                </w:div>
                                                <w:div w:id="1976838347">
                                                  <w:marLeft w:val="0"/>
                                                  <w:marRight w:val="0"/>
                                                  <w:marTop w:val="0"/>
                                                  <w:marBottom w:val="0"/>
                                                  <w:divBdr>
                                                    <w:top w:val="none" w:sz="0" w:space="0" w:color="auto"/>
                                                    <w:left w:val="none" w:sz="0" w:space="0" w:color="auto"/>
                                                    <w:bottom w:val="none" w:sz="0" w:space="0" w:color="auto"/>
                                                    <w:right w:val="none" w:sz="0" w:space="0" w:color="auto"/>
                                                  </w:divBdr>
                                                  <w:divsChild>
                                                    <w:div w:id="8747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412499">
      <w:bodyDiv w:val="1"/>
      <w:marLeft w:val="0"/>
      <w:marRight w:val="0"/>
      <w:marTop w:val="0"/>
      <w:marBottom w:val="0"/>
      <w:divBdr>
        <w:top w:val="none" w:sz="0" w:space="0" w:color="auto"/>
        <w:left w:val="none" w:sz="0" w:space="0" w:color="auto"/>
        <w:bottom w:val="none" w:sz="0" w:space="0" w:color="auto"/>
        <w:right w:val="none" w:sz="0" w:space="0" w:color="auto"/>
      </w:divBdr>
    </w:div>
    <w:div w:id="208882612">
      <w:bodyDiv w:val="1"/>
      <w:marLeft w:val="0"/>
      <w:marRight w:val="0"/>
      <w:marTop w:val="0"/>
      <w:marBottom w:val="0"/>
      <w:divBdr>
        <w:top w:val="none" w:sz="0" w:space="0" w:color="auto"/>
        <w:left w:val="none" w:sz="0" w:space="0" w:color="auto"/>
        <w:bottom w:val="none" w:sz="0" w:space="0" w:color="auto"/>
        <w:right w:val="none" w:sz="0" w:space="0" w:color="auto"/>
      </w:divBdr>
    </w:div>
    <w:div w:id="484786623">
      <w:bodyDiv w:val="1"/>
      <w:marLeft w:val="0"/>
      <w:marRight w:val="0"/>
      <w:marTop w:val="0"/>
      <w:marBottom w:val="0"/>
      <w:divBdr>
        <w:top w:val="none" w:sz="0" w:space="0" w:color="auto"/>
        <w:left w:val="none" w:sz="0" w:space="0" w:color="auto"/>
        <w:bottom w:val="none" w:sz="0" w:space="0" w:color="auto"/>
        <w:right w:val="none" w:sz="0" w:space="0" w:color="auto"/>
      </w:divBdr>
    </w:div>
    <w:div w:id="500243680">
      <w:bodyDiv w:val="1"/>
      <w:marLeft w:val="0"/>
      <w:marRight w:val="0"/>
      <w:marTop w:val="0"/>
      <w:marBottom w:val="0"/>
      <w:divBdr>
        <w:top w:val="none" w:sz="0" w:space="0" w:color="auto"/>
        <w:left w:val="none" w:sz="0" w:space="0" w:color="auto"/>
        <w:bottom w:val="none" w:sz="0" w:space="0" w:color="auto"/>
        <w:right w:val="none" w:sz="0" w:space="0" w:color="auto"/>
      </w:divBdr>
    </w:div>
    <w:div w:id="922759242">
      <w:bodyDiv w:val="1"/>
      <w:marLeft w:val="0"/>
      <w:marRight w:val="0"/>
      <w:marTop w:val="0"/>
      <w:marBottom w:val="0"/>
      <w:divBdr>
        <w:top w:val="none" w:sz="0" w:space="0" w:color="auto"/>
        <w:left w:val="none" w:sz="0" w:space="0" w:color="auto"/>
        <w:bottom w:val="none" w:sz="0" w:space="0" w:color="auto"/>
        <w:right w:val="none" w:sz="0" w:space="0" w:color="auto"/>
      </w:divBdr>
    </w:div>
    <w:div w:id="1048527553">
      <w:bodyDiv w:val="1"/>
      <w:marLeft w:val="0"/>
      <w:marRight w:val="0"/>
      <w:marTop w:val="0"/>
      <w:marBottom w:val="0"/>
      <w:divBdr>
        <w:top w:val="none" w:sz="0" w:space="0" w:color="auto"/>
        <w:left w:val="none" w:sz="0" w:space="0" w:color="auto"/>
        <w:bottom w:val="none" w:sz="0" w:space="0" w:color="auto"/>
        <w:right w:val="none" w:sz="0" w:space="0" w:color="auto"/>
      </w:divBdr>
    </w:div>
    <w:div w:id="1171481108">
      <w:bodyDiv w:val="1"/>
      <w:marLeft w:val="0"/>
      <w:marRight w:val="0"/>
      <w:marTop w:val="0"/>
      <w:marBottom w:val="0"/>
      <w:divBdr>
        <w:top w:val="none" w:sz="0" w:space="0" w:color="auto"/>
        <w:left w:val="none" w:sz="0" w:space="0" w:color="auto"/>
        <w:bottom w:val="none" w:sz="0" w:space="0" w:color="auto"/>
        <w:right w:val="none" w:sz="0" w:space="0" w:color="auto"/>
      </w:divBdr>
    </w:div>
    <w:div w:id="1389645926">
      <w:bodyDiv w:val="1"/>
      <w:marLeft w:val="0"/>
      <w:marRight w:val="0"/>
      <w:marTop w:val="0"/>
      <w:marBottom w:val="0"/>
      <w:divBdr>
        <w:top w:val="none" w:sz="0" w:space="0" w:color="auto"/>
        <w:left w:val="none" w:sz="0" w:space="0" w:color="auto"/>
        <w:bottom w:val="none" w:sz="0" w:space="0" w:color="auto"/>
        <w:right w:val="none" w:sz="0" w:space="0" w:color="auto"/>
      </w:divBdr>
    </w:div>
    <w:div w:id="1528182595">
      <w:bodyDiv w:val="1"/>
      <w:marLeft w:val="0"/>
      <w:marRight w:val="0"/>
      <w:marTop w:val="0"/>
      <w:marBottom w:val="0"/>
      <w:divBdr>
        <w:top w:val="none" w:sz="0" w:space="0" w:color="auto"/>
        <w:left w:val="none" w:sz="0" w:space="0" w:color="auto"/>
        <w:bottom w:val="none" w:sz="0" w:space="0" w:color="auto"/>
        <w:right w:val="none" w:sz="0" w:space="0" w:color="auto"/>
      </w:divBdr>
    </w:div>
    <w:div w:id="1588269382">
      <w:bodyDiv w:val="1"/>
      <w:marLeft w:val="0"/>
      <w:marRight w:val="0"/>
      <w:marTop w:val="0"/>
      <w:marBottom w:val="0"/>
      <w:divBdr>
        <w:top w:val="none" w:sz="0" w:space="0" w:color="auto"/>
        <w:left w:val="none" w:sz="0" w:space="0" w:color="auto"/>
        <w:bottom w:val="none" w:sz="0" w:space="0" w:color="auto"/>
        <w:right w:val="none" w:sz="0" w:space="0" w:color="auto"/>
      </w:divBdr>
    </w:div>
    <w:div w:id="1668242185">
      <w:bodyDiv w:val="1"/>
      <w:marLeft w:val="0"/>
      <w:marRight w:val="0"/>
      <w:marTop w:val="0"/>
      <w:marBottom w:val="0"/>
      <w:divBdr>
        <w:top w:val="none" w:sz="0" w:space="0" w:color="auto"/>
        <w:left w:val="none" w:sz="0" w:space="0" w:color="auto"/>
        <w:bottom w:val="none" w:sz="0" w:space="0" w:color="auto"/>
        <w:right w:val="none" w:sz="0" w:space="0" w:color="auto"/>
      </w:divBdr>
    </w:div>
    <w:div w:id="1691032747">
      <w:bodyDiv w:val="1"/>
      <w:marLeft w:val="0"/>
      <w:marRight w:val="0"/>
      <w:marTop w:val="0"/>
      <w:marBottom w:val="0"/>
      <w:divBdr>
        <w:top w:val="none" w:sz="0" w:space="0" w:color="auto"/>
        <w:left w:val="none" w:sz="0" w:space="0" w:color="auto"/>
        <w:bottom w:val="none" w:sz="0" w:space="0" w:color="auto"/>
        <w:right w:val="none" w:sz="0" w:space="0" w:color="auto"/>
      </w:divBdr>
      <w:divsChild>
        <w:div w:id="1984967399">
          <w:marLeft w:val="0"/>
          <w:marRight w:val="0"/>
          <w:marTop w:val="0"/>
          <w:marBottom w:val="0"/>
          <w:divBdr>
            <w:top w:val="none" w:sz="0" w:space="0" w:color="auto"/>
            <w:left w:val="none" w:sz="0" w:space="0" w:color="auto"/>
            <w:bottom w:val="none" w:sz="0" w:space="0" w:color="auto"/>
            <w:right w:val="none" w:sz="0" w:space="0" w:color="auto"/>
          </w:divBdr>
          <w:divsChild>
            <w:div w:id="1964920323">
              <w:marLeft w:val="0"/>
              <w:marRight w:val="0"/>
              <w:marTop w:val="150"/>
              <w:marBottom w:val="0"/>
              <w:divBdr>
                <w:top w:val="none" w:sz="0" w:space="0" w:color="auto"/>
                <w:left w:val="none" w:sz="0" w:space="0" w:color="auto"/>
                <w:bottom w:val="none" w:sz="0" w:space="0" w:color="auto"/>
                <w:right w:val="none" w:sz="0" w:space="0" w:color="auto"/>
              </w:divBdr>
              <w:divsChild>
                <w:div w:id="1753241052">
                  <w:marLeft w:val="3300"/>
                  <w:marRight w:val="0"/>
                  <w:marTop w:val="0"/>
                  <w:marBottom w:val="0"/>
                  <w:divBdr>
                    <w:top w:val="none" w:sz="0" w:space="0" w:color="auto"/>
                    <w:left w:val="none" w:sz="0" w:space="0" w:color="auto"/>
                    <w:bottom w:val="none" w:sz="0" w:space="0" w:color="auto"/>
                    <w:right w:val="none" w:sz="0" w:space="0" w:color="auto"/>
                  </w:divBdr>
                  <w:divsChild>
                    <w:div w:id="1577937096">
                      <w:marLeft w:val="0"/>
                      <w:marRight w:val="0"/>
                      <w:marTop w:val="0"/>
                      <w:marBottom w:val="0"/>
                      <w:divBdr>
                        <w:top w:val="single" w:sz="6" w:space="7" w:color="A8A8A8"/>
                        <w:left w:val="single" w:sz="2" w:space="14" w:color="A8A8A8"/>
                        <w:bottom w:val="single" w:sz="6" w:space="7" w:color="A8A8A8"/>
                        <w:right w:val="single" w:sz="2" w:space="14" w:color="A8A8A8"/>
                      </w:divBdr>
                      <w:divsChild>
                        <w:div w:id="2052684728">
                          <w:marLeft w:val="0"/>
                          <w:marRight w:val="0"/>
                          <w:marTop w:val="0"/>
                          <w:marBottom w:val="0"/>
                          <w:divBdr>
                            <w:top w:val="none" w:sz="0" w:space="0" w:color="auto"/>
                            <w:left w:val="none" w:sz="0" w:space="0" w:color="auto"/>
                            <w:bottom w:val="none" w:sz="0" w:space="0" w:color="auto"/>
                            <w:right w:val="none" w:sz="0" w:space="0" w:color="auto"/>
                          </w:divBdr>
                          <w:divsChild>
                            <w:div w:id="1572497985">
                              <w:marLeft w:val="0"/>
                              <w:marRight w:val="0"/>
                              <w:marTop w:val="0"/>
                              <w:marBottom w:val="0"/>
                              <w:divBdr>
                                <w:top w:val="none" w:sz="0" w:space="0" w:color="auto"/>
                                <w:left w:val="none" w:sz="0" w:space="0" w:color="auto"/>
                                <w:bottom w:val="none" w:sz="0" w:space="0" w:color="auto"/>
                                <w:right w:val="none" w:sz="0" w:space="0" w:color="auto"/>
                              </w:divBdr>
                              <w:divsChild>
                                <w:div w:id="657540380">
                                  <w:marLeft w:val="0"/>
                                  <w:marRight w:val="0"/>
                                  <w:marTop w:val="0"/>
                                  <w:marBottom w:val="0"/>
                                  <w:divBdr>
                                    <w:top w:val="none" w:sz="0" w:space="0" w:color="auto"/>
                                    <w:left w:val="none" w:sz="0" w:space="0" w:color="auto"/>
                                    <w:bottom w:val="none" w:sz="0" w:space="0" w:color="auto"/>
                                    <w:right w:val="none" w:sz="0" w:space="0" w:color="auto"/>
                                  </w:divBdr>
                                  <w:divsChild>
                                    <w:div w:id="1879317383">
                                      <w:marLeft w:val="0"/>
                                      <w:marRight w:val="0"/>
                                      <w:marTop w:val="0"/>
                                      <w:marBottom w:val="0"/>
                                      <w:divBdr>
                                        <w:top w:val="none" w:sz="0" w:space="0" w:color="auto"/>
                                        <w:left w:val="none" w:sz="0" w:space="0" w:color="auto"/>
                                        <w:bottom w:val="none" w:sz="0" w:space="0" w:color="auto"/>
                                        <w:right w:val="none" w:sz="0" w:space="0" w:color="auto"/>
                                      </w:divBdr>
                                      <w:divsChild>
                                        <w:div w:id="1504011634">
                                          <w:marLeft w:val="0"/>
                                          <w:marRight w:val="0"/>
                                          <w:marTop w:val="0"/>
                                          <w:marBottom w:val="0"/>
                                          <w:divBdr>
                                            <w:top w:val="none" w:sz="0" w:space="0" w:color="auto"/>
                                            <w:left w:val="none" w:sz="0" w:space="0" w:color="auto"/>
                                            <w:bottom w:val="none" w:sz="0" w:space="0" w:color="auto"/>
                                            <w:right w:val="none" w:sz="0" w:space="0" w:color="auto"/>
                                          </w:divBdr>
                                          <w:divsChild>
                                            <w:div w:id="635723354">
                                              <w:marLeft w:val="0"/>
                                              <w:marRight w:val="0"/>
                                              <w:marTop w:val="0"/>
                                              <w:marBottom w:val="0"/>
                                              <w:divBdr>
                                                <w:top w:val="none" w:sz="0" w:space="0" w:color="auto"/>
                                                <w:left w:val="none" w:sz="0" w:space="0" w:color="auto"/>
                                                <w:bottom w:val="none" w:sz="0" w:space="0" w:color="auto"/>
                                                <w:right w:val="none" w:sz="0" w:space="0" w:color="auto"/>
                                              </w:divBdr>
                                              <w:divsChild>
                                                <w:div w:id="1626157177">
                                                  <w:marLeft w:val="0"/>
                                                  <w:marRight w:val="0"/>
                                                  <w:marTop w:val="0"/>
                                                  <w:marBottom w:val="0"/>
                                                  <w:divBdr>
                                                    <w:top w:val="none" w:sz="0" w:space="0" w:color="auto"/>
                                                    <w:left w:val="none" w:sz="0" w:space="0" w:color="auto"/>
                                                    <w:bottom w:val="none" w:sz="0" w:space="0" w:color="auto"/>
                                                    <w:right w:val="none" w:sz="0" w:space="0" w:color="auto"/>
                                                  </w:divBdr>
                                                  <w:divsChild>
                                                    <w:div w:id="1780221014">
                                                      <w:marLeft w:val="0"/>
                                                      <w:marRight w:val="0"/>
                                                      <w:marTop w:val="0"/>
                                                      <w:marBottom w:val="0"/>
                                                      <w:divBdr>
                                                        <w:top w:val="none" w:sz="0" w:space="0" w:color="auto"/>
                                                        <w:left w:val="none" w:sz="0" w:space="0" w:color="auto"/>
                                                        <w:bottom w:val="none" w:sz="0" w:space="0" w:color="auto"/>
                                                        <w:right w:val="none" w:sz="0" w:space="0" w:color="auto"/>
                                                      </w:divBdr>
                                                    </w:div>
                                                  </w:divsChild>
                                                </w:div>
                                                <w:div w:id="57244395">
                                                  <w:marLeft w:val="0"/>
                                                  <w:marRight w:val="0"/>
                                                  <w:marTop w:val="0"/>
                                                  <w:marBottom w:val="0"/>
                                                  <w:divBdr>
                                                    <w:top w:val="none" w:sz="0" w:space="0" w:color="auto"/>
                                                    <w:left w:val="none" w:sz="0" w:space="0" w:color="auto"/>
                                                    <w:bottom w:val="none" w:sz="0" w:space="0" w:color="auto"/>
                                                    <w:right w:val="none" w:sz="0" w:space="0" w:color="auto"/>
                                                  </w:divBdr>
                                                  <w:divsChild>
                                                    <w:div w:id="1394113144">
                                                      <w:marLeft w:val="0"/>
                                                      <w:marRight w:val="0"/>
                                                      <w:marTop w:val="0"/>
                                                      <w:marBottom w:val="0"/>
                                                      <w:divBdr>
                                                        <w:top w:val="none" w:sz="0" w:space="0" w:color="auto"/>
                                                        <w:left w:val="none" w:sz="0" w:space="0" w:color="auto"/>
                                                        <w:bottom w:val="none" w:sz="0" w:space="0" w:color="auto"/>
                                                        <w:right w:val="none" w:sz="0" w:space="0" w:color="auto"/>
                                                      </w:divBdr>
                                                    </w:div>
                                                  </w:divsChild>
                                                </w:div>
                                                <w:div w:id="1001280351">
                                                  <w:marLeft w:val="0"/>
                                                  <w:marRight w:val="0"/>
                                                  <w:marTop w:val="0"/>
                                                  <w:marBottom w:val="0"/>
                                                  <w:divBdr>
                                                    <w:top w:val="none" w:sz="0" w:space="0" w:color="auto"/>
                                                    <w:left w:val="none" w:sz="0" w:space="0" w:color="auto"/>
                                                    <w:bottom w:val="none" w:sz="0" w:space="0" w:color="auto"/>
                                                    <w:right w:val="none" w:sz="0" w:space="0" w:color="auto"/>
                                                  </w:divBdr>
                                                  <w:divsChild>
                                                    <w:div w:id="388305032">
                                                      <w:marLeft w:val="0"/>
                                                      <w:marRight w:val="0"/>
                                                      <w:marTop w:val="0"/>
                                                      <w:marBottom w:val="0"/>
                                                      <w:divBdr>
                                                        <w:top w:val="none" w:sz="0" w:space="0" w:color="auto"/>
                                                        <w:left w:val="none" w:sz="0" w:space="0" w:color="auto"/>
                                                        <w:bottom w:val="none" w:sz="0" w:space="0" w:color="auto"/>
                                                        <w:right w:val="none" w:sz="0" w:space="0" w:color="auto"/>
                                                      </w:divBdr>
                                                    </w:div>
                                                  </w:divsChild>
                                                </w:div>
                                                <w:div w:id="341007929">
                                                  <w:marLeft w:val="0"/>
                                                  <w:marRight w:val="0"/>
                                                  <w:marTop w:val="0"/>
                                                  <w:marBottom w:val="0"/>
                                                  <w:divBdr>
                                                    <w:top w:val="none" w:sz="0" w:space="0" w:color="auto"/>
                                                    <w:left w:val="none" w:sz="0" w:space="0" w:color="auto"/>
                                                    <w:bottom w:val="none" w:sz="0" w:space="0" w:color="auto"/>
                                                    <w:right w:val="none" w:sz="0" w:space="0" w:color="auto"/>
                                                  </w:divBdr>
                                                  <w:divsChild>
                                                    <w:div w:id="34544249">
                                                      <w:marLeft w:val="0"/>
                                                      <w:marRight w:val="0"/>
                                                      <w:marTop w:val="0"/>
                                                      <w:marBottom w:val="0"/>
                                                      <w:divBdr>
                                                        <w:top w:val="none" w:sz="0" w:space="0" w:color="auto"/>
                                                        <w:left w:val="none" w:sz="0" w:space="0" w:color="auto"/>
                                                        <w:bottom w:val="none" w:sz="0" w:space="0" w:color="auto"/>
                                                        <w:right w:val="none" w:sz="0" w:space="0" w:color="auto"/>
                                                      </w:divBdr>
                                                    </w:div>
                                                  </w:divsChild>
                                                </w:div>
                                                <w:div w:id="542863493">
                                                  <w:marLeft w:val="0"/>
                                                  <w:marRight w:val="0"/>
                                                  <w:marTop w:val="0"/>
                                                  <w:marBottom w:val="0"/>
                                                  <w:divBdr>
                                                    <w:top w:val="none" w:sz="0" w:space="0" w:color="auto"/>
                                                    <w:left w:val="none" w:sz="0" w:space="0" w:color="auto"/>
                                                    <w:bottom w:val="none" w:sz="0" w:space="0" w:color="auto"/>
                                                    <w:right w:val="none" w:sz="0" w:space="0" w:color="auto"/>
                                                  </w:divBdr>
                                                  <w:divsChild>
                                                    <w:div w:id="219556701">
                                                      <w:marLeft w:val="0"/>
                                                      <w:marRight w:val="0"/>
                                                      <w:marTop w:val="0"/>
                                                      <w:marBottom w:val="0"/>
                                                      <w:divBdr>
                                                        <w:top w:val="none" w:sz="0" w:space="0" w:color="auto"/>
                                                        <w:left w:val="none" w:sz="0" w:space="0" w:color="auto"/>
                                                        <w:bottom w:val="none" w:sz="0" w:space="0" w:color="auto"/>
                                                        <w:right w:val="none" w:sz="0" w:space="0" w:color="auto"/>
                                                      </w:divBdr>
                                                    </w:div>
                                                  </w:divsChild>
                                                </w:div>
                                                <w:div w:id="517281940">
                                                  <w:marLeft w:val="0"/>
                                                  <w:marRight w:val="0"/>
                                                  <w:marTop w:val="0"/>
                                                  <w:marBottom w:val="0"/>
                                                  <w:divBdr>
                                                    <w:top w:val="none" w:sz="0" w:space="0" w:color="auto"/>
                                                    <w:left w:val="none" w:sz="0" w:space="0" w:color="auto"/>
                                                    <w:bottom w:val="none" w:sz="0" w:space="0" w:color="auto"/>
                                                    <w:right w:val="none" w:sz="0" w:space="0" w:color="auto"/>
                                                  </w:divBdr>
                                                  <w:divsChild>
                                                    <w:div w:id="1868058917">
                                                      <w:marLeft w:val="0"/>
                                                      <w:marRight w:val="0"/>
                                                      <w:marTop w:val="0"/>
                                                      <w:marBottom w:val="0"/>
                                                      <w:divBdr>
                                                        <w:top w:val="none" w:sz="0" w:space="0" w:color="auto"/>
                                                        <w:left w:val="none" w:sz="0" w:space="0" w:color="auto"/>
                                                        <w:bottom w:val="none" w:sz="0" w:space="0" w:color="auto"/>
                                                        <w:right w:val="none" w:sz="0" w:space="0" w:color="auto"/>
                                                      </w:divBdr>
                                                    </w:div>
                                                  </w:divsChild>
                                                </w:div>
                                                <w:div w:id="1789813680">
                                                  <w:marLeft w:val="0"/>
                                                  <w:marRight w:val="0"/>
                                                  <w:marTop w:val="0"/>
                                                  <w:marBottom w:val="0"/>
                                                  <w:divBdr>
                                                    <w:top w:val="none" w:sz="0" w:space="0" w:color="auto"/>
                                                    <w:left w:val="none" w:sz="0" w:space="0" w:color="auto"/>
                                                    <w:bottom w:val="none" w:sz="0" w:space="0" w:color="auto"/>
                                                    <w:right w:val="none" w:sz="0" w:space="0" w:color="auto"/>
                                                  </w:divBdr>
                                                  <w:divsChild>
                                                    <w:div w:id="2051958323">
                                                      <w:marLeft w:val="0"/>
                                                      <w:marRight w:val="0"/>
                                                      <w:marTop w:val="0"/>
                                                      <w:marBottom w:val="0"/>
                                                      <w:divBdr>
                                                        <w:top w:val="none" w:sz="0" w:space="0" w:color="auto"/>
                                                        <w:left w:val="none" w:sz="0" w:space="0" w:color="auto"/>
                                                        <w:bottom w:val="none" w:sz="0" w:space="0" w:color="auto"/>
                                                        <w:right w:val="none" w:sz="0" w:space="0" w:color="auto"/>
                                                      </w:divBdr>
                                                    </w:div>
                                                  </w:divsChild>
                                                </w:div>
                                                <w:div w:id="2074816248">
                                                  <w:marLeft w:val="0"/>
                                                  <w:marRight w:val="0"/>
                                                  <w:marTop w:val="0"/>
                                                  <w:marBottom w:val="0"/>
                                                  <w:divBdr>
                                                    <w:top w:val="none" w:sz="0" w:space="0" w:color="auto"/>
                                                    <w:left w:val="none" w:sz="0" w:space="0" w:color="auto"/>
                                                    <w:bottom w:val="none" w:sz="0" w:space="0" w:color="auto"/>
                                                    <w:right w:val="none" w:sz="0" w:space="0" w:color="auto"/>
                                                  </w:divBdr>
                                                  <w:divsChild>
                                                    <w:div w:id="12076233">
                                                      <w:marLeft w:val="0"/>
                                                      <w:marRight w:val="0"/>
                                                      <w:marTop w:val="45"/>
                                                      <w:marBottom w:val="45"/>
                                                      <w:divBdr>
                                                        <w:top w:val="none" w:sz="0" w:space="0" w:color="auto"/>
                                                        <w:left w:val="none" w:sz="0" w:space="0" w:color="auto"/>
                                                        <w:bottom w:val="none" w:sz="0" w:space="0" w:color="auto"/>
                                                        <w:right w:val="none" w:sz="0" w:space="0" w:color="auto"/>
                                                      </w:divBdr>
                                                    </w:div>
                                                  </w:divsChild>
                                                </w:div>
                                                <w:div w:id="1013458792">
                                                  <w:marLeft w:val="0"/>
                                                  <w:marRight w:val="0"/>
                                                  <w:marTop w:val="0"/>
                                                  <w:marBottom w:val="0"/>
                                                  <w:divBdr>
                                                    <w:top w:val="none" w:sz="0" w:space="0" w:color="auto"/>
                                                    <w:left w:val="none" w:sz="0" w:space="0" w:color="auto"/>
                                                    <w:bottom w:val="none" w:sz="0" w:space="0" w:color="auto"/>
                                                    <w:right w:val="none" w:sz="0" w:space="0" w:color="auto"/>
                                                  </w:divBdr>
                                                  <w:divsChild>
                                                    <w:div w:id="1000473495">
                                                      <w:marLeft w:val="0"/>
                                                      <w:marRight w:val="0"/>
                                                      <w:marTop w:val="0"/>
                                                      <w:marBottom w:val="0"/>
                                                      <w:divBdr>
                                                        <w:top w:val="none" w:sz="0" w:space="0" w:color="auto"/>
                                                        <w:left w:val="none" w:sz="0" w:space="0" w:color="auto"/>
                                                        <w:bottom w:val="none" w:sz="0" w:space="0" w:color="auto"/>
                                                        <w:right w:val="none" w:sz="0" w:space="0" w:color="auto"/>
                                                      </w:divBdr>
                                                    </w:div>
                                                  </w:divsChild>
                                                </w:div>
                                                <w:div w:id="1634023821">
                                                  <w:marLeft w:val="0"/>
                                                  <w:marRight w:val="0"/>
                                                  <w:marTop w:val="0"/>
                                                  <w:marBottom w:val="0"/>
                                                  <w:divBdr>
                                                    <w:top w:val="none" w:sz="0" w:space="0" w:color="auto"/>
                                                    <w:left w:val="none" w:sz="0" w:space="0" w:color="auto"/>
                                                    <w:bottom w:val="none" w:sz="0" w:space="0" w:color="auto"/>
                                                    <w:right w:val="none" w:sz="0" w:space="0" w:color="auto"/>
                                                  </w:divBdr>
                                                  <w:divsChild>
                                                    <w:div w:id="1758863131">
                                                      <w:marLeft w:val="0"/>
                                                      <w:marRight w:val="0"/>
                                                      <w:marTop w:val="0"/>
                                                      <w:marBottom w:val="0"/>
                                                      <w:divBdr>
                                                        <w:top w:val="none" w:sz="0" w:space="0" w:color="auto"/>
                                                        <w:left w:val="none" w:sz="0" w:space="0" w:color="auto"/>
                                                        <w:bottom w:val="none" w:sz="0" w:space="0" w:color="auto"/>
                                                        <w:right w:val="none" w:sz="0" w:space="0" w:color="auto"/>
                                                      </w:divBdr>
                                                    </w:div>
                                                  </w:divsChild>
                                                </w:div>
                                                <w:div w:id="1913157893">
                                                  <w:marLeft w:val="0"/>
                                                  <w:marRight w:val="0"/>
                                                  <w:marTop w:val="0"/>
                                                  <w:marBottom w:val="0"/>
                                                  <w:divBdr>
                                                    <w:top w:val="none" w:sz="0" w:space="0" w:color="auto"/>
                                                    <w:left w:val="none" w:sz="0" w:space="0" w:color="auto"/>
                                                    <w:bottom w:val="none" w:sz="0" w:space="0" w:color="auto"/>
                                                    <w:right w:val="none" w:sz="0" w:space="0" w:color="auto"/>
                                                  </w:divBdr>
                                                  <w:divsChild>
                                                    <w:div w:id="1747412872">
                                                      <w:marLeft w:val="0"/>
                                                      <w:marRight w:val="0"/>
                                                      <w:marTop w:val="0"/>
                                                      <w:marBottom w:val="0"/>
                                                      <w:divBdr>
                                                        <w:top w:val="none" w:sz="0" w:space="0" w:color="auto"/>
                                                        <w:left w:val="none" w:sz="0" w:space="0" w:color="auto"/>
                                                        <w:bottom w:val="none" w:sz="0" w:space="0" w:color="auto"/>
                                                        <w:right w:val="none" w:sz="0" w:space="0" w:color="auto"/>
                                                      </w:divBdr>
                                                    </w:div>
                                                  </w:divsChild>
                                                </w:div>
                                                <w:div w:id="1991591980">
                                                  <w:marLeft w:val="0"/>
                                                  <w:marRight w:val="0"/>
                                                  <w:marTop w:val="0"/>
                                                  <w:marBottom w:val="0"/>
                                                  <w:divBdr>
                                                    <w:top w:val="none" w:sz="0" w:space="0" w:color="auto"/>
                                                    <w:left w:val="none" w:sz="0" w:space="0" w:color="auto"/>
                                                    <w:bottom w:val="none" w:sz="0" w:space="0" w:color="auto"/>
                                                    <w:right w:val="none" w:sz="0" w:space="0" w:color="auto"/>
                                                  </w:divBdr>
                                                  <w:divsChild>
                                                    <w:div w:id="427234735">
                                                      <w:marLeft w:val="0"/>
                                                      <w:marRight w:val="0"/>
                                                      <w:marTop w:val="0"/>
                                                      <w:marBottom w:val="0"/>
                                                      <w:divBdr>
                                                        <w:top w:val="none" w:sz="0" w:space="0" w:color="auto"/>
                                                        <w:left w:val="none" w:sz="0" w:space="0" w:color="auto"/>
                                                        <w:bottom w:val="none" w:sz="0" w:space="0" w:color="auto"/>
                                                        <w:right w:val="none" w:sz="0" w:space="0" w:color="auto"/>
                                                      </w:divBdr>
                                                    </w:div>
                                                  </w:divsChild>
                                                </w:div>
                                                <w:div w:id="1070153769">
                                                  <w:marLeft w:val="0"/>
                                                  <w:marRight w:val="0"/>
                                                  <w:marTop w:val="0"/>
                                                  <w:marBottom w:val="0"/>
                                                  <w:divBdr>
                                                    <w:top w:val="none" w:sz="0" w:space="0" w:color="auto"/>
                                                    <w:left w:val="none" w:sz="0" w:space="0" w:color="auto"/>
                                                    <w:bottom w:val="none" w:sz="0" w:space="0" w:color="auto"/>
                                                    <w:right w:val="none" w:sz="0" w:space="0" w:color="auto"/>
                                                  </w:divBdr>
                                                  <w:divsChild>
                                                    <w:div w:id="611475387">
                                                      <w:marLeft w:val="0"/>
                                                      <w:marRight w:val="0"/>
                                                      <w:marTop w:val="0"/>
                                                      <w:marBottom w:val="0"/>
                                                      <w:divBdr>
                                                        <w:top w:val="none" w:sz="0" w:space="0" w:color="auto"/>
                                                        <w:left w:val="none" w:sz="0" w:space="0" w:color="auto"/>
                                                        <w:bottom w:val="none" w:sz="0" w:space="0" w:color="auto"/>
                                                        <w:right w:val="none" w:sz="0" w:space="0" w:color="auto"/>
                                                      </w:divBdr>
                                                    </w:div>
                                                  </w:divsChild>
                                                </w:div>
                                                <w:div w:id="1158037909">
                                                  <w:marLeft w:val="0"/>
                                                  <w:marRight w:val="0"/>
                                                  <w:marTop w:val="0"/>
                                                  <w:marBottom w:val="0"/>
                                                  <w:divBdr>
                                                    <w:top w:val="none" w:sz="0" w:space="0" w:color="auto"/>
                                                    <w:left w:val="none" w:sz="0" w:space="0" w:color="auto"/>
                                                    <w:bottom w:val="none" w:sz="0" w:space="0" w:color="auto"/>
                                                    <w:right w:val="none" w:sz="0" w:space="0" w:color="auto"/>
                                                  </w:divBdr>
                                                  <w:divsChild>
                                                    <w:div w:id="1656450955">
                                                      <w:marLeft w:val="0"/>
                                                      <w:marRight w:val="0"/>
                                                      <w:marTop w:val="0"/>
                                                      <w:marBottom w:val="0"/>
                                                      <w:divBdr>
                                                        <w:top w:val="none" w:sz="0" w:space="0" w:color="auto"/>
                                                        <w:left w:val="none" w:sz="0" w:space="0" w:color="auto"/>
                                                        <w:bottom w:val="none" w:sz="0" w:space="0" w:color="auto"/>
                                                        <w:right w:val="none" w:sz="0" w:space="0" w:color="auto"/>
                                                      </w:divBdr>
                                                    </w:div>
                                                  </w:divsChild>
                                                </w:div>
                                                <w:div w:id="127474738">
                                                  <w:marLeft w:val="0"/>
                                                  <w:marRight w:val="0"/>
                                                  <w:marTop w:val="0"/>
                                                  <w:marBottom w:val="0"/>
                                                  <w:divBdr>
                                                    <w:top w:val="none" w:sz="0" w:space="0" w:color="auto"/>
                                                    <w:left w:val="none" w:sz="0" w:space="0" w:color="auto"/>
                                                    <w:bottom w:val="none" w:sz="0" w:space="0" w:color="auto"/>
                                                    <w:right w:val="none" w:sz="0" w:space="0" w:color="auto"/>
                                                  </w:divBdr>
                                                  <w:divsChild>
                                                    <w:div w:id="367217085">
                                                      <w:marLeft w:val="0"/>
                                                      <w:marRight w:val="0"/>
                                                      <w:marTop w:val="0"/>
                                                      <w:marBottom w:val="0"/>
                                                      <w:divBdr>
                                                        <w:top w:val="none" w:sz="0" w:space="0" w:color="auto"/>
                                                        <w:left w:val="none" w:sz="0" w:space="0" w:color="auto"/>
                                                        <w:bottom w:val="none" w:sz="0" w:space="0" w:color="auto"/>
                                                        <w:right w:val="none" w:sz="0" w:space="0" w:color="auto"/>
                                                      </w:divBdr>
                                                    </w:div>
                                                  </w:divsChild>
                                                </w:div>
                                                <w:div w:id="266474200">
                                                  <w:marLeft w:val="0"/>
                                                  <w:marRight w:val="0"/>
                                                  <w:marTop w:val="0"/>
                                                  <w:marBottom w:val="0"/>
                                                  <w:divBdr>
                                                    <w:top w:val="none" w:sz="0" w:space="0" w:color="auto"/>
                                                    <w:left w:val="none" w:sz="0" w:space="0" w:color="auto"/>
                                                    <w:bottom w:val="none" w:sz="0" w:space="0" w:color="auto"/>
                                                    <w:right w:val="none" w:sz="0" w:space="0" w:color="auto"/>
                                                  </w:divBdr>
                                                  <w:divsChild>
                                                    <w:div w:id="1318070155">
                                                      <w:marLeft w:val="0"/>
                                                      <w:marRight w:val="0"/>
                                                      <w:marTop w:val="0"/>
                                                      <w:marBottom w:val="0"/>
                                                      <w:divBdr>
                                                        <w:top w:val="none" w:sz="0" w:space="0" w:color="auto"/>
                                                        <w:left w:val="none" w:sz="0" w:space="0" w:color="auto"/>
                                                        <w:bottom w:val="none" w:sz="0" w:space="0" w:color="auto"/>
                                                        <w:right w:val="none" w:sz="0" w:space="0" w:color="auto"/>
                                                      </w:divBdr>
                                                    </w:div>
                                                  </w:divsChild>
                                                </w:div>
                                                <w:div w:id="1440417665">
                                                  <w:marLeft w:val="0"/>
                                                  <w:marRight w:val="0"/>
                                                  <w:marTop w:val="0"/>
                                                  <w:marBottom w:val="0"/>
                                                  <w:divBdr>
                                                    <w:top w:val="none" w:sz="0" w:space="0" w:color="auto"/>
                                                    <w:left w:val="none" w:sz="0" w:space="0" w:color="auto"/>
                                                    <w:bottom w:val="none" w:sz="0" w:space="0" w:color="auto"/>
                                                    <w:right w:val="none" w:sz="0" w:space="0" w:color="auto"/>
                                                  </w:divBdr>
                                                  <w:divsChild>
                                                    <w:div w:id="696659900">
                                                      <w:marLeft w:val="0"/>
                                                      <w:marRight w:val="0"/>
                                                      <w:marTop w:val="0"/>
                                                      <w:marBottom w:val="0"/>
                                                      <w:divBdr>
                                                        <w:top w:val="none" w:sz="0" w:space="0" w:color="auto"/>
                                                        <w:left w:val="none" w:sz="0" w:space="0" w:color="auto"/>
                                                        <w:bottom w:val="none" w:sz="0" w:space="0" w:color="auto"/>
                                                        <w:right w:val="none" w:sz="0" w:space="0" w:color="auto"/>
                                                      </w:divBdr>
                                                    </w:div>
                                                  </w:divsChild>
                                                </w:div>
                                                <w:div w:id="836114478">
                                                  <w:marLeft w:val="0"/>
                                                  <w:marRight w:val="0"/>
                                                  <w:marTop w:val="0"/>
                                                  <w:marBottom w:val="0"/>
                                                  <w:divBdr>
                                                    <w:top w:val="none" w:sz="0" w:space="0" w:color="auto"/>
                                                    <w:left w:val="none" w:sz="0" w:space="0" w:color="auto"/>
                                                    <w:bottom w:val="none" w:sz="0" w:space="0" w:color="auto"/>
                                                    <w:right w:val="none" w:sz="0" w:space="0" w:color="auto"/>
                                                  </w:divBdr>
                                                  <w:divsChild>
                                                    <w:div w:id="579557567">
                                                      <w:marLeft w:val="0"/>
                                                      <w:marRight w:val="0"/>
                                                      <w:marTop w:val="45"/>
                                                      <w:marBottom w:val="45"/>
                                                      <w:divBdr>
                                                        <w:top w:val="none" w:sz="0" w:space="0" w:color="auto"/>
                                                        <w:left w:val="none" w:sz="0" w:space="0" w:color="auto"/>
                                                        <w:bottom w:val="none" w:sz="0" w:space="0" w:color="auto"/>
                                                        <w:right w:val="none" w:sz="0" w:space="0" w:color="auto"/>
                                                      </w:divBdr>
                                                    </w:div>
                                                  </w:divsChild>
                                                </w:div>
                                                <w:div w:id="507984916">
                                                  <w:marLeft w:val="0"/>
                                                  <w:marRight w:val="0"/>
                                                  <w:marTop w:val="0"/>
                                                  <w:marBottom w:val="0"/>
                                                  <w:divBdr>
                                                    <w:top w:val="none" w:sz="0" w:space="0" w:color="auto"/>
                                                    <w:left w:val="none" w:sz="0" w:space="0" w:color="auto"/>
                                                    <w:bottom w:val="none" w:sz="0" w:space="0" w:color="auto"/>
                                                    <w:right w:val="none" w:sz="0" w:space="0" w:color="auto"/>
                                                  </w:divBdr>
                                                  <w:divsChild>
                                                    <w:div w:id="1743605082">
                                                      <w:marLeft w:val="0"/>
                                                      <w:marRight w:val="0"/>
                                                      <w:marTop w:val="0"/>
                                                      <w:marBottom w:val="0"/>
                                                      <w:divBdr>
                                                        <w:top w:val="none" w:sz="0" w:space="0" w:color="auto"/>
                                                        <w:left w:val="none" w:sz="0" w:space="0" w:color="auto"/>
                                                        <w:bottom w:val="none" w:sz="0" w:space="0" w:color="auto"/>
                                                        <w:right w:val="none" w:sz="0" w:space="0" w:color="auto"/>
                                                      </w:divBdr>
                                                    </w:div>
                                                  </w:divsChild>
                                                </w:div>
                                                <w:div w:id="1452821291">
                                                  <w:marLeft w:val="0"/>
                                                  <w:marRight w:val="0"/>
                                                  <w:marTop w:val="0"/>
                                                  <w:marBottom w:val="0"/>
                                                  <w:divBdr>
                                                    <w:top w:val="none" w:sz="0" w:space="0" w:color="auto"/>
                                                    <w:left w:val="none" w:sz="0" w:space="0" w:color="auto"/>
                                                    <w:bottom w:val="none" w:sz="0" w:space="0" w:color="auto"/>
                                                    <w:right w:val="none" w:sz="0" w:space="0" w:color="auto"/>
                                                  </w:divBdr>
                                                  <w:divsChild>
                                                    <w:div w:id="981271274">
                                                      <w:marLeft w:val="0"/>
                                                      <w:marRight w:val="0"/>
                                                      <w:marTop w:val="0"/>
                                                      <w:marBottom w:val="0"/>
                                                      <w:divBdr>
                                                        <w:top w:val="none" w:sz="0" w:space="0" w:color="auto"/>
                                                        <w:left w:val="none" w:sz="0" w:space="0" w:color="auto"/>
                                                        <w:bottom w:val="none" w:sz="0" w:space="0" w:color="auto"/>
                                                        <w:right w:val="none" w:sz="0" w:space="0" w:color="auto"/>
                                                      </w:divBdr>
                                                    </w:div>
                                                  </w:divsChild>
                                                </w:div>
                                                <w:div w:id="1221094577">
                                                  <w:marLeft w:val="0"/>
                                                  <w:marRight w:val="0"/>
                                                  <w:marTop w:val="0"/>
                                                  <w:marBottom w:val="0"/>
                                                  <w:divBdr>
                                                    <w:top w:val="none" w:sz="0" w:space="0" w:color="auto"/>
                                                    <w:left w:val="none" w:sz="0" w:space="0" w:color="auto"/>
                                                    <w:bottom w:val="none" w:sz="0" w:space="0" w:color="auto"/>
                                                    <w:right w:val="none" w:sz="0" w:space="0" w:color="auto"/>
                                                  </w:divBdr>
                                                  <w:divsChild>
                                                    <w:div w:id="1998534201">
                                                      <w:marLeft w:val="0"/>
                                                      <w:marRight w:val="0"/>
                                                      <w:marTop w:val="0"/>
                                                      <w:marBottom w:val="0"/>
                                                      <w:divBdr>
                                                        <w:top w:val="none" w:sz="0" w:space="0" w:color="auto"/>
                                                        <w:left w:val="none" w:sz="0" w:space="0" w:color="auto"/>
                                                        <w:bottom w:val="none" w:sz="0" w:space="0" w:color="auto"/>
                                                        <w:right w:val="none" w:sz="0" w:space="0" w:color="auto"/>
                                                      </w:divBdr>
                                                    </w:div>
                                                  </w:divsChild>
                                                </w:div>
                                                <w:div w:id="1928691170">
                                                  <w:marLeft w:val="0"/>
                                                  <w:marRight w:val="0"/>
                                                  <w:marTop w:val="0"/>
                                                  <w:marBottom w:val="0"/>
                                                  <w:divBdr>
                                                    <w:top w:val="none" w:sz="0" w:space="0" w:color="auto"/>
                                                    <w:left w:val="none" w:sz="0" w:space="0" w:color="auto"/>
                                                    <w:bottom w:val="none" w:sz="0" w:space="0" w:color="auto"/>
                                                    <w:right w:val="none" w:sz="0" w:space="0" w:color="auto"/>
                                                  </w:divBdr>
                                                  <w:divsChild>
                                                    <w:div w:id="112209709">
                                                      <w:marLeft w:val="0"/>
                                                      <w:marRight w:val="0"/>
                                                      <w:marTop w:val="0"/>
                                                      <w:marBottom w:val="0"/>
                                                      <w:divBdr>
                                                        <w:top w:val="none" w:sz="0" w:space="0" w:color="auto"/>
                                                        <w:left w:val="none" w:sz="0" w:space="0" w:color="auto"/>
                                                        <w:bottom w:val="none" w:sz="0" w:space="0" w:color="auto"/>
                                                        <w:right w:val="none" w:sz="0" w:space="0" w:color="auto"/>
                                                      </w:divBdr>
                                                    </w:div>
                                                  </w:divsChild>
                                                </w:div>
                                                <w:div w:id="487594469">
                                                  <w:marLeft w:val="0"/>
                                                  <w:marRight w:val="0"/>
                                                  <w:marTop w:val="0"/>
                                                  <w:marBottom w:val="0"/>
                                                  <w:divBdr>
                                                    <w:top w:val="none" w:sz="0" w:space="0" w:color="auto"/>
                                                    <w:left w:val="none" w:sz="0" w:space="0" w:color="auto"/>
                                                    <w:bottom w:val="none" w:sz="0" w:space="0" w:color="auto"/>
                                                    <w:right w:val="none" w:sz="0" w:space="0" w:color="auto"/>
                                                  </w:divBdr>
                                                  <w:divsChild>
                                                    <w:div w:id="306328610">
                                                      <w:marLeft w:val="0"/>
                                                      <w:marRight w:val="0"/>
                                                      <w:marTop w:val="0"/>
                                                      <w:marBottom w:val="0"/>
                                                      <w:divBdr>
                                                        <w:top w:val="none" w:sz="0" w:space="0" w:color="auto"/>
                                                        <w:left w:val="none" w:sz="0" w:space="0" w:color="auto"/>
                                                        <w:bottom w:val="none" w:sz="0" w:space="0" w:color="auto"/>
                                                        <w:right w:val="none" w:sz="0" w:space="0" w:color="auto"/>
                                                      </w:divBdr>
                                                    </w:div>
                                                  </w:divsChild>
                                                </w:div>
                                                <w:div w:id="1348407627">
                                                  <w:marLeft w:val="0"/>
                                                  <w:marRight w:val="0"/>
                                                  <w:marTop w:val="0"/>
                                                  <w:marBottom w:val="0"/>
                                                  <w:divBdr>
                                                    <w:top w:val="none" w:sz="0" w:space="0" w:color="auto"/>
                                                    <w:left w:val="none" w:sz="0" w:space="0" w:color="auto"/>
                                                    <w:bottom w:val="none" w:sz="0" w:space="0" w:color="auto"/>
                                                    <w:right w:val="none" w:sz="0" w:space="0" w:color="auto"/>
                                                  </w:divBdr>
                                                  <w:divsChild>
                                                    <w:div w:id="1992098154">
                                                      <w:marLeft w:val="0"/>
                                                      <w:marRight w:val="0"/>
                                                      <w:marTop w:val="0"/>
                                                      <w:marBottom w:val="0"/>
                                                      <w:divBdr>
                                                        <w:top w:val="none" w:sz="0" w:space="0" w:color="auto"/>
                                                        <w:left w:val="none" w:sz="0" w:space="0" w:color="auto"/>
                                                        <w:bottom w:val="none" w:sz="0" w:space="0" w:color="auto"/>
                                                        <w:right w:val="none" w:sz="0" w:space="0" w:color="auto"/>
                                                      </w:divBdr>
                                                    </w:div>
                                                  </w:divsChild>
                                                </w:div>
                                                <w:div w:id="1049186778">
                                                  <w:marLeft w:val="0"/>
                                                  <w:marRight w:val="0"/>
                                                  <w:marTop w:val="0"/>
                                                  <w:marBottom w:val="0"/>
                                                  <w:divBdr>
                                                    <w:top w:val="none" w:sz="0" w:space="0" w:color="auto"/>
                                                    <w:left w:val="none" w:sz="0" w:space="0" w:color="auto"/>
                                                    <w:bottom w:val="none" w:sz="0" w:space="0" w:color="auto"/>
                                                    <w:right w:val="none" w:sz="0" w:space="0" w:color="auto"/>
                                                  </w:divBdr>
                                                  <w:divsChild>
                                                    <w:div w:id="68777250">
                                                      <w:marLeft w:val="0"/>
                                                      <w:marRight w:val="0"/>
                                                      <w:marTop w:val="0"/>
                                                      <w:marBottom w:val="0"/>
                                                      <w:divBdr>
                                                        <w:top w:val="none" w:sz="0" w:space="0" w:color="auto"/>
                                                        <w:left w:val="none" w:sz="0" w:space="0" w:color="auto"/>
                                                        <w:bottom w:val="none" w:sz="0" w:space="0" w:color="auto"/>
                                                        <w:right w:val="none" w:sz="0" w:space="0" w:color="auto"/>
                                                      </w:divBdr>
                                                    </w:div>
                                                  </w:divsChild>
                                                </w:div>
                                                <w:div w:id="324015399">
                                                  <w:marLeft w:val="0"/>
                                                  <w:marRight w:val="0"/>
                                                  <w:marTop w:val="0"/>
                                                  <w:marBottom w:val="0"/>
                                                  <w:divBdr>
                                                    <w:top w:val="none" w:sz="0" w:space="0" w:color="auto"/>
                                                    <w:left w:val="none" w:sz="0" w:space="0" w:color="auto"/>
                                                    <w:bottom w:val="none" w:sz="0" w:space="0" w:color="auto"/>
                                                    <w:right w:val="none" w:sz="0" w:space="0" w:color="auto"/>
                                                  </w:divBdr>
                                                  <w:divsChild>
                                                    <w:div w:id="225921480">
                                                      <w:marLeft w:val="0"/>
                                                      <w:marRight w:val="0"/>
                                                      <w:marTop w:val="0"/>
                                                      <w:marBottom w:val="0"/>
                                                      <w:divBdr>
                                                        <w:top w:val="none" w:sz="0" w:space="0" w:color="auto"/>
                                                        <w:left w:val="none" w:sz="0" w:space="0" w:color="auto"/>
                                                        <w:bottom w:val="none" w:sz="0" w:space="0" w:color="auto"/>
                                                        <w:right w:val="none" w:sz="0" w:space="0" w:color="auto"/>
                                                      </w:divBdr>
                                                    </w:div>
                                                  </w:divsChild>
                                                </w:div>
                                                <w:div w:id="12540696">
                                                  <w:marLeft w:val="0"/>
                                                  <w:marRight w:val="0"/>
                                                  <w:marTop w:val="0"/>
                                                  <w:marBottom w:val="0"/>
                                                  <w:divBdr>
                                                    <w:top w:val="none" w:sz="0" w:space="0" w:color="auto"/>
                                                    <w:left w:val="none" w:sz="0" w:space="0" w:color="auto"/>
                                                    <w:bottom w:val="none" w:sz="0" w:space="0" w:color="auto"/>
                                                    <w:right w:val="none" w:sz="0" w:space="0" w:color="auto"/>
                                                  </w:divBdr>
                                                  <w:divsChild>
                                                    <w:div w:id="1996371535">
                                                      <w:marLeft w:val="0"/>
                                                      <w:marRight w:val="0"/>
                                                      <w:marTop w:val="0"/>
                                                      <w:marBottom w:val="0"/>
                                                      <w:divBdr>
                                                        <w:top w:val="none" w:sz="0" w:space="0" w:color="auto"/>
                                                        <w:left w:val="none" w:sz="0" w:space="0" w:color="auto"/>
                                                        <w:bottom w:val="none" w:sz="0" w:space="0" w:color="auto"/>
                                                        <w:right w:val="none" w:sz="0" w:space="0" w:color="auto"/>
                                                      </w:divBdr>
                                                    </w:div>
                                                  </w:divsChild>
                                                </w:div>
                                                <w:div w:id="2016415954">
                                                  <w:marLeft w:val="0"/>
                                                  <w:marRight w:val="0"/>
                                                  <w:marTop w:val="0"/>
                                                  <w:marBottom w:val="0"/>
                                                  <w:divBdr>
                                                    <w:top w:val="none" w:sz="0" w:space="0" w:color="auto"/>
                                                    <w:left w:val="none" w:sz="0" w:space="0" w:color="auto"/>
                                                    <w:bottom w:val="none" w:sz="0" w:space="0" w:color="auto"/>
                                                    <w:right w:val="none" w:sz="0" w:space="0" w:color="auto"/>
                                                  </w:divBdr>
                                                </w:div>
                                                <w:div w:id="287051081">
                                                  <w:marLeft w:val="0"/>
                                                  <w:marRight w:val="0"/>
                                                  <w:marTop w:val="0"/>
                                                  <w:marBottom w:val="0"/>
                                                  <w:divBdr>
                                                    <w:top w:val="none" w:sz="0" w:space="0" w:color="auto"/>
                                                    <w:left w:val="none" w:sz="0" w:space="0" w:color="auto"/>
                                                    <w:bottom w:val="none" w:sz="0" w:space="0" w:color="auto"/>
                                                    <w:right w:val="none" w:sz="0" w:space="0" w:color="auto"/>
                                                  </w:divBdr>
                                                  <w:divsChild>
                                                    <w:div w:id="1368339383">
                                                      <w:marLeft w:val="0"/>
                                                      <w:marRight w:val="0"/>
                                                      <w:marTop w:val="0"/>
                                                      <w:marBottom w:val="0"/>
                                                      <w:divBdr>
                                                        <w:top w:val="none" w:sz="0" w:space="0" w:color="auto"/>
                                                        <w:left w:val="none" w:sz="0" w:space="0" w:color="auto"/>
                                                        <w:bottom w:val="none" w:sz="0" w:space="0" w:color="auto"/>
                                                        <w:right w:val="none" w:sz="0" w:space="0" w:color="auto"/>
                                                      </w:divBdr>
                                                    </w:div>
                                                  </w:divsChild>
                                                </w:div>
                                                <w:div w:id="1992715690">
                                                  <w:marLeft w:val="0"/>
                                                  <w:marRight w:val="0"/>
                                                  <w:marTop w:val="0"/>
                                                  <w:marBottom w:val="0"/>
                                                  <w:divBdr>
                                                    <w:top w:val="none" w:sz="0" w:space="0" w:color="auto"/>
                                                    <w:left w:val="none" w:sz="0" w:space="0" w:color="auto"/>
                                                    <w:bottom w:val="none" w:sz="0" w:space="0" w:color="auto"/>
                                                    <w:right w:val="none" w:sz="0" w:space="0" w:color="auto"/>
                                                  </w:divBdr>
                                                  <w:divsChild>
                                                    <w:div w:id="790825340">
                                                      <w:marLeft w:val="0"/>
                                                      <w:marRight w:val="0"/>
                                                      <w:marTop w:val="0"/>
                                                      <w:marBottom w:val="0"/>
                                                      <w:divBdr>
                                                        <w:top w:val="none" w:sz="0" w:space="0" w:color="auto"/>
                                                        <w:left w:val="none" w:sz="0" w:space="0" w:color="auto"/>
                                                        <w:bottom w:val="none" w:sz="0" w:space="0" w:color="auto"/>
                                                        <w:right w:val="none" w:sz="0" w:space="0" w:color="auto"/>
                                                      </w:divBdr>
                                                    </w:div>
                                                  </w:divsChild>
                                                </w:div>
                                                <w:div w:id="493565816">
                                                  <w:marLeft w:val="0"/>
                                                  <w:marRight w:val="0"/>
                                                  <w:marTop w:val="0"/>
                                                  <w:marBottom w:val="0"/>
                                                  <w:divBdr>
                                                    <w:top w:val="none" w:sz="0" w:space="0" w:color="auto"/>
                                                    <w:left w:val="none" w:sz="0" w:space="0" w:color="auto"/>
                                                    <w:bottom w:val="none" w:sz="0" w:space="0" w:color="auto"/>
                                                    <w:right w:val="none" w:sz="0" w:space="0" w:color="auto"/>
                                                  </w:divBdr>
                                                  <w:divsChild>
                                                    <w:div w:id="515459441">
                                                      <w:marLeft w:val="0"/>
                                                      <w:marRight w:val="0"/>
                                                      <w:marTop w:val="0"/>
                                                      <w:marBottom w:val="0"/>
                                                      <w:divBdr>
                                                        <w:top w:val="none" w:sz="0" w:space="0" w:color="auto"/>
                                                        <w:left w:val="none" w:sz="0" w:space="0" w:color="auto"/>
                                                        <w:bottom w:val="none" w:sz="0" w:space="0" w:color="auto"/>
                                                        <w:right w:val="none" w:sz="0" w:space="0" w:color="auto"/>
                                                      </w:divBdr>
                                                    </w:div>
                                                  </w:divsChild>
                                                </w:div>
                                                <w:div w:id="679896789">
                                                  <w:marLeft w:val="0"/>
                                                  <w:marRight w:val="0"/>
                                                  <w:marTop w:val="0"/>
                                                  <w:marBottom w:val="0"/>
                                                  <w:divBdr>
                                                    <w:top w:val="none" w:sz="0" w:space="0" w:color="auto"/>
                                                    <w:left w:val="none" w:sz="0" w:space="0" w:color="auto"/>
                                                    <w:bottom w:val="none" w:sz="0" w:space="0" w:color="auto"/>
                                                    <w:right w:val="none" w:sz="0" w:space="0" w:color="auto"/>
                                                  </w:divBdr>
                                                  <w:divsChild>
                                                    <w:div w:id="2020962813">
                                                      <w:marLeft w:val="0"/>
                                                      <w:marRight w:val="0"/>
                                                      <w:marTop w:val="0"/>
                                                      <w:marBottom w:val="0"/>
                                                      <w:divBdr>
                                                        <w:top w:val="none" w:sz="0" w:space="0" w:color="auto"/>
                                                        <w:left w:val="none" w:sz="0" w:space="0" w:color="auto"/>
                                                        <w:bottom w:val="none" w:sz="0" w:space="0" w:color="auto"/>
                                                        <w:right w:val="none" w:sz="0" w:space="0" w:color="auto"/>
                                                      </w:divBdr>
                                                    </w:div>
                                                  </w:divsChild>
                                                </w:div>
                                                <w:div w:id="144588624">
                                                  <w:marLeft w:val="0"/>
                                                  <w:marRight w:val="0"/>
                                                  <w:marTop w:val="0"/>
                                                  <w:marBottom w:val="0"/>
                                                  <w:divBdr>
                                                    <w:top w:val="none" w:sz="0" w:space="0" w:color="auto"/>
                                                    <w:left w:val="none" w:sz="0" w:space="0" w:color="auto"/>
                                                    <w:bottom w:val="none" w:sz="0" w:space="0" w:color="auto"/>
                                                    <w:right w:val="none" w:sz="0" w:space="0" w:color="auto"/>
                                                  </w:divBdr>
                                                  <w:divsChild>
                                                    <w:div w:id="165368244">
                                                      <w:marLeft w:val="0"/>
                                                      <w:marRight w:val="0"/>
                                                      <w:marTop w:val="0"/>
                                                      <w:marBottom w:val="0"/>
                                                      <w:divBdr>
                                                        <w:top w:val="none" w:sz="0" w:space="0" w:color="auto"/>
                                                        <w:left w:val="none" w:sz="0" w:space="0" w:color="auto"/>
                                                        <w:bottom w:val="none" w:sz="0" w:space="0" w:color="auto"/>
                                                        <w:right w:val="none" w:sz="0" w:space="0" w:color="auto"/>
                                                      </w:divBdr>
                                                    </w:div>
                                                  </w:divsChild>
                                                </w:div>
                                                <w:div w:id="1248467625">
                                                  <w:marLeft w:val="0"/>
                                                  <w:marRight w:val="0"/>
                                                  <w:marTop w:val="0"/>
                                                  <w:marBottom w:val="0"/>
                                                  <w:divBdr>
                                                    <w:top w:val="none" w:sz="0" w:space="0" w:color="auto"/>
                                                    <w:left w:val="none" w:sz="0" w:space="0" w:color="auto"/>
                                                    <w:bottom w:val="none" w:sz="0" w:space="0" w:color="auto"/>
                                                    <w:right w:val="none" w:sz="0" w:space="0" w:color="auto"/>
                                                  </w:divBdr>
                                                  <w:divsChild>
                                                    <w:div w:id="510532268">
                                                      <w:marLeft w:val="0"/>
                                                      <w:marRight w:val="0"/>
                                                      <w:marTop w:val="0"/>
                                                      <w:marBottom w:val="0"/>
                                                      <w:divBdr>
                                                        <w:top w:val="none" w:sz="0" w:space="0" w:color="auto"/>
                                                        <w:left w:val="none" w:sz="0" w:space="0" w:color="auto"/>
                                                        <w:bottom w:val="none" w:sz="0" w:space="0" w:color="auto"/>
                                                        <w:right w:val="none" w:sz="0" w:space="0" w:color="auto"/>
                                                      </w:divBdr>
                                                    </w:div>
                                                  </w:divsChild>
                                                </w:div>
                                                <w:div w:id="337200388">
                                                  <w:marLeft w:val="0"/>
                                                  <w:marRight w:val="0"/>
                                                  <w:marTop w:val="0"/>
                                                  <w:marBottom w:val="0"/>
                                                  <w:divBdr>
                                                    <w:top w:val="none" w:sz="0" w:space="0" w:color="auto"/>
                                                    <w:left w:val="none" w:sz="0" w:space="0" w:color="auto"/>
                                                    <w:bottom w:val="none" w:sz="0" w:space="0" w:color="auto"/>
                                                    <w:right w:val="none" w:sz="0" w:space="0" w:color="auto"/>
                                                  </w:divBdr>
                                                  <w:divsChild>
                                                    <w:div w:id="1256816599">
                                                      <w:marLeft w:val="0"/>
                                                      <w:marRight w:val="0"/>
                                                      <w:marTop w:val="0"/>
                                                      <w:marBottom w:val="0"/>
                                                      <w:divBdr>
                                                        <w:top w:val="none" w:sz="0" w:space="0" w:color="auto"/>
                                                        <w:left w:val="none" w:sz="0" w:space="0" w:color="auto"/>
                                                        <w:bottom w:val="none" w:sz="0" w:space="0" w:color="auto"/>
                                                        <w:right w:val="none" w:sz="0" w:space="0" w:color="auto"/>
                                                      </w:divBdr>
                                                    </w:div>
                                                  </w:divsChild>
                                                </w:div>
                                                <w:div w:id="811484532">
                                                  <w:marLeft w:val="0"/>
                                                  <w:marRight w:val="0"/>
                                                  <w:marTop w:val="0"/>
                                                  <w:marBottom w:val="0"/>
                                                  <w:divBdr>
                                                    <w:top w:val="none" w:sz="0" w:space="0" w:color="auto"/>
                                                    <w:left w:val="none" w:sz="0" w:space="0" w:color="auto"/>
                                                    <w:bottom w:val="none" w:sz="0" w:space="0" w:color="auto"/>
                                                    <w:right w:val="none" w:sz="0" w:space="0" w:color="auto"/>
                                                  </w:divBdr>
                                                  <w:divsChild>
                                                    <w:div w:id="1215309207">
                                                      <w:marLeft w:val="0"/>
                                                      <w:marRight w:val="0"/>
                                                      <w:marTop w:val="0"/>
                                                      <w:marBottom w:val="0"/>
                                                      <w:divBdr>
                                                        <w:top w:val="none" w:sz="0" w:space="0" w:color="auto"/>
                                                        <w:left w:val="none" w:sz="0" w:space="0" w:color="auto"/>
                                                        <w:bottom w:val="none" w:sz="0" w:space="0" w:color="auto"/>
                                                        <w:right w:val="none" w:sz="0" w:space="0" w:color="auto"/>
                                                      </w:divBdr>
                                                    </w:div>
                                                  </w:divsChild>
                                                </w:div>
                                                <w:div w:id="1278561967">
                                                  <w:marLeft w:val="0"/>
                                                  <w:marRight w:val="0"/>
                                                  <w:marTop w:val="0"/>
                                                  <w:marBottom w:val="0"/>
                                                  <w:divBdr>
                                                    <w:top w:val="none" w:sz="0" w:space="0" w:color="auto"/>
                                                    <w:left w:val="none" w:sz="0" w:space="0" w:color="auto"/>
                                                    <w:bottom w:val="none" w:sz="0" w:space="0" w:color="auto"/>
                                                    <w:right w:val="none" w:sz="0" w:space="0" w:color="auto"/>
                                                  </w:divBdr>
                                                  <w:divsChild>
                                                    <w:div w:id="561212469">
                                                      <w:marLeft w:val="0"/>
                                                      <w:marRight w:val="0"/>
                                                      <w:marTop w:val="0"/>
                                                      <w:marBottom w:val="0"/>
                                                      <w:divBdr>
                                                        <w:top w:val="none" w:sz="0" w:space="0" w:color="auto"/>
                                                        <w:left w:val="none" w:sz="0" w:space="0" w:color="auto"/>
                                                        <w:bottom w:val="none" w:sz="0" w:space="0" w:color="auto"/>
                                                        <w:right w:val="none" w:sz="0" w:space="0" w:color="auto"/>
                                                      </w:divBdr>
                                                    </w:div>
                                                  </w:divsChild>
                                                </w:div>
                                                <w:div w:id="753405228">
                                                  <w:marLeft w:val="0"/>
                                                  <w:marRight w:val="0"/>
                                                  <w:marTop w:val="0"/>
                                                  <w:marBottom w:val="0"/>
                                                  <w:divBdr>
                                                    <w:top w:val="none" w:sz="0" w:space="0" w:color="auto"/>
                                                    <w:left w:val="none" w:sz="0" w:space="0" w:color="auto"/>
                                                    <w:bottom w:val="none" w:sz="0" w:space="0" w:color="auto"/>
                                                    <w:right w:val="none" w:sz="0" w:space="0" w:color="auto"/>
                                                  </w:divBdr>
                                                  <w:divsChild>
                                                    <w:div w:id="837771218">
                                                      <w:marLeft w:val="0"/>
                                                      <w:marRight w:val="0"/>
                                                      <w:marTop w:val="0"/>
                                                      <w:marBottom w:val="0"/>
                                                      <w:divBdr>
                                                        <w:top w:val="none" w:sz="0" w:space="0" w:color="auto"/>
                                                        <w:left w:val="none" w:sz="0" w:space="0" w:color="auto"/>
                                                        <w:bottom w:val="none" w:sz="0" w:space="0" w:color="auto"/>
                                                        <w:right w:val="none" w:sz="0" w:space="0" w:color="auto"/>
                                                      </w:divBdr>
                                                    </w:div>
                                                  </w:divsChild>
                                                </w:div>
                                                <w:div w:id="1985769693">
                                                  <w:marLeft w:val="0"/>
                                                  <w:marRight w:val="0"/>
                                                  <w:marTop w:val="0"/>
                                                  <w:marBottom w:val="0"/>
                                                  <w:divBdr>
                                                    <w:top w:val="none" w:sz="0" w:space="0" w:color="auto"/>
                                                    <w:left w:val="none" w:sz="0" w:space="0" w:color="auto"/>
                                                    <w:bottom w:val="none" w:sz="0" w:space="0" w:color="auto"/>
                                                    <w:right w:val="none" w:sz="0" w:space="0" w:color="auto"/>
                                                  </w:divBdr>
                                                  <w:divsChild>
                                                    <w:div w:id="397216962">
                                                      <w:marLeft w:val="0"/>
                                                      <w:marRight w:val="0"/>
                                                      <w:marTop w:val="0"/>
                                                      <w:marBottom w:val="0"/>
                                                      <w:divBdr>
                                                        <w:top w:val="none" w:sz="0" w:space="0" w:color="auto"/>
                                                        <w:left w:val="none" w:sz="0" w:space="0" w:color="auto"/>
                                                        <w:bottom w:val="none" w:sz="0" w:space="0" w:color="auto"/>
                                                        <w:right w:val="none" w:sz="0" w:space="0" w:color="auto"/>
                                                      </w:divBdr>
                                                    </w:div>
                                                  </w:divsChild>
                                                </w:div>
                                                <w:div w:id="1182010065">
                                                  <w:marLeft w:val="0"/>
                                                  <w:marRight w:val="0"/>
                                                  <w:marTop w:val="0"/>
                                                  <w:marBottom w:val="0"/>
                                                  <w:divBdr>
                                                    <w:top w:val="none" w:sz="0" w:space="0" w:color="auto"/>
                                                    <w:left w:val="none" w:sz="0" w:space="0" w:color="auto"/>
                                                    <w:bottom w:val="none" w:sz="0" w:space="0" w:color="auto"/>
                                                    <w:right w:val="none" w:sz="0" w:space="0" w:color="auto"/>
                                                  </w:divBdr>
                                                  <w:divsChild>
                                                    <w:div w:id="6282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8239763">
      <w:bodyDiv w:val="1"/>
      <w:marLeft w:val="0"/>
      <w:marRight w:val="0"/>
      <w:marTop w:val="0"/>
      <w:marBottom w:val="0"/>
      <w:divBdr>
        <w:top w:val="none" w:sz="0" w:space="0" w:color="auto"/>
        <w:left w:val="none" w:sz="0" w:space="0" w:color="auto"/>
        <w:bottom w:val="none" w:sz="0" w:space="0" w:color="auto"/>
        <w:right w:val="none" w:sz="0" w:space="0" w:color="auto"/>
      </w:divBdr>
    </w:div>
    <w:div w:id="1943755348">
      <w:bodyDiv w:val="1"/>
      <w:marLeft w:val="0"/>
      <w:marRight w:val="0"/>
      <w:marTop w:val="0"/>
      <w:marBottom w:val="0"/>
      <w:divBdr>
        <w:top w:val="none" w:sz="0" w:space="0" w:color="auto"/>
        <w:left w:val="none" w:sz="0" w:space="0" w:color="auto"/>
        <w:bottom w:val="none" w:sz="0" w:space="0" w:color="auto"/>
        <w:right w:val="none" w:sz="0" w:space="0" w:color="auto"/>
      </w:divBdr>
    </w:div>
    <w:div w:id="19973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onsult.moretonbay.qld.gov.au/portal/mbrcpsv3?pointId=s1332743658181" TargetMode="External"/><Relationship Id="rId18" Type="http://schemas.openxmlformats.org/officeDocument/2006/relationships/hyperlink" Target="http://consult.moretonbay.qld.gov.au/portal/mbrcpsv3?pointId=s1332743658181" TargetMode="External"/><Relationship Id="rId26" Type="http://schemas.openxmlformats.org/officeDocument/2006/relationships/image" Target="media/image2.jpeg"/><Relationship Id="rId39" Type="http://schemas.openxmlformats.org/officeDocument/2006/relationships/hyperlink" Target="http://consult.moretonbay.qld.gov.au/portal/mbrcpsv3?pointId=s1332743658181" TargetMode="External"/><Relationship Id="rId3" Type="http://schemas.openxmlformats.org/officeDocument/2006/relationships/settings" Target="settings.xml"/><Relationship Id="rId21" Type="http://schemas.openxmlformats.org/officeDocument/2006/relationships/hyperlink" Target="http://consult.moretonbay.qld.gov.au/portal/mbrcpsv3?pointId=s1332743658181" TargetMode="External"/><Relationship Id="rId34" Type="http://schemas.openxmlformats.org/officeDocument/2006/relationships/hyperlink" Target="http://consult.moretonbay.qld.gov.au/portal/mbrcpsv3?pointId=s1332743658181" TargetMode="External"/><Relationship Id="rId42" Type="http://schemas.openxmlformats.org/officeDocument/2006/relationships/hyperlink" Target="http://consult.moretonbay.qld.gov.au/portal/mbrcpsv3?pointId=s1332743658181" TargetMode="External"/><Relationship Id="rId47" Type="http://schemas.openxmlformats.org/officeDocument/2006/relationships/fontTable" Target="fontTable.xml"/><Relationship Id="rId7" Type="http://schemas.openxmlformats.org/officeDocument/2006/relationships/hyperlink" Target="http://consult.moretonbay.qld.gov.au/events/3497/popimage_d60239e258445.html" TargetMode="External"/><Relationship Id="rId12" Type="http://schemas.openxmlformats.org/officeDocument/2006/relationships/hyperlink" Target="http://consult.moretonbay.qld.gov.au/portal/mbrcpsv3?pointId=s1332743658181" TargetMode="External"/><Relationship Id="rId17" Type="http://schemas.openxmlformats.org/officeDocument/2006/relationships/hyperlink" Target="http://consult.moretonbay.qld.gov.au/events/3497/popimage_d60239e258834.html" TargetMode="External"/><Relationship Id="rId25" Type="http://schemas.openxmlformats.org/officeDocument/2006/relationships/hyperlink" Target="http://consult.moretonbay.qld.gov.au/portal/mbrcpsv3?pointId=s1332743658181" TargetMode="External"/><Relationship Id="rId33" Type="http://schemas.openxmlformats.org/officeDocument/2006/relationships/hyperlink" Target="http://consult.moretonbay.qld.gov.au/portal/mbrcpsv3?pointId=s1332743658181" TargetMode="External"/><Relationship Id="rId38" Type="http://schemas.openxmlformats.org/officeDocument/2006/relationships/hyperlink" Target="http://consult.moretonbay.qld.gov.au/portal/mbrcpsv3?pointId=s1332743658181"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consult.moretonbay.qld.gov.au/portal/mbrcpsv3?pointId=s1332743658181" TargetMode="External"/><Relationship Id="rId20" Type="http://schemas.openxmlformats.org/officeDocument/2006/relationships/hyperlink" Target="http://consult.moretonbay.qld.gov.au/portal/mbrcpsv3?pointId=s1332743658181" TargetMode="External"/><Relationship Id="rId29" Type="http://schemas.openxmlformats.org/officeDocument/2006/relationships/hyperlink" Target="http://consult.moretonbay.qld.gov.au/portal/mbrcpsv3?pointId=s1332743658181" TargetMode="External"/><Relationship Id="rId41" Type="http://schemas.openxmlformats.org/officeDocument/2006/relationships/hyperlink" Target="http://consult.moretonbay.qld.gov.au/portal/mbrcpsv3?pointId=s13327436581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ult.moretonbay.qld.gov.au/portal/mbrcpsv3?pointId=s1332743658181" TargetMode="External"/><Relationship Id="rId24" Type="http://schemas.openxmlformats.org/officeDocument/2006/relationships/hyperlink" Target="http://consult.moretonbay.qld.gov.au/portal/mbrcpsv3?pointId=s1332743658181" TargetMode="External"/><Relationship Id="rId32" Type="http://schemas.openxmlformats.org/officeDocument/2006/relationships/hyperlink" Target="http://consult.moretonbay.qld.gov.au/portal/mbrcpsv3?pointId=s1332743658181" TargetMode="External"/><Relationship Id="rId37" Type="http://schemas.openxmlformats.org/officeDocument/2006/relationships/hyperlink" Target="http://consult.moretonbay.qld.gov.au/portal/mbrcpsv3?pointId=s1332743658181" TargetMode="External"/><Relationship Id="rId40" Type="http://schemas.openxmlformats.org/officeDocument/2006/relationships/hyperlink" Target="http://consult.moretonbay.qld.gov.au/portal/mbrcpsv3?pointId=s1332743658181" TargetMode="External"/><Relationship Id="rId45" Type="http://schemas.openxmlformats.org/officeDocument/2006/relationships/hyperlink" Target="http://consult.moretonbay.qld.gov.au/portal/mbrcpsv3?pointId=s1332743658181" TargetMode="External"/><Relationship Id="rId5" Type="http://schemas.openxmlformats.org/officeDocument/2006/relationships/footnotes" Target="footnotes.xml"/><Relationship Id="rId15" Type="http://schemas.openxmlformats.org/officeDocument/2006/relationships/hyperlink" Target="http://consult.moretonbay.qld.gov.au/portal/mbrcpsv3?pointId=s1332743658181" TargetMode="External"/><Relationship Id="rId23" Type="http://schemas.openxmlformats.org/officeDocument/2006/relationships/hyperlink" Target="http://consult.moretonbay.qld.gov.au/portal/mbrcpsv3?pointId=s1332743658181" TargetMode="External"/><Relationship Id="rId28" Type="http://schemas.openxmlformats.org/officeDocument/2006/relationships/hyperlink" Target="http://consult.moretonbay.qld.gov.au/portal/mbrcpsv3?pointId=s1332743658181" TargetMode="External"/><Relationship Id="rId36" Type="http://schemas.openxmlformats.org/officeDocument/2006/relationships/hyperlink" Target="http://consult.moretonbay.qld.gov.au/portal/mbrcpsv3?pointId=s1332743658181" TargetMode="External"/><Relationship Id="rId10" Type="http://schemas.openxmlformats.org/officeDocument/2006/relationships/hyperlink" Target="http://consult.moretonbay.qld.gov.au/portal/mbrcpsv3?pointId=s1332743658181" TargetMode="External"/><Relationship Id="rId19" Type="http://schemas.openxmlformats.org/officeDocument/2006/relationships/hyperlink" Target="http://consult.moretonbay.qld.gov.au/portal/mbrcpsv3?pointId=s1332743658181" TargetMode="External"/><Relationship Id="rId31" Type="http://schemas.openxmlformats.org/officeDocument/2006/relationships/hyperlink" Target="http://consult.moretonbay.qld.gov.au/portal/mbrcpsv3?pointId=s1332743658181" TargetMode="External"/><Relationship Id="rId44" Type="http://schemas.openxmlformats.org/officeDocument/2006/relationships/hyperlink" Target="http://consult.moretonbay.qld.gov.au/portal/mbrcpsv3?pointId=s1332743658181" TargetMode="External"/><Relationship Id="rId4" Type="http://schemas.openxmlformats.org/officeDocument/2006/relationships/webSettings" Target="webSettings.xml"/><Relationship Id="rId9" Type="http://schemas.openxmlformats.org/officeDocument/2006/relationships/hyperlink" Target="http://consult.moretonbay.qld.gov.au/portal/mbrcpsv3?pointId=s1332743658181" TargetMode="External"/><Relationship Id="rId14" Type="http://schemas.openxmlformats.org/officeDocument/2006/relationships/hyperlink" Target="http://consult.moretonbay.qld.gov.au/portal/mbrcpsv3?pointId=s1332743658181" TargetMode="External"/><Relationship Id="rId22" Type="http://schemas.openxmlformats.org/officeDocument/2006/relationships/hyperlink" Target="http://consult.moretonbay.qld.gov.au/portal/mbrcpsv3?pointId=s1332743658181" TargetMode="External"/><Relationship Id="rId27" Type="http://schemas.openxmlformats.org/officeDocument/2006/relationships/hyperlink" Target="http://consult.moretonbay.qld.gov.au/portal/mbrcpsv3?pointId=s1332743658181" TargetMode="External"/><Relationship Id="rId30" Type="http://schemas.openxmlformats.org/officeDocument/2006/relationships/hyperlink" Target="http://consult.moretonbay.qld.gov.au/portal/mbrcpsv3?pointId=s1332743658181" TargetMode="External"/><Relationship Id="rId35" Type="http://schemas.openxmlformats.org/officeDocument/2006/relationships/hyperlink" Target="http://consult.moretonbay.qld.gov.au/portal/mbrcpsv3?pointId=s1332743658181" TargetMode="External"/><Relationship Id="rId43" Type="http://schemas.openxmlformats.org/officeDocument/2006/relationships/hyperlink" Target="http://consult.moretonbay.qld.gov.au/portal/mbrcpsv3?pointId=s1332743658181"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8631</Words>
  <Characters>49202</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Moreton Bay Regional Council</Company>
  <LinksUpToDate>false</LinksUpToDate>
  <CharactersWithSpaces>57718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2021-10-13T01:34:00Z</dcterms:created>
  <dcterms:modified xsi:type="dcterms:W3CDTF">2021-11-11T02:24:00Z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A19446375</vt:lpwstr>
  </property>
  <property fmtid="{D5CDD505-2E9C-101B-9397-08002B2CF9AE}" pid="4" name="Objective-Title">
    <vt:lpwstr>6.2.12.3.1 Township residential precinct - Requirements for accepted development UPDATED</vt:lpwstr>
  </property>
  <property fmtid="{D5CDD505-2E9C-101B-9397-08002B2CF9AE}" pid="5" name="Objective-Comment">
    <vt:lpwstr/>
  </property>
  <property fmtid="{D5CDD505-2E9C-101B-9397-08002B2CF9AE}" pid="6" name="Objective-CreationStamp">
    <vt:filetime>2019-12-09T00:08:31Z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2020-01-09T02:00:18Z</vt:filetime>
  </property>
  <property fmtid="{D5CDD505-2E9C-101B-9397-08002B2CF9AE}" pid="11" name="Objective-Owner">
    <vt:lpwstr>Erika Di Luigi</vt:lpwstr>
  </property>
  <property fmtid="{D5CDD505-2E9C-101B-9397-08002B2CF9AE}" pid="12" name="Objective-Path">
    <vt:lpwstr>Objective Global Folder:MBRC File Plan:STRATEGIC PLANNING - PLANNING SCHEME &amp; POLICIES:MBRC PLANNING SCHEME:AMENDMENT - MAJOR AND PSP AMENDMENT - No.1:47 Go Live and Implementation:Webpage - Updated Code templates for website:</vt:lpwstr>
  </property>
  <property fmtid="{D5CDD505-2E9C-101B-9397-08002B2CF9AE}" pid="13" name="Objective-Parent">
    <vt:lpwstr>Webpage - Updated Code templates for website</vt:lpwstr>
  </property>
  <property fmtid="{D5CDD505-2E9C-101B-9397-08002B2CF9AE}" pid="14" name="Objective-State">
    <vt:lpwstr>Being Edited</vt:lpwstr>
  </property>
  <property fmtid="{D5CDD505-2E9C-101B-9397-08002B2CF9AE}" pid="15" name="Objective-Version">
    <vt:lpwstr>5.1</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qA1546506</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Archive Box [system]">
    <vt:lpwstr/>
  </property>
  <property fmtid="{D5CDD505-2E9C-101B-9397-08002B2CF9AE}" pid="22" name="Objective-Date Received [system]">
    <vt:lpwstr/>
  </property>
  <property fmtid="{D5CDD505-2E9C-101B-9397-08002B2CF9AE}" pid="23" name="Objective-Date of Letter [system]">
    <vt:lpwstr/>
  </property>
  <property fmtid="{D5CDD505-2E9C-101B-9397-08002B2CF9AE}" pid="24" name="Objective-Action Officer [system]">
    <vt:lpwstr/>
  </property>
  <property fmtid="{D5CDD505-2E9C-101B-9397-08002B2CF9AE}" pid="25" name="Objective-Contact Name (NAR) [system]">
    <vt:lpwstr/>
  </property>
  <property fmtid="{D5CDD505-2E9C-101B-9397-08002B2CF9AE}" pid="26" name="Objective-NAR Key [system]">
    <vt:lpwstr/>
  </property>
  <property fmtid="{D5CDD505-2E9C-101B-9397-08002B2CF9AE}" pid="27" name="Objective-Location Description [system]">
    <vt:lpwstr/>
  </property>
  <property fmtid="{D5CDD505-2E9C-101B-9397-08002B2CF9AE}" pid="28" name="Objective-Property Key [system]">
    <vt:lpwstr/>
  </property>
  <property fmtid="{D5CDD505-2E9C-101B-9397-08002B2CF9AE}" pid="29" name="Objective-Street [system]">
    <vt:lpwstr/>
  </property>
  <property fmtid="{D5CDD505-2E9C-101B-9397-08002B2CF9AE}" pid="30" name="Objective-Street/Suburb Key [system]">
    <vt:lpwstr/>
  </property>
  <property fmtid="{D5CDD505-2E9C-101B-9397-08002B2CF9AE}" pid="31" name="Objective-Customer Request Number [system]">
    <vt:lpwstr/>
  </property>
  <property fmtid="{D5CDD505-2E9C-101B-9397-08002B2CF9AE}" pid="32" name="Objective-Customer Request Key [system]">
    <vt:lpwstr/>
  </property>
  <property fmtid="{D5CDD505-2E9C-101B-9397-08002B2CF9AE}" pid="33" name="Objective-Public [system]">
    <vt:lpwstr/>
  </property>
  <property fmtid="{D5CDD505-2E9C-101B-9397-08002B2CF9AE}" pid="34" name="Objective-Connect Creator [system]">
    <vt:lpwstr/>
  </property>
</Properties>
</file>