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3842"/>
        <w:gridCol w:w="93"/>
        <w:gridCol w:w="6941"/>
        <w:gridCol w:w="131"/>
        <w:gridCol w:w="1230"/>
        <w:gridCol w:w="116"/>
        <w:gridCol w:w="3020"/>
      </w:tblGrid>
      <w:tr w:rsidR="007A3343" w:rsidRPr="007A3343" w:rsidTr="00582384">
        <w:trPr>
          <w:tblCellSpacing w:w="15" w:type="dxa"/>
        </w:trPr>
        <w:tc>
          <w:tcPr>
            <w:tcW w:w="0" w:type="auto"/>
            <w:gridSpan w:val="7"/>
            <w:tcBorders>
              <w:top w:val="nil"/>
              <w:left w:val="nil"/>
              <w:bottom w:val="nil"/>
              <w:right w:val="nil"/>
            </w:tcBorders>
            <w:shd w:val="clear" w:color="auto" w:fill="CCCCCC"/>
            <w:tcMar>
              <w:top w:w="30" w:type="dxa"/>
              <w:left w:w="30" w:type="dxa"/>
              <w:bottom w:w="30" w:type="dxa"/>
              <w:right w:w="30" w:type="dxa"/>
            </w:tcMar>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6.2.3.2.2.2 Assessable development - Transition precinct, developed lot</w:t>
            </w: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Performance outcomes</w:t>
            </w:r>
          </w:p>
        </w:tc>
        <w:tc>
          <w:tcPr>
            <w:tcW w:w="211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Examples that achieve aspects of the Performance Outcomes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9E0EE8" w:rsidRPr="002A3213" w:rsidRDefault="009E0EE8" w:rsidP="009E0EE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E0EE8" w:rsidRPr="008B6E1B" w:rsidRDefault="009E0EE8" w:rsidP="007F5135">
            <w:pPr>
              <w:pStyle w:val="ListParagraph"/>
              <w:numPr>
                <w:ilvl w:val="0"/>
                <w:numId w:val="9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9E0EE8" w:rsidRPr="009E0EE8" w:rsidRDefault="009E0EE8" w:rsidP="007F5135">
            <w:pPr>
              <w:pStyle w:val="ListParagraph"/>
              <w:numPr>
                <w:ilvl w:val="0"/>
                <w:numId w:val="9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7A3343" w:rsidRPr="007A3343" w:rsidRDefault="009E0EE8" w:rsidP="007F5135">
            <w:pPr>
              <w:pStyle w:val="ListParagraph"/>
              <w:numPr>
                <w:ilvl w:val="0"/>
                <w:numId w:val="9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9E0EE8"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36E5A" w:rsidRPr="007A3343" w:rsidTr="00582384">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36E5A" w:rsidRPr="007A3343" w:rsidRDefault="00C36E5A"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General criteria</w:t>
            </w: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Servicing</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site is a developed lot that is serviced with all local government networks including water and sewer.</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Neighbourhood hubs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expansion (into adjoining lots) of existing neighbourhood hubs or the establishment of a new neighbourhood hub must:</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adjoin or address a park, public open space or include privately owned civic or forecourt space having a minimum area of 400m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located on the corner of an arterial, sub-arterial or collector road;</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form a ‘Main street’ having a maximum length of 200m;</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centrally located within an 800m radial catchment;</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be separated from other neighbourhood hubs and centres by 1600m, measured from the </w:t>
            </w:r>
            <w:r w:rsidRPr="007A3343">
              <w:rPr>
                <w:rFonts w:ascii="Arial" w:eastAsia="Times New Roman" w:hAnsi="Arial" w:cs="Arial"/>
                <w:sz w:val="20"/>
                <w:szCs w:val="20"/>
                <w:lang w:eastAsia="en-AU"/>
              </w:rPr>
              <w:lastRenderedPageBreak/>
              <w:t>centre of each neighbourhood hub or centre.</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Density</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Transition precinct achieves the following site densities:</w:t>
            </w:r>
          </w:p>
          <w:p w:rsidR="007A3343" w:rsidRPr="007A3343" w:rsidRDefault="007A3343" w:rsidP="007A334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if in the Morayfield South urban area shown o</w:t>
            </w:r>
            <w:r w:rsidRPr="00864F9C">
              <w:rPr>
                <w:rFonts w:ascii="Arial" w:eastAsia="Times New Roman" w:hAnsi="Arial" w:cs="Arial"/>
                <w:sz w:val="20"/>
                <w:szCs w:val="20"/>
                <w:lang w:eastAsia="en-AU"/>
              </w:rPr>
              <w:t xml:space="preserve">n ‘Figure 6.2.3.2.2.1 Morayfield South urban area’ </w:t>
            </w:r>
            <w:r w:rsidRPr="007A3343">
              <w:rPr>
                <w:rFonts w:ascii="Arial" w:eastAsia="Times New Roman" w:hAnsi="Arial" w:cs="Arial"/>
                <w:sz w:val="20"/>
                <w:szCs w:val="20"/>
                <w:lang w:eastAsia="en-AU"/>
              </w:rPr>
              <w:t xml:space="preserve">a minimum of 45 dwellings per hectare; or </w:t>
            </w:r>
          </w:p>
          <w:p w:rsidR="007A3343" w:rsidRPr="007A3343" w:rsidRDefault="007A3343" w:rsidP="007A334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all other areas between 15 and 75 dwellings per ha.</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Building height (Residential uses)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p>
          <w:p w:rsidR="0032111D" w:rsidRPr="0032111D" w:rsidRDefault="0032111D" w:rsidP="0032111D">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Buildings and structures have a height that:</w:t>
            </w:r>
          </w:p>
          <w:p w:rsidR="0032111D" w:rsidRP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is consistent with the low to medium rise character of the Transition precinct;</w:t>
            </w:r>
          </w:p>
          <w:p w:rsidR="0032111D" w:rsidRP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responds to the topographic features of the site, including slope and orientation;</w:t>
            </w:r>
          </w:p>
          <w:p w:rsidR="0032111D" w:rsidRP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is not visually dominant or overbearing with respect to the streetscape, street conditions (e.g. street width) or adjoining properties;</w:t>
            </w:r>
          </w:p>
          <w:p w:rsid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positively contributes to the intended built form of the surrounding area;</w:t>
            </w:r>
          </w:p>
          <w:p w:rsidR="0032111D" w:rsidRDefault="0032111D" w:rsidP="0032111D">
            <w:pPr>
              <w:spacing w:before="100" w:beforeAutospacing="1" w:after="100" w:afterAutospacing="1" w:line="240" w:lineRule="auto"/>
              <w:ind w:left="720" w:right="150"/>
              <w:rPr>
                <w:rFonts w:ascii="Arial" w:eastAsia="Times New Roman" w:hAnsi="Arial" w:cs="Arial"/>
                <w:sz w:val="20"/>
                <w:szCs w:val="20"/>
                <w:lang w:eastAsia="en-AU"/>
              </w:rPr>
            </w:pPr>
            <w:r w:rsidRPr="00864F9C">
              <w:rPr>
                <w:rFonts w:ascii="Arial" w:eastAsia="Times New Roman" w:hAnsi="Arial" w:cs="Arial"/>
                <w:sz w:val="18"/>
                <w:szCs w:val="20"/>
                <w:lang w:eastAsia="en-AU"/>
              </w:rPr>
              <w:lastRenderedPageBreak/>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r w:rsidRPr="0032111D">
              <w:rPr>
                <w:rFonts w:ascii="Arial" w:eastAsia="Times New Roman" w:hAnsi="Arial" w:cs="Arial"/>
                <w:sz w:val="20"/>
                <w:szCs w:val="20"/>
                <w:lang w:eastAsia="en-AU"/>
              </w:rPr>
              <w:t>.</w:t>
            </w:r>
          </w:p>
          <w:p w:rsidR="007A3343"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responds to the height of development on adjoining land where contained within another precinct or zone.</w:t>
            </w:r>
          </w:p>
          <w:p w:rsidR="0032111D" w:rsidRPr="0032111D" w:rsidRDefault="0032111D" w:rsidP="0032111D">
            <w:pPr>
              <w:spacing w:before="100" w:beforeAutospacing="1" w:after="100" w:afterAutospacing="1" w:line="240" w:lineRule="auto"/>
              <w:ind w:left="72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Refer to Planning scheme policy - Residential design for details and examples.</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 height does not exceed:</w:t>
            </w:r>
          </w:p>
          <w:p w:rsidR="007A3343" w:rsidRPr="007A3343" w:rsidRDefault="007A3343" w:rsidP="007F5135">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that shown on Overlay map - Building heights, or</w:t>
            </w:r>
          </w:p>
          <w:p w:rsidR="007A3343" w:rsidRPr="007A3343" w:rsidRDefault="007A3343" w:rsidP="007F5135">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for lots identified in the Morayfield South urban area as shown on </w:t>
            </w:r>
            <w:r w:rsidRPr="00864F9C">
              <w:rPr>
                <w:rFonts w:ascii="Arial" w:eastAsia="Times New Roman" w:hAnsi="Arial" w:cs="Arial"/>
                <w:sz w:val="20"/>
                <w:szCs w:val="20"/>
                <w:lang w:eastAsia="en-AU"/>
              </w:rPr>
              <w:t xml:space="preserve">‘Figure 6.2.3.2.2.1 Morayfield South urban area’ </w:t>
            </w:r>
            <w:r w:rsidRPr="007A3343">
              <w:rPr>
                <w:rFonts w:ascii="Arial" w:eastAsia="Times New Roman" w:hAnsi="Arial" w:cs="Arial"/>
                <w:sz w:val="20"/>
                <w:szCs w:val="20"/>
                <w:lang w:eastAsia="en-AU"/>
              </w:rPr>
              <w:t xml:space="preserve">building height is within a minimum of 8.5m and a maximum of 21m; </w:t>
            </w:r>
          </w:p>
          <w:p w:rsidR="007A3343" w:rsidRDefault="007A3343" w:rsidP="007F5135">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for domestic outbuildings, including free standing carports and garages, 4m and a mean height not exceeding 3.5m</w:t>
            </w: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Default="0032111D" w:rsidP="0032111D">
            <w:pPr>
              <w:rPr>
                <w:rFonts w:ascii="Arial" w:eastAsia="Times New Roman" w:hAnsi="Arial" w:cs="Arial"/>
                <w:sz w:val="20"/>
                <w:szCs w:val="20"/>
                <w:lang w:eastAsia="en-AU"/>
              </w:rPr>
            </w:pPr>
          </w:p>
          <w:p w:rsidR="0032111D" w:rsidRPr="0032111D" w:rsidRDefault="0032111D" w:rsidP="0032111D">
            <w:pPr>
              <w:jc w:val="center"/>
              <w:rPr>
                <w:rFonts w:ascii="Arial" w:eastAsia="Times New Roman" w:hAnsi="Arial" w:cs="Arial"/>
                <w:sz w:val="20"/>
                <w:szCs w:val="20"/>
                <w:lang w:eastAsia="en-AU"/>
              </w:rPr>
            </w:pP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Building height (Non-residential uses)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p>
          <w:p w:rsid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The height of non-residential buildings does not adversely affect amenity of the area or of adjoining properties and positively contributes to the intended built form of the surrounding area.</w:t>
            </w:r>
          </w:p>
          <w:p w:rsidR="0032111D"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c>
          <w:tcPr>
            <w:tcW w:w="211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 heights do not exceed that mapped on Overlay map - Building heights except for architectural features associated with religious expression on Place of worship</w:t>
            </w:r>
            <w:r w:rsidRPr="007A3343">
              <w:rPr>
                <w:rFonts w:ascii="Arial" w:eastAsia="Times New Roman" w:hAnsi="Arial" w:cs="Arial"/>
                <w:sz w:val="20"/>
                <w:szCs w:val="20"/>
                <w:vertAlign w:val="superscript"/>
                <w:lang w:eastAsia="en-AU"/>
              </w:rPr>
              <w:t>(</w:t>
            </w:r>
            <w:hyperlink r:id="rId7" w:anchor="target-d60297e448446" w:tooltip="Place of worship - Premises used by an organised group for worship and religious activities.  The use may include ancillary facilities for social, educational and associated charitable activities." w:history="1">
              <w:r w:rsidRPr="007A3343">
                <w:rPr>
                  <w:rFonts w:ascii="Arial" w:eastAsia="Times New Roman" w:hAnsi="Arial" w:cs="Arial"/>
                  <w:color w:val="0000FF"/>
                  <w:sz w:val="20"/>
                  <w:szCs w:val="20"/>
                  <w:vertAlign w:val="superscript"/>
                  <w:lang w:eastAsia="en-AU"/>
                </w:rPr>
                <w:t>60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Educational establishment</w:t>
            </w:r>
            <w:r w:rsidRPr="007A3343">
              <w:rPr>
                <w:rFonts w:ascii="Arial" w:eastAsia="Times New Roman" w:hAnsi="Arial" w:cs="Arial"/>
                <w:sz w:val="20"/>
                <w:szCs w:val="20"/>
                <w:vertAlign w:val="superscript"/>
                <w:lang w:eastAsia="en-AU"/>
              </w:rPr>
              <w:t>(</w:t>
            </w:r>
            <w:hyperlink r:id="rId8" w:anchor="target-d60297e447556" w:tooltip="Educational establishment - Premises used for training and instruction designed to impart knowledge and develop skills.  The use may include outside hours school care for students or on-site student accommodation." w:history="1">
              <w:r w:rsidRPr="007A3343">
                <w:rPr>
                  <w:rFonts w:ascii="Arial" w:eastAsia="Times New Roman" w:hAnsi="Arial" w:cs="Arial"/>
                  <w:color w:val="0000FF"/>
                  <w:sz w:val="20"/>
                  <w:szCs w:val="20"/>
                  <w:vertAlign w:val="superscript"/>
                  <w:lang w:eastAsia="en-AU"/>
                </w:rPr>
                <w:t>24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buildings. </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Setbacks (Residential uses)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1395"/>
          <w:tblCellSpacing w:w="15" w:type="dxa"/>
        </w:trPr>
        <w:tc>
          <w:tcPr>
            <w:tcW w:w="1218"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buildings and structures are setback to:</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be consistent with the low to medium density Transition character intended for the area, where buildings are positioned closer to the footpath to create more active frontages and maximise private open space at the rear; </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result in development not being visually dominant or overbearing with respect to the streetscape and the adjoining sites;</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maintain private open space areas that are of a size and dimension to be usable and functional;</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maintain the privacy of adjoining properties;</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ensure parked vehicles do not restrict pedestrian and traffic movement and safety;</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limit the length, height and openings of boundary walls to maximise privacy and amenity on adjoining properties;</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 adequate separation to particular infrastructure and waterbodies to minimise adverse impacts on people, property, water quality and infrastructure; </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built to boundary walls do not create unusable or inaccessible spaces and do not negatively impact the streetscape </w:t>
            </w:r>
            <w:r w:rsidRPr="007A3343">
              <w:rPr>
                <w:rFonts w:ascii="Arial" w:eastAsia="Times New Roman" w:hAnsi="Arial" w:cs="Arial"/>
                <w:sz w:val="20"/>
                <w:szCs w:val="20"/>
                <w:lang w:eastAsia="en-AU"/>
              </w:rPr>
              <w:lastRenderedPageBreak/>
              <w:t xml:space="preserve">character, amenity or functionality of adjoining properties. </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rHeight w:val="480"/>
                <w:tblCellSpacing w:w="15" w:type="dxa"/>
              </w:trPr>
              <w:tc>
                <w:tcPr>
                  <w:tcW w:w="3707"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Refer to Planning scheme policy - Residential design for details and examples.</w:t>
                  </w:r>
                </w:p>
              </w:tc>
            </w:tr>
          </w:tbl>
          <w:p w:rsidR="00864F9C" w:rsidRPr="00864F9C" w:rsidRDefault="00864F9C" w:rsidP="00864F9C">
            <w:pPr>
              <w:tabs>
                <w:tab w:val="left" w:pos="903"/>
              </w:tabs>
              <w:spacing w:before="100" w:beforeAutospacing="1" w:after="100" w:afterAutospacing="1" w:line="240" w:lineRule="auto"/>
              <w:rPr>
                <w:rFonts w:ascii="Arial" w:eastAsia="Times New Roman" w:hAnsi="Arial" w:cs="Arial"/>
                <w:sz w:val="20"/>
                <w:szCs w:val="20"/>
                <w:lang w:eastAsia="en-AU"/>
              </w:rPr>
            </w:pPr>
          </w:p>
        </w:tc>
        <w:tc>
          <w:tcPr>
            <w:tcW w:w="211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Setbacks (excluding built to boundary walls) comply with the following:</w:t>
            </w:r>
          </w:p>
          <w:p w:rsidR="007A3343" w:rsidRPr="00864F9C" w:rsidRDefault="007A3343" w:rsidP="007F513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if in the Morayfield South urban area shown on</w:t>
            </w:r>
            <w:r w:rsidRPr="00864F9C">
              <w:rPr>
                <w:rFonts w:ascii="Arial" w:eastAsia="Times New Roman" w:hAnsi="Arial" w:cs="Arial"/>
                <w:sz w:val="20"/>
                <w:szCs w:val="20"/>
                <w:lang w:eastAsia="en-AU"/>
              </w:rPr>
              <w:t xml:space="preserve"> ‘Figure 6.2.3.2.2.1 Morayfield South urban area’  - </w:t>
            </w:r>
            <w:hyperlink r:id="rId9" w:anchor="ID-1088499-TABLE-6.2.3.2.2.3" w:history="1">
              <w:r w:rsidRPr="00864F9C">
                <w:rPr>
                  <w:rFonts w:ascii="Arial" w:eastAsia="Times New Roman" w:hAnsi="Arial" w:cs="Arial"/>
                  <w:sz w:val="20"/>
                  <w:szCs w:val="20"/>
                  <w:lang w:eastAsia="en-AU"/>
                </w:rPr>
                <w:t>Table 6.2.3.2.2.3 ‘Setbacks (Residential uses) - All other areas’</w:t>
              </w:r>
            </w:hyperlink>
            <w:r w:rsidRPr="00864F9C">
              <w:rPr>
                <w:rFonts w:ascii="Arial" w:eastAsia="Times New Roman" w:hAnsi="Arial" w:cs="Arial"/>
                <w:sz w:val="20"/>
                <w:szCs w:val="20"/>
                <w:lang w:eastAsia="en-AU"/>
              </w:rPr>
              <w:t xml:space="preserve"> - Setbacks (Residential uses) - Morayfield South urban area; or </w:t>
            </w:r>
          </w:p>
          <w:p w:rsidR="007A3343" w:rsidRPr="007A3343" w:rsidRDefault="007A3343" w:rsidP="007F513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4F9C">
              <w:rPr>
                <w:rFonts w:ascii="Arial" w:eastAsia="Times New Roman" w:hAnsi="Arial" w:cs="Arial"/>
                <w:sz w:val="20"/>
                <w:szCs w:val="20"/>
                <w:lang w:eastAsia="en-AU"/>
              </w:rPr>
              <w:t xml:space="preserve">for all other areas - Table 6.2.3.2.2.3 ‘Setbacks (Residential uses) - All other areas’ </w:t>
            </w:r>
            <w:r w:rsidRPr="007A3343">
              <w:rPr>
                <w:rFonts w:ascii="Arial" w:eastAsia="Times New Roman" w:hAnsi="Arial" w:cs="Arial"/>
                <w:sz w:val="20"/>
                <w:szCs w:val="20"/>
                <w:lang w:eastAsia="en-AU"/>
              </w:rPr>
              <w:t xml:space="preserve">- Setback (Residential uses) - All other areas. </w:t>
            </w:r>
          </w:p>
          <w:tbl>
            <w:tblPr>
              <w:tblW w:w="630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307"/>
            </w:tblGrid>
            <w:tr w:rsidR="007A3343" w:rsidRPr="007A3343" w:rsidTr="00864F9C">
              <w:trPr>
                <w:trHeight w:val="304"/>
                <w:tblCellSpacing w:w="15" w:type="dxa"/>
              </w:trPr>
              <w:tc>
                <w:tcPr>
                  <w:tcW w:w="6247" w:type="dxa"/>
                  <w:vAlign w:val="center"/>
                  <w:hideMark/>
                </w:tcPr>
                <w:p w:rsidR="007A3343" w:rsidRPr="00864F9C"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Greater setbacks may be required if the lot adjoins an environmental corridor or area (Refer to values and constraints for details).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5055"/>
          <w:tblCellSpacing w:w="15" w:type="dxa"/>
        </w:trPr>
        <w:tc>
          <w:tcPr>
            <w:tcW w:w="1218"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16" w:type="pct"/>
            <w:gridSpan w:val="2"/>
            <w:tcBorders>
              <w:top w:val="outset" w:sz="6" w:space="0" w:color="auto"/>
              <w:left w:val="outset" w:sz="6" w:space="0" w:color="auto"/>
              <w:bottom w:val="outset" w:sz="6" w:space="0" w:color="auto"/>
              <w:right w:val="outset" w:sz="6" w:space="0" w:color="auto"/>
            </w:tcBorders>
            <w:hideMark/>
          </w:tcPr>
          <w:p w:rsidR="007A3343" w:rsidRDefault="007A3343" w:rsidP="0032111D">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E6.2</w:t>
            </w:r>
          </w:p>
          <w:p w:rsidR="0032111D" w:rsidRPr="0032111D" w:rsidRDefault="0032111D" w:rsidP="0032111D">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Buildings (excluding class 10 buildings and structures) ensure that built to boundary walls are:</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only established on lots having a primary frontage of 18m or less and where permitted in Table 6.2.3.2.2.5 or Table 6.2.3.2.2.6;</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of a length and height:</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if in the Morayfield South urban area shown on </w:t>
            </w:r>
            <w:r w:rsidRPr="00864F9C">
              <w:rPr>
                <w:rFonts w:ascii="Arial" w:eastAsia="Times New Roman" w:hAnsi="Arial" w:cs="Arial"/>
                <w:bCs/>
                <w:sz w:val="20"/>
                <w:szCs w:val="20"/>
                <w:lang w:eastAsia="en-AU"/>
              </w:rPr>
              <w:t>‘Figure 6.2.3.2.2.1 Morayfield South urban area’</w:t>
            </w:r>
            <w:r w:rsidRPr="0032111D">
              <w:rPr>
                <w:rFonts w:ascii="Arial" w:eastAsia="Times New Roman" w:hAnsi="Arial" w:cs="Arial"/>
                <w:b/>
                <w:sz w:val="20"/>
                <w:szCs w:val="20"/>
                <w:lang w:eastAsia="en-AU"/>
              </w:rPr>
              <w:t> - </w:t>
            </w:r>
            <w:r w:rsidRPr="00864F9C">
              <w:rPr>
                <w:rFonts w:ascii="Arial" w:eastAsia="Times New Roman" w:hAnsi="Arial" w:cs="Arial"/>
                <w:bCs/>
                <w:sz w:val="20"/>
                <w:szCs w:val="20"/>
                <w:lang w:eastAsia="en-AU"/>
              </w:rPr>
              <w:t>Table 6.2.3.2.2.6 ‘Built to boundary walls (Residential uses) - Morayfield South urban area’</w:t>
            </w:r>
            <w:r w:rsidRPr="0032111D">
              <w:rPr>
                <w:rFonts w:ascii="Arial" w:eastAsia="Times New Roman" w:hAnsi="Arial" w:cs="Arial"/>
                <w:sz w:val="20"/>
                <w:szCs w:val="20"/>
                <w:lang w:eastAsia="en-AU"/>
              </w:rPr>
              <w:t>; or</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 xml:space="preserve">for all other areas </w:t>
            </w:r>
            <w:proofErr w:type="gramStart"/>
            <w:r w:rsidRPr="0032111D">
              <w:rPr>
                <w:rFonts w:ascii="Arial" w:eastAsia="Times New Roman" w:hAnsi="Arial" w:cs="Arial"/>
                <w:sz w:val="20"/>
                <w:szCs w:val="20"/>
                <w:lang w:eastAsia="en-AU"/>
              </w:rPr>
              <w:t>-  </w:t>
            </w:r>
            <w:r w:rsidRPr="00864F9C">
              <w:rPr>
                <w:rFonts w:ascii="Arial" w:eastAsia="Times New Roman" w:hAnsi="Arial" w:cs="Arial"/>
                <w:bCs/>
                <w:sz w:val="20"/>
                <w:szCs w:val="20"/>
                <w:lang w:eastAsia="en-AU"/>
              </w:rPr>
              <w:t>Table</w:t>
            </w:r>
            <w:proofErr w:type="gramEnd"/>
            <w:r w:rsidRPr="00864F9C">
              <w:rPr>
                <w:rFonts w:ascii="Arial" w:eastAsia="Times New Roman" w:hAnsi="Arial" w:cs="Arial"/>
                <w:bCs/>
                <w:sz w:val="20"/>
                <w:szCs w:val="20"/>
                <w:lang w:eastAsia="en-AU"/>
              </w:rPr>
              <w:t xml:space="preserve"> 6.2.3.2.2.5 ‘Built to boundary walls (Residential uses) - All other areas’</w:t>
            </w:r>
            <w:r w:rsidRPr="0032111D">
              <w:rPr>
                <w:rFonts w:ascii="Arial" w:eastAsia="Times New Roman" w:hAnsi="Arial" w:cs="Arial"/>
                <w:sz w:val="20"/>
                <w:szCs w:val="20"/>
                <w:lang w:eastAsia="en-AU"/>
              </w:rPr>
              <w:t>;</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setback from the side boundary:</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if a plan of development provides for only one built to boundary wall on the one boundary, not more than 200mm; or</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if a built to boundary wall may be built on each side of the same boundary, not more than 20mm;</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on the low side of a sloping lot.</w:t>
            </w:r>
          </w:p>
          <w:p w:rsidR="0032111D" w:rsidRPr="0032111D" w:rsidRDefault="0032111D" w:rsidP="0032111D">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w:t>
            </w:r>
            <w:r w:rsidRPr="0032111D">
              <w:rPr>
                <w:rFonts w:ascii="Arial" w:eastAsia="Times New Roman" w:hAnsi="Arial" w:cs="Arial"/>
                <w:sz w:val="20"/>
                <w:szCs w:val="20"/>
                <w:lang w:eastAsia="en-AU"/>
              </w:rPr>
              <w:lastRenderedPageBreak/>
              <w:t>for all other built to boundary walls and 'easement for maintenance purposes' is recommended. </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24"/>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Setbacks (Non-residential uses)</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Front setbacks ensure non-residential buildings address and actively interface with streets and public spaces.</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the primary frontage buildings are constructed:</w:t>
            </w:r>
          </w:p>
          <w:p w:rsidR="007A3343" w:rsidRPr="007A3343" w:rsidRDefault="007A3343" w:rsidP="007F513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to the property boundary; or</w:t>
            </w:r>
          </w:p>
          <w:p w:rsidR="007A3343" w:rsidRPr="007A3343" w:rsidRDefault="007A3343" w:rsidP="007F513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setback a maximum of 3m from the property boundary, where for the purpose of outdoor dining.</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the secondary frontage, setbacks are consistent with adjoining buildings.</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PO8</w:t>
            </w:r>
          </w:p>
          <w:p w:rsidR="007A3343"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 xml:space="preserve">Side and rear setbacks cater for driveway(s), services, utilities and buffers required to protect the amenity </w:t>
            </w:r>
            <w:r w:rsidRPr="0032111D">
              <w:rPr>
                <w:rFonts w:ascii="Arial" w:eastAsia="Times New Roman" w:hAnsi="Arial" w:cs="Arial"/>
                <w:sz w:val="20"/>
                <w:szCs w:val="20"/>
                <w:lang w:eastAsia="en-AU"/>
              </w:rPr>
              <w:lastRenderedPageBreak/>
              <w:t>of adjoining sensitive land uses and the development will not be visually dominant or overbearing with respect to adjoining properties.</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cover (Residential uses)</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4050"/>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buildings and structures will ensure that site cover:</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a site density that is inconsistent with the character of the area;</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an over development of the site;</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other elements of the site being compromised (e.g. Setbacks, open space etc);</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reflects the low to medium density character intended for the area.</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rHeight w:val="480"/>
                <w:tblCellSpacing w:w="15" w:type="dxa"/>
              </w:trPr>
              <w:tc>
                <w:tcPr>
                  <w:tcW w:w="3707"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Refer to Planning scheme policy - Residential design for details and examples.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Site cover (excluding eaves, sun shading devices, patios, balconies and other unenclosed structures) does not exceed the specified percentages in the table below. </w:t>
            </w:r>
          </w:p>
          <w:tbl>
            <w:tblPr>
              <w:tblW w:w="63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1110"/>
              <w:gridCol w:w="918"/>
              <w:gridCol w:w="918"/>
              <w:gridCol w:w="918"/>
              <w:gridCol w:w="1018"/>
              <w:gridCol w:w="1018"/>
              <w:gridCol w:w="1046"/>
            </w:tblGrid>
            <w:tr w:rsidR="00E90578" w:rsidRPr="007A3343" w:rsidTr="00C36E5A">
              <w:trPr>
                <w:gridBefore w:val="1"/>
                <w:wBefore w:w="5" w:type="dxa"/>
                <w:tblCellSpacing w:w="15" w:type="dxa"/>
              </w:trPr>
              <w:tc>
                <w:tcPr>
                  <w:tcW w:w="940"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Building height</w:t>
                  </w:r>
                </w:p>
              </w:tc>
              <w:tc>
                <w:tcPr>
                  <w:tcW w:w="5319" w:type="dxa"/>
                  <w:gridSpan w:val="6"/>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18"/>
                      <w:szCs w:val="18"/>
                      <w:lang w:eastAsia="en-AU"/>
                    </w:rPr>
                  </w:pPr>
                  <w:r w:rsidRPr="00E90578">
                    <w:rPr>
                      <w:rFonts w:ascii="Arial" w:eastAsia="Times New Roman" w:hAnsi="Arial" w:cs="Arial"/>
                      <w:b/>
                      <w:bCs/>
                      <w:sz w:val="18"/>
                      <w:szCs w:val="18"/>
                      <w:lang w:eastAsia="en-AU"/>
                    </w:rPr>
                    <w:t>Lot Size</w:t>
                  </w:r>
                </w:p>
              </w:tc>
            </w:tr>
            <w:tr w:rsidR="00E90578" w:rsidRPr="00E90578" w:rsidTr="00C36E5A">
              <w:trPr>
                <w:gridBefore w:val="1"/>
                <w:wBefore w:w="5" w:type="dxa"/>
                <w:tblCellSpacing w:w="15" w:type="dxa"/>
              </w:trPr>
              <w:tc>
                <w:tcPr>
                  <w:tcW w:w="940" w:type="dxa"/>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p>
              </w:tc>
              <w:tc>
                <w:tcPr>
                  <w:tcW w:w="757"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300m</w:t>
                  </w:r>
                  <w:r w:rsidRPr="00E90578">
                    <w:rPr>
                      <w:rFonts w:ascii="Arial" w:eastAsia="Times New Roman" w:hAnsi="Arial" w:cs="Arial"/>
                      <w:b/>
                      <w:bCs/>
                      <w:sz w:val="18"/>
                      <w:szCs w:val="18"/>
                      <w:vertAlign w:val="superscript"/>
                      <w:lang w:eastAsia="en-AU"/>
                    </w:rPr>
                    <w:t>2</w:t>
                  </w:r>
                  <w:r w:rsidRPr="00E90578">
                    <w:rPr>
                      <w:rFonts w:ascii="Arial" w:eastAsia="Times New Roman" w:hAnsi="Arial" w:cs="Arial"/>
                      <w:b/>
                      <w:bCs/>
                      <w:sz w:val="18"/>
                      <w:szCs w:val="18"/>
                      <w:lang w:eastAsia="en-AU"/>
                    </w:rPr>
                    <w:t xml:space="preserve"> or less</w:t>
                  </w:r>
                </w:p>
              </w:tc>
              <w:tc>
                <w:tcPr>
                  <w:tcW w:w="1025"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301- 400m</w:t>
                  </w:r>
                  <w:r w:rsidRPr="00E90578">
                    <w:rPr>
                      <w:rFonts w:ascii="Arial" w:eastAsia="Times New Roman" w:hAnsi="Arial" w:cs="Arial"/>
                      <w:b/>
                      <w:bCs/>
                      <w:sz w:val="18"/>
                      <w:szCs w:val="18"/>
                      <w:vertAlign w:val="superscript"/>
                      <w:lang w:eastAsia="en-AU"/>
                    </w:rPr>
                    <w:t>2</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401- 500m</w:t>
                  </w:r>
                  <w:r w:rsidRPr="00E90578">
                    <w:rPr>
                      <w:rFonts w:ascii="Arial" w:eastAsia="Times New Roman" w:hAnsi="Arial" w:cs="Arial"/>
                      <w:b/>
                      <w:bCs/>
                      <w:sz w:val="18"/>
                      <w:szCs w:val="18"/>
                      <w:vertAlign w:val="superscript"/>
                      <w:lang w:eastAsia="en-AU"/>
                    </w:rPr>
                    <w:t>2</w:t>
                  </w: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501- 1000m</w:t>
                  </w:r>
                  <w:r w:rsidRPr="00E90578">
                    <w:rPr>
                      <w:rFonts w:ascii="Arial" w:eastAsia="Times New Roman" w:hAnsi="Arial" w:cs="Arial"/>
                      <w:b/>
                      <w:bCs/>
                      <w:sz w:val="18"/>
                      <w:szCs w:val="18"/>
                      <w:vertAlign w:val="superscript"/>
                      <w:lang w:eastAsia="en-AU"/>
                    </w:rPr>
                    <w:t>2</w:t>
                  </w:r>
                </w:p>
              </w:tc>
              <w:tc>
                <w:tcPr>
                  <w:tcW w:w="899"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1001- 2500m</w:t>
                  </w:r>
                  <w:r w:rsidRPr="00E90578">
                    <w:rPr>
                      <w:rFonts w:ascii="Arial" w:eastAsia="Times New Roman" w:hAnsi="Arial" w:cs="Arial"/>
                      <w:b/>
                      <w:bCs/>
                      <w:sz w:val="18"/>
                      <w:szCs w:val="18"/>
                      <w:vertAlign w:val="superscript"/>
                      <w:lang w:eastAsia="en-AU"/>
                    </w:rPr>
                    <w:t>2</w:t>
                  </w:r>
                </w:p>
              </w:tc>
              <w:tc>
                <w:tcPr>
                  <w:tcW w:w="988"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Greater than 2501m</w:t>
                  </w:r>
                  <w:r w:rsidRPr="00E90578">
                    <w:rPr>
                      <w:rFonts w:ascii="Arial" w:eastAsia="Times New Roman" w:hAnsi="Arial" w:cs="Arial"/>
                      <w:b/>
                      <w:bCs/>
                      <w:sz w:val="18"/>
                      <w:szCs w:val="18"/>
                      <w:vertAlign w:val="superscript"/>
                      <w:lang w:eastAsia="en-AU"/>
                    </w:rPr>
                    <w:t>2</w:t>
                  </w:r>
                </w:p>
              </w:tc>
            </w:tr>
            <w:tr w:rsidR="00E90578" w:rsidRPr="00E90578" w:rsidTr="00C36E5A">
              <w:trPr>
                <w:gridBefore w:val="1"/>
                <w:wBefore w:w="5" w:type="dxa"/>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8.5m or less</w:t>
                  </w:r>
                </w:p>
              </w:tc>
              <w:tc>
                <w:tcPr>
                  <w:tcW w:w="757"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75%</w:t>
                  </w:r>
                </w:p>
              </w:tc>
              <w:tc>
                <w:tcPr>
                  <w:tcW w:w="102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70%</w:t>
                  </w:r>
                </w:p>
              </w:tc>
              <w:tc>
                <w:tcPr>
                  <w:tcW w:w="67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821"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89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988"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r>
            <w:tr w:rsidR="00E90578" w:rsidRPr="00E90578" w:rsidTr="00C36E5A">
              <w:trPr>
                <w:gridBefore w:val="1"/>
                <w:wBefore w:w="5" w:type="dxa"/>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&gt; 8.5m -12.0m</w:t>
                  </w:r>
                </w:p>
              </w:tc>
              <w:tc>
                <w:tcPr>
                  <w:tcW w:w="757"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102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67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821"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89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988"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r>
            <w:tr w:rsidR="00E90578" w:rsidRPr="00E90578" w:rsidTr="00C36E5A">
              <w:trPr>
                <w:gridBefore w:val="1"/>
                <w:wBefore w:w="5" w:type="dxa"/>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Greater than 12.0m</w:t>
                  </w:r>
                </w:p>
              </w:tc>
              <w:tc>
                <w:tcPr>
                  <w:tcW w:w="757"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N/A</w:t>
                  </w:r>
                </w:p>
              </w:tc>
              <w:tc>
                <w:tcPr>
                  <w:tcW w:w="102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89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40%</w:t>
                  </w:r>
                </w:p>
              </w:tc>
              <w:tc>
                <w:tcPr>
                  <w:tcW w:w="988"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40%</w:t>
                  </w:r>
                </w:p>
              </w:tc>
            </w:tr>
            <w:tr w:rsidR="007A3343" w:rsidRPr="007A3343" w:rsidTr="00C36E5A">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324" w:type="dxa"/>
                  <w:gridSpan w:val="8"/>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Note - Refer to Planning scheme policy - Residential design for method of calculation.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Movement network</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is designed to connect to and form part of the surrounding neighbourhood by providing interconnected street, pedestrian and cyclist pathways to adjoining development, nearby centres, neighbourhood hubs, community facilities, public transport nodes and open space.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Development provides and maintains the connections shown on:</w:t>
            </w:r>
          </w:p>
          <w:p w:rsidR="007A3343" w:rsidRPr="00864F9C" w:rsidRDefault="007A3343" w:rsidP="007F513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864F9C">
              <w:rPr>
                <w:rFonts w:ascii="Arial" w:eastAsia="Times New Roman" w:hAnsi="Arial" w:cs="Arial"/>
                <w:sz w:val="20"/>
                <w:szCs w:val="20"/>
                <w:lang w:eastAsia="en-AU"/>
              </w:rPr>
              <w:t xml:space="preserve">‘Figure 6.2.3.2.2.2 - Morayfield South’ - Morayfield South; </w:t>
            </w:r>
          </w:p>
          <w:p w:rsidR="007A3343" w:rsidRPr="007A3343" w:rsidRDefault="007A3343" w:rsidP="007F513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864F9C">
              <w:rPr>
                <w:rFonts w:ascii="Arial" w:eastAsia="Times New Roman" w:hAnsi="Arial" w:cs="Arial"/>
                <w:sz w:val="20"/>
                <w:szCs w:val="20"/>
                <w:lang w:eastAsia="en-AU"/>
              </w:rPr>
              <w:t xml:space="preserve">‘Figure 6.2.3.2.2.3 - Narangba East’ </w:t>
            </w:r>
            <w:r w:rsidRPr="007A3343">
              <w:rPr>
                <w:rFonts w:ascii="Arial" w:eastAsia="Times New Roman" w:hAnsi="Arial" w:cs="Arial"/>
                <w:sz w:val="20"/>
                <w:szCs w:val="20"/>
                <w:lang w:eastAsia="en-AU"/>
              </w:rPr>
              <w:t xml:space="preserve">- Narangba East.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Water sensitive urban design</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Best practice Water Sensitive Urban Design (SWD) is incorporated within development sites adjoining street frontages to mitigate impacts of stormwater run-off in accordance with Planning scheme policy - Integrated design.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Sensitive land use separation</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1965"/>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Sensitive land uses within 250m of land in the Industry zone - General industry precinct must mitigate any potential exposure to industrial air, noise or odour emissions that impact on human health, amenity and wellbeing.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860"/>
            </w:tblGrid>
            <w:tr w:rsidR="007A3343" w:rsidRPr="007A3343" w:rsidTr="00C36E5A">
              <w:trPr>
                <w:tblCellSpacing w:w="15" w:type="dxa"/>
              </w:trPr>
              <w:tc>
                <w:tcPr>
                  <w:tcW w:w="3783"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864F9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is designed and operated to ensure that:</w:t>
            </w:r>
          </w:p>
          <w:p w:rsidR="007A3343" w:rsidRPr="007A3343" w:rsidRDefault="007A3343" w:rsidP="007F513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it meets the criteria outlined in the Planning Scheme Policy – Noise; and</w:t>
            </w:r>
          </w:p>
          <w:p w:rsidR="007A3343" w:rsidRPr="007A3343" w:rsidRDefault="007A3343" w:rsidP="007F513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air quality objectives in the </w:t>
            </w:r>
            <w:r w:rsidRPr="007A3343">
              <w:rPr>
                <w:rFonts w:ascii="Arial" w:eastAsia="Times New Roman" w:hAnsi="Arial" w:cs="Arial"/>
                <w:i/>
                <w:iCs/>
                <w:sz w:val="20"/>
                <w:szCs w:val="20"/>
                <w:lang w:eastAsia="en-AU"/>
              </w:rPr>
              <w:t>Environmental Protection (Air) Policy 2008</w:t>
            </w:r>
            <w:r w:rsidRPr="007A3343">
              <w:rPr>
                <w:rFonts w:ascii="Arial" w:eastAsia="Times New Roman" w:hAnsi="Arial" w:cs="Arial"/>
                <w:sz w:val="20"/>
                <w:szCs w:val="20"/>
                <w:lang w:eastAsia="en-AU"/>
              </w:rPr>
              <w:t xml:space="preserve">, are met. </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Amenity</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amenity of the area and adjacent sensitive land uses are protected from the impacts of dust, odour, noise, light, </w:t>
            </w:r>
            <w:r w:rsidRPr="007A3343">
              <w:rPr>
                <w:rFonts w:ascii="Arial" w:eastAsia="Times New Roman" w:hAnsi="Arial" w:cs="Arial"/>
                <w:sz w:val="20"/>
                <w:szCs w:val="20"/>
                <w:lang w:eastAsia="en-AU"/>
              </w:rPr>
              <w:lastRenderedPageBreak/>
              <w:t xml:space="preserve">chemicals and other environmental nuisances.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Noise</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Noise generating uses do not adversely affect existing or potential noise sensitive uses.  </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vAlign w:val="center"/>
                  <w:hideMark/>
                </w:tcPr>
                <w:p w:rsidR="007A3343" w:rsidRPr="00864F9C"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7A3343" w:rsidRPr="007A3343" w:rsidTr="00C36E5A">
              <w:trPr>
                <w:tblCellSpacing w:w="15" w:type="dxa"/>
              </w:trPr>
              <w:tc>
                <w:tcPr>
                  <w:tcW w:w="3707" w:type="dxa"/>
                  <w:vAlign w:val="center"/>
                  <w:hideMark/>
                </w:tcPr>
                <w:p w:rsidR="007A3343" w:rsidRPr="00864F9C"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rHeight w:val="3947"/>
          <w:tblCellSpacing w:w="15" w:type="dxa"/>
        </w:trPr>
        <w:tc>
          <w:tcPr>
            <w:tcW w:w="1239" w:type="pct"/>
            <w:gridSpan w:val="2"/>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7A3343" w:rsidRPr="007A3343" w:rsidRDefault="007A3343" w:rsidP="007F513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7A3343" w:rsidRPr="007A3343" w:rsidRDefault="007A3343" w:rsidP="007F513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maintaining the amenity of the streetscape. </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7A3343" w:rsidRPr="007A3343" w:rsidTr="00C36E5A">
              <w:trPr>
                <w:tblCellSpacing w:w="15" w:type="dxa"/>
              </w:trPr>
              <w:tc>
                <w:tcPr>
                  <w:tcW w:w="3707" w:type="dxa"/>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Refer to Planning Scheme Policy – Integrated design for details and examples of noise attenuation structures.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is designed to meet the criteria outlined in the Planning Scheme Policy – Noise.</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4575"/>
          <w:tblCellSpacing w:w="15" w:type="dxa"/>
        </w:trPr>
        <w:tc>
          <w:tcPr>
            <w:tcW w:w="1239" w:type="pct"/>
            <w:gridSpan w:val="2"/>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E16.2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Noise attenuation structures (e.g. walls, barriers or fences):</w:t>
            </w:r>
          </w:p>
          <w:p w:rsidR="007A3343" w:rsidRPr="007A3343" w:rsidRDefault="007A3343" w:rsidP="007F513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are not visible from an adjoining road or public area unless: </w:t>
            </w:r>
          </w:p>
          <w:p w:rsidR="007A3343" w:rsidRPr="007A3343" w:rsidRDefault="007A3343" w:rsidP="007F5135">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adjoining a motorway or rail line; or</w:t>
            </w:r>
          </w:p>
          <w:p w:rsidR="007A3343" w:rsidRPr="007A3343" w:rsidRDefault="007A3343" w:rsidP="007F5135">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7A3343" w:rsidRPr="007A3343" w:rsidRDefault="007A3343" w:rsidP="007F513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 not remove existing or prevent future active transport routes or connections to the street network;</w:t>
            </w:r>
          </w:p>
          <w:p w:rsidR="007A3343" w:rsidRPr="007A3343" w:rsidRDefault="007A3343" w:rsidP="007F513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constructed and landscaped in accordance with Planning scheme policy - Integrated design.</w:t>
            </w:r>
          </w:p>
          <w:tbl>
            <w:tblPr>
              <w:tblW w:w="638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384"/>
            </w:tblGrid>
            <w:tr w:rsidR="007A3343" w:rsidRPr="007A3343" w:rsidTr="00C36E5A">
              <w:trPr>
                <w:tblCellSpacing w:w="15" w:type="dxa"/>
              </w:trPr>
              <w:tc>
                <w:tcPr>
                  <w:tcW w:w="6324"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Refer to Planning scheme policy – Integrated design for details and examples of noise attenuation structures.</w:t>
                  </w:r>
                </w:p>
              </w:tc>
            </w:tr>
            <w:tr w:rsidR="007A3343" w:rsidRPr="007A3343" w:rsidTr="00C36E5A">
              <w:trPr>
                <w:tblCellSpacing w:w="15" w:type="dxa"/>
              </w:trPr>
              <w:tc>
                <w:tcPr>
                  <w:tcW w:w="6324"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Refer to Overlay map – Active transport for future active transport routes.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Clearing of habitat trees where not located within the Environmental areas overlay map</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PO17</w:t>
            </w:r>
          </w:p>
          <w:p w:rsidR="007A3343" w:rsidRPr="007A3343" w:rsidRDefault="007A3343" w:rsidP="007F513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7A3343" w:rsidRPr="007A3343" w:rsidRDefault="007A3343" w:rsidP="007F513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7A3343" w:rsidRPr="007A3343" w:rsidRDefault="007A3343" w:rsidP="007F513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result in soil erosion or land degradation or </w:t>
            </w:r>
            <w:r w:rsidRPr="007A3343">
              <w:rPr>
                <w:rFonts w:ascii="Arial" w:eastAsia="Times New Roman" w:hAnsi="Arial" w:cs="Arial"/>
                <w:sz w:val="20"/>
                <w:szCs w:val="20"/>
                <w:lang w:eastAsia="en-AU"/>
              </w:rPr>
              <w:lastRenderedPageBreak/>
              <w:t xml:space="preserve">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860"/>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Further guidance on habitat trees is provided in Planning scheme policy - Environmental areas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bl>
    <w:p w:rsidR="00223AF2" w:rsidRDefault="00223AF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66"/>
        <w:gridCol w:w="5553"/>
        <w:gridCol w:w="1424"/>
        <w:gridCol w:w="4030"/>
      </w:tblGrid>
      <w:tr w:rsidR="00C36E5A" w:rsidRPr="007A3343" w:rsidTr="00C36E5A">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6E5A" w:rsidRPr="007A3343" w:rsidRDefault="00C36E5A"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Works criteria</w:t>
            </w:r>
          </w:p>
        </w:tc>
      </w:tr>
      <w:tr w:rsidR="00E90578" w:rsidRPr="007A3343" w:rsidTr="00835A0C">
        <w:trPr>
          <w:trHeight w:val="225"/>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Utilities</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PO18</w:t>
            </w:r>
          </w:p>
          <w:p w:rsidR="007A3343"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Access</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32111D">
              <w:rPr>
                <w:rFonts w:ascii="Arial" w:eastAsia="Times New Roman" w:hAnsi="Arial" w:cs="Arial"/>
                <w:b/>
                <w:bCs/>
                <w:sz w:val="20"/>
                <w:szCs w:val="20"/>
                <w:lang w:eastAsia="en-AU"/>
              </w:rPr>
              <w:t>19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PO2</w:t>
            </w:r>
            <w:r w:rsidR="0032111D">
              <w:rPr>
                <w:rFonts w:ascii="Arial" w:eastAsia="Times New Roman" w:hAnsi="Arial" w:cs="Arial"/>
                <w:b/>
                <w:bCs/>
                <w:sz w:val="20"/>
                <w:szCs w:val="20"/>
                <w:lang w:eastAsia="en-AU"/>
              </w:rPr>
              <w:t>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layout of the development does not compromise:</w:t>
            </w:r>
          </w:p>
          <w:p w:rsidR="007A3343" w:rsidRPr="007A3343" w:rsidRDefault="007A3343" w:rsidP="007F513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of the road network in the area;</w:t>
            </w:r>
          </w:p>
          <w:p w:rsidR="007A3343" w:rsidRPr="007A3343" w:rsidRDefault="007A3343" w:rsidP="007F513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function or safety of the road network;</w:t>
            </w:r>
          </w:p>
          <w:p w:rsidR="007A3343" w:rsidRPr="007A3343" w:rsidRDefault="007A3343" w:rsidP="007F513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864F9C">
                    <w:rPr>
                      <w:rFonts w:ascii="Arial" w:eastAsia="Times New Roman" w:hAnsi="Arial" w:cs="Arial"/>
                      <w:sz w:val="18"/>
                      <w:szCs w:val="20"/>
                      <w:lang w:eastAsia="en-AU"/>
                    </w:rPr>
                    <w:lastRenderedPageBreak/>
                    <w:t>Note - The road hierarchy is mapped on Overlay map - Road hierarchy.</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Editor's note - Residential developments should consider amalgamation with the lot to the rear and gaining access via a laneway.</w:t>
                  </w:r>
                </w:p>
              </w:tc>
            </w:tr>
            <w:tr w:rsidR="007A3343" w:rsidRPr="007A3343" w:rsidTr="007A3343">
              <w:trPr>
                <w:tblCellSpacing w:w="15" w:type="dxa"/>
              </w:trPr>
              <w:tc>
                <w:tcPr>
                  <w:tcW w:w="7510"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The road hierarchy is mapped on Overlay map - Road hierarchy.</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provides for the extension of the road network in the area in accordance with Council’s road network planning.</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.4</w:t>
            </w:r>
          </w:p>
          <w:p w:rsidR="007A3343"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The development layout allows forward vehicular access to and from the site.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val="restart"/>
            <w:tcBorders>
              <w:top w:val="outset" w:sz="6" w:space="0" w:color="auto"/>
              <w:left w:val="outset" w:sz="6" w:space="0" w:color="auto"/>
              <w:right w:val="outset" w:sz="6" w:space="0" w:color="auto"/>
            </w:tcBorders>
            <w:hideMark/>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PO2</w:t>
            </w:r>
            <w:r>
              <w:rPr>
                <w:rFonts w:ascii="Arial" w:eastAsia="Times New Roman" w:hAnsi="Arial" w:cs="Arial"/>
                <w:b/>
                <w:bCs/>
                <w:sz w:val="20"/>
                <w:szCs w:val="20"/>
                <w:lang w:eastAsia="en-AU"/>
              </w:rPr>
              <w:t>1</w:t>
            </w:r>
          </w:p>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Safe access is provided for all vehicles required to access the site.</w:t>
            </w:r>
          </w:p>
        </w:tc>
        <w:tc>
          <w:tcPr>
            <w:tcW w:w="1797" w:type="pct"/>
            <w:tcBorders>
              <w:top w:val="outset" w:sz="6" w:space="0" w:color="auto"/>
              <w:left w:val="outset" w:sz="6" w:space="0" w:color="auto"/>
              <w:bottom w:val="outset" w:sz="6" w:space="0" w:color="auto"/>
              <w:right w:val="outset" w:sz="6" w:space="0" w:color="auto"/>
            </w:tcBorders>
            <w:hideMark/>
          </w:tcPr>
          <w:p w:rsid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Pr>
                <w:rFonts w:ascii="Arial" w:eastAsia="Times New Roman" w:hAnsi="Arial" w:cs="Arial"/>
                <w:b/>
                <w:bCs/>
                <w:sz w:val="20"/>
                <w:szCs w:val="20"/>
                <w:lang w:eastAsia="en-AU"/>
              </w:rPr>
              <w:t>1</w:t>
            </w:r>
            <w:r w:rsidRPr="007A3343">
              <w:rPr>
                <w:rFonts w:ascii="Arial" w:eastAsia="Times New Roman" w:hAnsi="Arial" w:cs="Arial"/>
                <w:b/>
                <w:bCs/>
                <w:sz w:val="20"/>
                <w:szCs w:val="20"/>
                <w:lang w:eastAsia="en-AU"/>
              </w:rPr>
              <w:t>.1</w:t>
            </w:r>
            <w:r w:rsidRPr="007A3343">
              <w:rPr>
                <w:rFonts w:ascii="Arial" w:eastAsia="Times New Roman" w:hAnsi="Arial" w:cs="Arial"/>
                <w:sz w:val="20"/>
                <w:szCs w:val="20"/>
                <w:lang w:eastAsia="en-AU"/>
              </w:rPr>
              <w:t xml:space="preserve"> </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Site access and driveways are designed, located and constructed in accordance with:</w:t>
            </w:r>
          </w:p>
          <w:p w:rsidR="00BD4A88" w:rsidRPr="00BD4A88" w:rsidRDefault="00BD4A88" w:rsidP="007F5135">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where for a Council-controlled road and associated with a Dwelling house:</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Planning scheme policy - Integrated design;</w:t>
            </w:r>
          </w:p>
          <w:p w:rsidR="00BD4A88" w:rsidRPr="00BD4A88" w:rsidRDefault="00BD4A88" w:rsidP="007F5135">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where for a Council-controlled road and not associated with a Dwelling house:</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AS/NZS2890.1 Parking facilities Part 1: Off street car parking;</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 2890.2 - Parking facilities Part 2: Off-street commercial vehicle facilities;</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Planning scheme policy - Integrated design;</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Schedule 8 - Service vehicle requirements;</w:t>
            </w:r>
          </w:p>
          <w:p w:rsidR="00BD4A88" w:rsidRPr="00BD4A88" w:rsidRDefault="00BD4A88" w:rsidP="007F5135">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tcBorders>
              <w:left w:val="outset" w:sz="6" w:space="0" w:color="auto"/>
              <w:right w:val="outset" w:sz="6" w:space="0" w:color="auto"/>
            </w:tcBorders>
            <w:vAlign w:val="center"/>
            <w:hideMark/>
          </w:tcPr>
          <w:p w:rsidR="00BD4A88" w:rsidRPr="007A3343" w:rsidRDefault="00BD4A88"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BD4A88" w:rsidRDefault="00BD4A88" w:rsidP="00BD4A88">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E2</w:t>
            </w:r>
            <w:r>
              <w:rPr>
                <w:rFonts w:ascii="Arial" w:eastAsia="Times New Roman" w:hAnsi="Arial" w:cs="Arial"/>
                <w:b/>
                <w:bCs/>
                <w:sz w:val="20"/>
                <w:szCs w:val="20"/>
                <w:lang w:eastAsia="en-AU"/>
              </w:rPr>
              <w:t>1</w:t>
            </w:r>
            <w:r w:rsidRPr="007A3343">
              <w:rPr>
                <w:rFonts w:ascii="Arial" w:eastAsia="Times New Roman" w:hAnsi="Arial" w:cs="Arial"/>
                <w:b/>
                <w:bCs/>
                <w:sz w:val="20"/>
                <w:szCs w:val="20"/>
                <w:lang w:eastAsia="en-AU"/>
              </w:rPr>
              <w:t>.2</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lastRenderedPageBreak/>
              <w:t>Internal driveways, car parks and access ways are designed and constructed with a sealed pavement and in accordance with: </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AS/NZS 2890.1 Parking Facilities Part 1: Off street car parking;</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 2890.2 Parking Facilities Part 2: Off street commercial vehicle facilities; </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Planning scheme policy - Integrated design; and</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Schedule 8 - Service vehicle requirements.</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This includes queue lengths (refer to Schedule 8 - Service vehicle requirements), pavement widths and construction.</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tcBorders>
              <w:left w:val="outset" w:sz="6" w:space="0" w:color="auto"/>
              <w:right w:val="outset" w:sz="6" w:space="0" w:color="auto"/>
            </w:tcBorders>
            <w:vAlign w:val="center"/>
            <w:hideMark/>
          </w:tcPr>
          <w:p w:rsidR="00BD4A88" w:rsidRPr="007A3343" w:rsidRDefault="00BD4A88"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BD4A88" w:rsidRDefault="00BD4A88" w:rsidP="00BD4A88">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E2</w:t>
            </w:r>
            <w:r>
              <w:rPr>
                <w:rFonts w:ascii="Arial" w:eastAsia="Times New Roman" w:hAnsi="Arial" w:cs="Arial"/>
                <w:b/>
                <w:bCs/>
                <w:sz w:val="20"/>
                <w:szCs w:val="20"/>
                <w:lang w:eastAsia="en-AU"/>
              </w:rPr>
              <w:t>1</w:t>
            </w:r>
            <w:r w:rsidRPr="007A3343">
              <w:rPr>
                <w:rFonts w:ascii="Arial" w:eastAsia="Times New Roman" w:hAnsi="Arial" w:cs="Arial"/>
                <w:b/>
                <w:bCs/>
                <w:sz w:val="20"/>
                <w:szCs w:val="20"/>
                <w:lang w:eastAsia="en-AU"/>
              </w:rPr>
              <w:t>.3</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tcBorders>
              <w:left w:val="outset" w:sz="6" w:space="0" w:color="auto"/>
              <w:bottom w:val="outset" w:sz="6" w:space="0" w:color="auto"/>
              <w:right w:val="outset" w:sz="6" w:space="0" w:color="auto"/>
            </w:tcBorders>
            <w:vAlign w:val="center"/>
          </w:tcPr>
          <w:p w:rsidR="00BD4A88" w:rsidRPr="007A3343" w:rsidRDefault="00BD4A88"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BD4A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E21.4</w:t>
            </w:r>
          </w:p>
          <w:p w:rsidR="00BD4A88" w:rsidRPr="00BD4A88" w:rsidRDefault="00BD4A88" w:rsidP="00BD4A88">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PO22</w:t>
            </w:r>
          </w:p>
          <w:p w:rsid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64F9C">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E22</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BD4A88" w:rsidRP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The road network is mapped on Overlay map - Road hierarchy. </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PO23</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lastRenderedPageBreak/>
              <w:t>Roads which provide access to the site from an arterial or sub-arterial road remain trafficable during major storm events without flooding or impacting upon residential properties or other premises.</w:t>
            </w:r>
          </w:p>
        </w:tc>
        <w:tc>
          <w:tcPr>
            <w:tcW w:w="1797" w:type="pct"/>
            <w:tcBorders>
              <w:top w:val="outset" w:sz="6" w:space="0" w:color="auto"/>
              <w:left w:val="outset" w:sz="6" w:space="0" w:color="auto"/>
              <w:bottom w:val="outset" w:sz="6" w:space="0" w:color="auto"/>
              <w:right w:val="outset" w:sz="6" w:space="0" w:color="auto"/>
            </w:tcBorders>
          </w:tcPr>
          <w:p w:rsidR="00BD4A88" w:rsidRP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lastRenderedPageBreak/>
              <w:t>E23.1</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lastRenderedPageBreak/>
              <w:t xml:space="preserve">Access roads to the development have </w:t>
            </w:r>
            <w:proofErr w:type="gramStart"/>
            <w:r w:rsidRPr="00BD4A88">
              <w:rPr>
                <w:rFonts w:ascii="Arial" w:eastAsia="Times New Roman" w:hAnsi="Arial" w:cs="Arial"/>
                <w:sz w:val="20"/>
                <w:szCs w:val="20"/>
                <w:lang w:eastAsia="en-AU"/>
              </w:rPr>
              <w:t>sufficient</w:t>
            </w:r>
            <w:proofErr w:type="gramEnd"/>
            <w:r w:rsidRPr="00BD4A88">
              <w:rPr>
                <w:rFonts w:ascii="Arial" w:eastAsia="Times New Roman" w:hAnsi="Arial" w:cs="Arial"/>
                <w:sz w:val="20"/>
                <w:szCs w:val="20"/>
                <w:lang w:eastAsia="en-AU"/>
              </w:rPr>
              <w:t xml:space="preserve"> longitudinal and cross drainage to remain safely trafficable during major storm (1% AEP) events.</w:t>
            </w:r>
          </w:p>
          <w:p w:rsidR="00BD4A88" w:rsidRPr="00864F9C" w:rsidRDefault="00BD4A88"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Note - The road network is mapped on Overlay map - Road hierarchy.</w:t>
            </w:r>
          </w:p>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Refer to QUDM for requirements regarding trafficability. </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P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E23.2</w:t>
            </w:r>
          </w:p>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BD4A8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BD4A88" w:rsidRP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BD4A8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PO24</w:t>
            </w:r>
          </w:p>
          <w:p w:rsidR="00BD4A88" w:rsidRPr="00BD4A88" w:rsidRDefault="00BD4A88" w:rsidP="00BD4A88">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BD4A88">
              <w:rPr>
                <w:rFonts w:ascii="Arial" w:eastAsia="Times New Roman" w:hAnsi="Arial" w:cs="Arial"/>
                <w:bCs/>
                <w:sz w:val="20"/>
                <w:szCs w:val="20"/>
                <w:lang w:eastAsia="en-AU"/>
              </w:rPr>
              <w:t>accommodates</w:t>
            </w:r>
            <w:proofErr w:type="gramEnd"/>
            <w:r w:rsidRPr="00BD4A88">
              <w:rPr>
                <w:rFonts w:ascii="Arial" w:eastAsia="Times New Roman" w:hAnsi="Arial" w:cs="Arial"/>
                <w:bCs/>
                <w:sz w:val="20"/>
                <w:szCs w:val="20"/>
                <w:lang w:eastAsia="en-AU"/>
              </w:rPr>
              <w:t xml:space="preserve"> the following functions: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access to premises by providing convenient vehicular movement for residents between their homes and the major road network;</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safe and convenient pedestrian and cycle movement;</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adequate on street parking;</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stormwater drainage paths and treatment facilities;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efficient public transport routes;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utility services location;</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emergency access and waste collection;</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setting and approach (streetscape, landscaping and street furniture) for adjoining residences;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lastRenderedPageBreak/>
              <w:t>expected traffic speeds and volumes; and</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wildlife movement (where relevant).</w:t>
            </w:r>
          </w:p>
          <w:p w:rsidR="00BD4A88" w:rsidRPr="00864F9C" w:rsidRDefault="00BD4A88"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864F9C">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64F9C">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1797"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PO25</w:t>
            </w:r>
          </w:p>
          <w:p w:rsid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The existing road network (whether trunk or non-trunk) is upgraded where necessary to cater for the impact from the development.</w:t>
            </w:r>
          </w:p>
          <w:p w:rsidR="00BD4A88" w:rsidRPr="009E4674" w:rsidRDefault="00BD4A88" w:rsidP="00BD4A88">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 xml:space="preserve">Forecast traffic to/from the development exceeds 5% of the </w:t>
            </w:r>
            <w:proofErr w:type="gramStart"/>
            <w:r w:rsidRPr="009E4674">
              <w:rPr>
                <w:rFonts w:ascii="Arial" w:eastAsia="Times New Roman" w:hAnsi="Arial" w:cs="Arial"/>
                <w:bCs/>
                <w:sz w:val="18"/>
                <w:szCs w:val="20"/>
                <w:lang w:eastAsia="en-AU"/>
              </w:rPr>
              <w:t>two way</w:t>
            </w:r>
            <w:proofErr w:type="gramEnd"/>
            <w:r w:rsidRPr="009E4674">
              <w:rPr>
                <w:rFonts w:ascii="Arial" w:eastAsia="Times New Roman" w:hAnsi="Arial" w:cs="Arial"/>
                <w:bCs/>
                <w:sz w:val="18"/>
                <w:szCs w:val="20"/>
                <w:lang w:eastAsia="en-AU"/>
              </w:rPr>
              <w:t xml:space="preserve"> flow on the adjoining road or intersection in the morning or afternoon transport peak within 10 years of the development completion;</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access onto a sub arterial, or arterial road or within 100m of a signalised intersection;</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Residential development greater than 50 lots or dwellings;</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lastRenderedPageBreak/>
              <w:t>Offices greater than 4,000m</w:t>
            </w:r>
            <w:r w:rsidRPr="009E4674">
              <w:rPr>
                <w:rFonts w:ascii="Arial" w:eastAsia="Times New Roman" w:hAnsi="Arial" w:cs="Arial"/>
                <w:bCs/>
                <w:sz w:val="18"/>
                <w:szCs w:val="20"/>
                <w:vertAlign w:val="superscript"/>
                <w:lang w:eastAsia="en-AU"/>
              </w:rPr>
              <w:t>2</w:t>
            </w:r>
            <w:r w:rsidRPr="009E4674">
              <w:rPr>
                <w:rFonts w:ascii="Arial" w:eastAsia="Times New Roman" w:hAnsi="Arial" w:cs="Arial"/>
                <w:bCs/>
                <w:sz w:val="18"/>
                <w:szCs w:val="20"/>
                <w:lang w:eastAsia="en-AU"/>
              </w:rPr>
              <w:t> Gross Floor Area (GFA);</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Retail activities including Hardware and trade supplies, Showroom, Shop or Shopping centre greater than 1,000m</w:t>
            </w:r>
            <w:r w:rsidRPr="009E4674">
              <w:rPr>
                <w:rFonts w:ascii="Arial" w:eastAsia="Times New Roman" w:hAnsi="Arial" w:cs="Arial"/>
                <w:bCs/>
                <w:sz w:val="18"/>
                <w:szCs w:val="20"/>
                <w:vertAlign w:val="superscript"/>
                <w:lang w:eastAsia="en-AU"/>
              </w:rPr>
              <w:t>2</w:t>
            </w:r>
            <w:r w:rsidRPr="009E4674">
              <w:rPr>
                <w:rFonts w:ascii="Arial" w:eastAsia="Times New Roman" w:hAnsi="Arial" w:cs="Arial"/>
                <w:bCs/>
                <w:sz w:val="18"/>
                <w:szCs w:val="20"/>
                <w:lang w:eastAsia="en-AU"/>
              </w:rPr>
              <w:t> GFA;</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Warehouses and Industry greater than 6,000m</w:t>
            </w:r>
            <w:r w:rsidRPr="009E4674">
              <w:rPr>
                <w:rFonts w:ascii="Arial" w:eastAsia="Times New Roman" w:hAnsi="Arial" w:cs="Arial"/>
                <w:bCs/>
                <w:i/>
                <w:iCs/>
                <w:sz w:val="18"/>
                <w:szCs w:val="20"/>
                <w:vertAlign w:val="superscript"/>
                <w:lang w:eastAsia="en-AU"/>
              </w:rPr>
              <w:t>2</w:t>
            </w:r>
            <w:r w:rsidRPr="009E4674">
              <w:rPr>
                <w:rFonts w:ascii="Arial" w:eastAsia="Times New Roman" w:hAnsi="Arial" w:cs="Arial"/>
                <w:bCs/>
                <w:sz w:val="18"/>
                <w:szCs w:val="20"/>
                <w:lang w:eastAsia="en-AU"/>
              </w:rPr>
              <w:t> GFA;</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On-site carpark greater than 100 spaces;</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has a trip generation rate of 100 vehicles or more within the peak hour;</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which dissects or significantly impacts on an environmental area or an environmental corridor.</w:t>
            </w:r>
          </w:p>
          <w:p w:rsid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BD4A88">
              <w:rPr>
                <w:rFonts w:ascii="Arial" w:eastAsia="Times New Roman" w:hAnsi="Arial" w:cs="Arial"/>
                <w:bCs/>
                <w:sz w:val="20"/>
                <w:szCs w:val="20"/>
                <w:lang w:eastAsia="en-AU"/>
              </w:rPr>
              <w:t>sufficient</w:t>
            </w:r>
            <w:proofErr w:type="gramEnd"/>
            <w:r w:rsidRPr="00BD4A88">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BD4A88" w:rsidRPr="009E4674" w:rsidRDefault="00BD4A88"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The road network is mapped on Overlay map - Road hierarchy.</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The primary and secondary active transport network is mapped on Overlay map - Active transport.</w:t>
            </w: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lastRenderedPageBreak/>
              <w:t>E25.1</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BD4A88" w:rsidRPr="009E4674" w:rsidRDefault="00BD4A88"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All turns vehicular access to existing lots is to be retained at new road intersections wherever practicable.</w:t>
            </w:r>
          </w:p>
          <w:p w:rsidR="00BD4A88" w:rsidRP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Existing on-street parking is to be retained at new road intersections and along road frontages wherever practicable.</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tcBorders>
              <w:left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E25.2</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BD4A88" w:rsidRPr="009E4674" w:rsidRDefault="00BD4A88"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All turns vehicular access to existing lots is to be retained at new road intersections wherever practicable.</w:t>
            </w:r>
          </w:p>
          <w:p w:rsidR="00BD4A88" w:rsidRP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E25.3</w:t>
            </w:r>
          </w:p>
          <w:p w:rsidR="00686ED5" w:rsidRPr="00686ED5" w:rsidRDefault="00686ED5" w:rsidP="007A3343">
            <w:pPr>
              <w:spacing w:before="100" w:beforeAutospacing="1" w:after="100" w:afterAutospacing="1" w:line="240" w:lineRule="auto"/>
              <w:ind w:left="150" w:right="150"/>
              <w:rPr>
                <w:rFonts w:ascii="Arial" w:eastAsia="Times New Roman" w:hAnsi="Arial" w:cs="Arial"/>
                <w:sz w:val="20"/>
                <w:szCs w:val="20"/>
                <w:lang w:eastAsia="en-AU"/>
              </w:rPr>
            </w:pPr>
            <w:r w:rsidRPr="00686ED5">
              <w:rPr>
                <w:rFonts w:ascii="Arial" w:eastAsia="Times New Roman" w:hAnsi="Arial" w:cs="Arial"/>
                <w:sz w:val="20"/>
                <w:szCs w:val="20"/>
                <w:lang w:eastAsia="en-AU"/>
              </w:rPr>
              <w:t>The active transport network is extended in accordance with Planning scheme policy - Integrated design.</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BD4A88" w:rsidRDefault="00686ED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PO26</w:t>
            </w:r>
          </w:p>
          <w:p w:rsidR="00686ED5" w:rsidRDefault="00686ED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686ED5">
              <w:rPr>
                <w:rFonts w:ascii="Arial" w:eastAsia="Times New Roman" w:hAnsi="Arial" w:cs="Arial"/>
                <w:bCs/>
                <w:sz w:val="20"/>
                <w:szCs w:val="20"/>
                <w:lang w:eastAsia="en-AU"/>
              </w:rPr>
              <w:lastRenderedPageBreak/>
              <w:t>New intersections along all streets and roads are located and designed to provide safe and convenient movements for all users.</w:t>
            </w:r>
          </w:p>
          <w:p w:rsidR="00686ED5" w:rsidRPr="009E4674" w:rsidRDefault="00686ED5"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Refer Planning scheme policy - Integrated design and Planning scheme policy - Operational works inspection, maintenance and bonding procedures for design and construction standards.</w:t>
            </w:r>
          </w:p>
          <w:p w:rsidR="00686ED5" w:rsidRPr="00686ED5" w:rsidRDefault="00686ED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797" w:type="pct"/>
            <w:tcBorders>
              <w:top w:val="outset" w:sz="6" w:space="0" w:color="auto"/>
              <w:left w:val="outset" w:sz="6" w:space="0" w:color="auto"/>
              <w:bottom w:val="outset" w:sz="6" w:space="0" w:color="auto"/>
              <w:right w:val="outset" w:sz="6" w:space="0" w:color="auto"/>
            </w:tcBorders>
          </w:tcPr>
          <w:p w:rsidR="00BD4A88" w:rsidRDefault="00FC64B4" w:rsidP="007A3343">
            <w:pPr>
              <w:spacing w:before="100" w:beforeAutospacing="1" w:after="100" w:afterAutospacing="1" w:line="240" w:lineRule="auto"/>
              <w:ind w:left="150" w:right="150"/>
              <w:rPr>
                <w:rFonts w:ascii="Arial" w:eastAsia="Times New Roman" w:hAnsi="Arial" w:cs="Arial"/>
                <w:b/>
                <w:sz w:val="20"/>
                <w:szCs w:val="20"/>
                <w:lang w:eastAsia="en-AU"/>
              </w:rPr>
            </w:pPr>
            <w:r w:rsidRPr="00FC64B4">
              <w:rPr>
                <w:rFonts w:ascii="Arial" w:eastAsia="Times New Roman" w:hAnsi="Arial" w:cs="Arial"/>
                <w:b/>
                <w:sz w:val="20"/>
                <w:szCs w:val="20"/>
                <w:lang w:eastAsia="en-AU"/>
              </w:rPr>
              <w:lastRenderedPageBreak/>
              <w:t>E26</w:t>
            </w:r>
          </w:p>
          <w:p w:rsidR="00FC64B4" w:rsidRPr="00FC64B4" w:rsidRDefault="00FC64B4" w:rsidP="00FC64B4">
            <w:pPr>
              <w:spacing w:before="100" w:beforeAutospacing="1" w:after="100" w:afterAutospacing="1" w:line="240" w:lineRule="auto"/>
              <w:ind w:left="150" w:right="150"/>
              <w:rPr>
                <w:rFonts w:ascii="Arial" w:eastAsia="Times New Roman" w:hAnsi="Arial" w:cs="Arial"/>
                <w:sz w:val="20"/>
                <w:szCs w:val="20"/>
                <w:lang w:eastAsia="en-AU"/>
              </w:rPr>
            </w:pPr>
            <w:r w:rsidRPr="00FC64B4">
              <w:rPr>
                <w:rFonts w:ascii="Arial" w:eastAsia="Times New Roman" w:hAnsi="Arial" w:cs="Arial"/>
                <w:sz w:val="20"/>
                <w:szCs w:val="20"/>
                <w:lang w:eastAsia="en-AU"/>
              </w:rPr>
              <w:t>New intersection spacing (centreline – centreline) along a through road conforms with the following:</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lastRenderedPageBreak/>
              <w:t>Where the through road provides an access or residential street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60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40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 local collector or district collector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100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60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 sub-arterial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250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100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an arterial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350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150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Walkable block perimeter does not exceed 500 metres.</w:t>
            </w:r>
          </w:p>
          <w:p w:rsidR="00FC64B4" w:rsidRPr="009E4674" w:rsidRDefault="00FC64B4"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9E4674">
              <w:rPr>
                <w:rFonts w:ascii="Arial" w:eastAsia="Times New Roman" w:hAnsi="Arial" w:cs="Arial"/>
                <w:sz w:val="18"/>
                <w:szCs w:val="20"/>
                <w:lang w:eastAsia="en-AU"/>
              </w:rPr>
              <w:t>ie</w:t>
            </w:r>
            <w:proofErr w:type="spellEnd"/>
            <w:r w:rsidRPr="009E4674">
              <w:rPr>
                <w:rFonts w:ascii="Arial" w:eastAsia="Times New Roman" w:hAnsi="Arial" w:cs="Arial"/>
                <w:sz w:val="18"/>
                <w:szCs w:val="20"/>
                <w:lang w:eastAsia="en-AU"/>
              </w:rPr>
              <w:t>. left in/left out only) at intersections with sub-arterial roads or arterial roads.</w:t>
            </w:r>
          </w:p>
          <w:p w:rsidR="00FC64B4" w:rsidRPr="009E4674" w:rsidRDefault="00FC64B4"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The road network is mapped on Overlay map - Road hierarchy.</w:t>
            </w:r>
          </w:p>
          <w:p w:rsidR="00FC64B4" w:rsidRPr="00FC64B4" w:rsidRDefault="00FC64B4"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E.</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hidden/>
        </w:trPr>
        <w:tc>
          <w:tcPr>
            <w:tcW w:w="1413" w:type="pct"/>
            <w:tcBorders>
              <w:top w:val="outset" w:sz="6" w:space="0" w:color="auto"/>
              <w:left w:val="outset" w:sz="6" w:space="0" w:color="auto"/>
              <w:bottom w:val="outset" w:sz="6" w:space="0" w:color="auto"/>
              <w:right w:val="outset" w:sz="6" w:space="0" w:color="auto"/>
            </w:tcBorders>
            <w:hideMark/>
          </w:tcPr>
          <w:p w:rsidR="007A3343" w:rsidRPr="00A66976" w:rsidRDefault="007A3343" w:rsidP="007A3343">
            <w:pPr>
              <w:spacing w:before="100" w:beforeAutospacing="1" w:after="100" w:afterAutospacing="1" w:line="240" w:lineRule="auto"/>
              <w:rPr>
                <w:rFonts w:ascii="Arial" w:eastAsia="Times New Roman" w:hAnsi="Arial" w:cs="Arial"/>
                <w:b/>
                <w:vanish/>
                <w:sz w:val="20"/>
                <w:szCs w:val="20"/>
                <w:lang w:eastAsia="en-AU"/>
              </w:rPr>
            </w:pPr>
          </w:p>
          <w:p w:rsidR="007A3343" w:rsidRPr="00A66976" w:rsidRDefault="007A3343" w:rsidP="007A3343">
            <w:pPr>
              <w:spacing w:before="100" w:beforeAutospacing="1" w:after="100" w:afterAutospacing="1" w:line="240" w:lineRule="auto"/>
              <w:rPr>
                <w:rFonts w:ascii="Arial" w:eastAsia="Times New Roman" w:hAnsi="Arial" w:cs="Arial"/>
                <w:b/>
                <w:vanish/>
                <w:sz w:val="20"/>
                <w:szCs w:val="20"/>
                <w:lang w:eastAsia="en-AU"/>
              </w:rPr>
            </w:pPr>
          </w:p>
          <w:p w:rsidR="007A3343" w:rsidRDefault="00A66976" w:rsidP="00A66976">
            <w:pPr>
              <w:tabs>
                <w:tab w:val="left" w:pos="3105"/>
              </w:tabs>
              <w:spacing w:before="100" w:beforeAutospacing="1" w:after="100" w:afterAutospacing="1" w:line="240" w:lineRule="auto"/>
              <w:ind w:left="153" w:right="153"/>
              <w:rPr>
                <w:rFonts w:ascii="Arial" w:eastAsia="Times New Roman" w:hAnsi="Arial" w:cs="Arial"/>
                <w:b/>
                <w:sz w:val="20"/>
                <w:szCs w:val="20"/>
                <w:lang w:eastAsia="en-AU"/>
              </w:rPr>
            </w:pPr>
            <w:r w:rsidRPr="00A66976">
              <w:rPr>
                <w:rFonts w:ascii="Arial" w:eastAsia="Times New Roman" w:hAnsi="Arial" w:cs="Arial"/>
                <w:b/>
                <w:sz w:val="20"/>
                <w:szCs w:val="20"/>
                <w:lang w:eastAsia="en-AU"/>
              </w:rPr>
              <w:t>PO27</w:t>
            </w:r>
          </w:p>
          <w:p w:rsidR="00A66976" w:rsidRDefault="00A66976" w:rsidP="00A66976">
            <w:pPr>
              <w:tabs>
                <w:tab w:val="left" w:pos="3105"/>
              </w:tabs>
              <w:spacing w:before="100" w:beforeAutospacing="1" w:after="100" w:afterAutospacing="1" w:line="240" w:lineRule="auto"/>
              <w:ind w:left="153" w:right="153"/>
              <w:rPr>
                <w:rFonts w:ascii="Arial" w:eastAsia="Times New Roman" w:hAnsi="Arial" w:cs="Arial"/>
                <w:sz w:val="20"/>
                <w:szCs w:val="20"/>
                <w:lang w:eastAsia="en-AU"/>
              </w:rPr>
            </w:pPr>
            <w:r w:rsidRPr="00A66976">
              <w:rPr>
                <w:rFonts w:ascii="Arial" w:eastAsia="Times New Roman" w:hAnsi="Arial" w:cs="Arial"/>
                <w:sz w:val="20"/>
                <w:szCs w:val="20"/>
                <w:lang w:eastAsia="en-AU"/>
              </w:rPr>
              <w:lastRenderedPageBreak/>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A66976" w:rsidRPr="009E4674" w:rsidRDefault="00A66976" w:rsidP="00A66976">
            <w:pPr>
              <w:tabs>
                <w:tab w:val="left" w:pos="3105"/>
              </w:tabs>
              <w:spacing w:before="100" w:beforeAutospacing="1" w:after="100" w:afterAutospacing="1" w:line="240" w:lineRule="auto"/>
              <w:ind w:left="153" w:right="153"/>
              <w:rPr>
                <w:rFonts w:ascii="Arial" w:eastAsia="Times New Roman" w:hAnsi="Arial" w:cs="Arial"/>
                <w:sz w:val="18"/>
                <w:szCs w:val="20"/>
                <w:lang w:eastAsia="en-AU"/>
              </w:rPr>
            </w:pPr>
            <w:r w:rsidRPr="009E4674">
              <w:rPr>
                <w:rFonts w:ascii="Arial" w:eastAsia="Times New Roman" w:hAnsi="Arial" w:cs="Arial"/>
                <w:sz w:val="18"/>
                <w:szCs w:val="20"/>
                <w:lang w:eastAsia="en-AU"/>
              </w:rPr>
              <w:t>Note - Frontage roads include streets where no direct lot access is provided.</w:t>
            </w:r>
          </w:p>
          <w:p w:rsidR="00A66976" w:rsidRPr="009E4674" w:rsidRDefault="00A66976" w:rsidP="00A66976">
            <w:pPr>
              <w:tabs>
                <w:tab w:val="left" w:pos="3105"/>
              </w:tabs>
              <w:spacing w:before="100" w:beforeAutospacing="1" w:after="100" w:afterAutospacing="1" w:line="240" w:lineRule="auto"/>
              <w:ind w:left="153" w:right="153"/>
              <w:rPr>
                <w:rFonts w:ascii="Arial" w:eastAsia="Times New Roman" w:hAnsi="Arial" w:cs="Arial"/>
                <w:sz w:val="18"/>
                <w:szCs w:val="20"/>
                <w:lang w:eastAsia="en-AU"/>
              </w:rPr>
            </w:pPr>
            <w:r w:rsidRPr="009E4674">
              <w:rPr>
                <w:rFonts w:ascii="Arial" w:eastAsia="Times New Roman" w:hAnsi="Arial" w:cs="Arial"/>
                <w:sz w:val="18"/>
                <w:szCs w:val="20"/>
                <w:lang w:eastAsia="en-AU"/>
              </w:rPr>
              <w:t>Note - The road network is mapped on Overlay map - Road hierarchy.</w:t>
            </w:r>
          </w:p>
          <w:p w:rsidR="00A66976" w:rsidRPr="009E4674" w:rsidRDefault="00A66976" w:rsidP="00A66976">
            <w:pPr>
              <w:tabs>
                <w:tab w:val="left" w:pos="3105"/>
              </w:tabs>
              <w:spacing w:before="100" w:beforeAutospacing="1" w:after="100" w:afterAutospacing="1" w:line="240" w:lineRule="auto"/>
              <w:ind w:left="153" w:right="153"/>
              <w:rPr>
                <w:rFonts w:ascii="Arial" w:eastAsia="Times New Roman" w:hAnsi="Arial" w:cs="Arial"/>
                <w:sz w:val="18"/>
                <w:szCs w:val="20"/>
                <w:lang w:eastAsia="en-AU"/>
              </w:rPr>
            </w:pPr>
            <w:r w:rsidRPr="009E4674">
              <w:rPr>
                <w:rFonts w:ascii="Arial" w:eastAsia="Times New Roman" w:hAnsi="Arial" w:cs="Arial"/>
                <w:sz w:val="18"/>
                <w:szCs w:val="20"/>
                <w:lang w:eastAsia="en-AU"/>
              </w:rPr>
              <w:t>Note - The Primary and Secondary active transport network is mapped on Overlay map - Active transport.</w:t>
            </w:r>
          </w:p>
          <w:p w:rsidR="00A66976" w:rsidRPr="007A3343" w:rsidRDefault="00A66976" w:rsidP="00A66976">
            <w:pPr>
              <w:tabs>
                <w:tab w:val="left" w:pos="3105"/>
              </w:tabs>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Roads </w:t>
            </w:r>
            <w:proofErr w:type="gramStart"/>
            <w:r w:rsidRPr="009E4674">
              <w:rPr>
                <w:rFonts w:ascii="Arial" w:eastAsia="Times New Roman" w:hAnsi="Arial" w:cs="Arial"/>
                <w:sz w:val="18"/>
                <w:szCs w:val="20"/>
                <w:lang w:eastAsia="en-AU"/>
              </w:rPr>
              <w:t>are considered to be</w:t>
            </w:r>
            <w:proofErr w:type="gramEnd"/>
            <w:r w:rsidRPr="009E4674">
              <w:rPr>
                <w:rFonts w:ascii="Arial" w:eastAsia="Times New Roman"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797" w:type="pct"/>
            <w:tcBorders>
              <w:top w:val="outset" w:sz="6" w:space="0" w:color="auto"/>
              <w:left w:val="outset" w:sz="6" w:space="0" w:color="auto"/>
              <w:bottom w:val="outset" w:sz="6" w:space="0" w:color="auto"/>
              <w:right w:val="outset" w:sz="6" w:space="0" w:color="auto"/>
            </w:tcBorders>
            <w:hideMark/>
          </w:tcPr>
          <w:p w:rsidR="007A3343" w:rsidRDefault="00A66976" w:rsidP="007A3343">
            <w:pPr>
              <w:spacing w:before="100" w:beforeAutospacing="1" w:after="100" w:afterAutospacing="1" w:line="240" w:lineRule="auto"/>
              <w:ind w:left="150" w:right="150"/>
              <w:rPr>
                <w:rFonts w:ascii="Arial" w:eastAsia="Times New Roman" w:hAnsi="Arial" w:cs="Arial"/>
                <w:b/>
                <w:sz w:val="20"/>
                <w:szCs w:val="20"/>
                <w:lang w:eastAsia="en-AU"/>
              </w:rPr>
            </w:pPr>
            <w:r w:rsidRPr="00A66976">
              <w:rPr>
                <w:rFonts w:ascii="Arial" w:eastAsia="Times New Roman" w:hAnsi="Arial" w:cs="Arial"/>
                <w:b/>
                <w:sz w:val="20"/>
                <w:szCs w:val="20"/>
                <w:lang w:eastAsia="en-AU"/>
              </w:rPr>
              <w:lastRenderedPageBreak/>
              <w:t>E27</w:t>
            </w:r>
          </w:p>
          <w:p w:rsidR="00A66976" w:rsidRDefault="00A66976" w:rsidP="007A3343">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lastRenderedPageBreak/>
              <w:t>Design and construct all Council controlled frontage roads in accordance with Planning scheme policy - Integrated design, Planning scheme policy - Operational works inspection, maintenance and bonding procedures and the following:</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3"/>
              <w:gridCol w:w="2891"/>
            </w:tblGrid>
            <w:tr w:rsidR="00A66976"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66976" w:rsidRPr="00842FE9"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b/>
                      <w:bCs/>
                      <w:sz w:val="20"/>
                      <w:szCs w:val="20"/>
                      <w:lang w:eastAsia="en-AU"/>
                    </w:rPr>
                    <w:t>Situation</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66976" w:rsidRPr="00842FE9"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b/>
                      <w:bCs/>
                      <w:sz w:val="20"/>
                      <w:szCs w:val="20"/>
                      <w:lang w:eastAsia="en-AU"/>
                    </w:rPr>
                    <w:t>Minimum construction</w:t>
                  </w:r>
                </w:p>
              </w:tc>
            </w:tr>
            <w:tr w:rsidR="00A66976"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Frontage road unconstructed or gravel road only;</w:t>
                  </w:r>
                </w:p>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OR</w:t>
                  </w:r>
                </w:p>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Frontage road sealed but not constructed* to Planning scheme policy - Integrated design standard;</w:t>
                  </w:r>
                </w:p>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OR</w:t>
                  </w:r>
                </w:p>
                <w:p w:rsidR="00A66976" w:rsidRPr="00842FE9"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Frontage road partially constructed* to Planning scheme policy - Integrated design standard.</w:t>
                  </w:r>
                </w:p>
              </w:tc>
              <w:tc>
                <w:tcPr>
                  <w:tcW w:w="2634" w:type="pct"/>
                  <w:tcBorders>
                    <w:top w:val="outset" w:sz="6" w:space="0" w:color="auto"/>
                    <w:left w:val="outset" w:sz="6" w:space="0" w:color="auto"/>
                    <w:bottom w:val="outset" w:sz="6" w:space="0" w:color="auto"/>
                    <w:right w:val="outset" w:sz="6" w:space="0" w:color="auto"/>
                  </w:tcBorders>
                  <w:vAlign w:val="center"/>
                  <w:hideMark/>
                </w:tcPr>
                <w:p w:rsidR="00A66976" w:rsidRPr="00A66976" w:rsidRDefault="00A66976" w:rsidP="00A66976">
                  <w:p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A66976" w:rsidRPr="00A66976" w:rsidRDefault="00A66976" w:rsidP="00A66976">
                  <w:p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The minimum total travel lane width is:</w:t>
                  </w:r>
                </w:p>
                <w:p w:rsidR="00A66976" w:rsidRPr="00A66976" w:rsidRDefault="00A66976" w:rsidP="007F5135">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6m for minor roads;</w:t>
                  </w:r>
                </w:p>
                <w:p w:rsidR="00A66976" w:rsidRPr="00A66976" w:rsidRDefault="00A66976" w:rsidP="007F5135">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7m for major roads.</w:t>
                  </w:r>
                </w:p>
              </w:tc>
            </w:tr>
          </w:tbl>
          <w:p w:rsidR="00A66976" w:rsidRPr="009E4674" w:rsidRDefault="00A66976"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Major roads are sub-arterial roads and arterial roads.  Minor roads are roads that are not major roads.</w:t>
            </w:r>
          </w:p>
          <w:p w:rsidR="00A66976" w:rsidRPr="009E4674" w:rsidRDefault="00A66976"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Construction includes all associated works (services, street lighting and </w:t>
            </w:r>
            <w:proofErr w:type="spellStart"/>
            <w:r w:rsidRPr="009E4674">
              <w:rPr>
                <w:rFonts w:ascii="Arial" w:eastAsia="Times New Roman" w:hAnsi="Arial" w:cs="Arial"/>
                <w:sz w:val="18"/>
                <w:szCs w:val="20"/>
                <w:lang w:eastAsia="en-AU"/>
              </w:rPr>
              <w:t>linemarking</w:t>
            </w:r>
            <w:proofErr w:type="spellEnd"/>
            <w:r w:rsidRPr="009E4674">
              <w:rPr>
                <w:rFonts w:ascii="Arial" w:eastAsia="Times New Roman" w:hAnsi="Arial" w:cs="Arial"/>
                <w:sz w:val="18"/>
                <w:szCs w:val="20"/>
                <w:lang w:eastAsia="en-AU"/>
              </w:rPr>
              <w:t>).</w:t>
            </w:r>
          </w:p>
          <w:p w:rsidR="00A66976" w:rsidRPr="009E4674" w:rsidRDefault="00A66976"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Alignment within road reserves is to be agreed with Council.</w:t>
            </w:r>
          </w:p>
          <w:p w:rsidR="00A66976" w:rsidRPr="00A66976" w:rsidRDefault="00A66976"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*Roads </w:t>
            </w:r>
            <w:proofErr w:type="gramStart"/>
            <w:r w:rsidRPr="009E4674">
              <w:rPr>
                <w:rFonts w:ascii="Arial" w:eastAsia="Times New Roman" w:hAnsi="Arial" w:cs="Arial"/>
                <w:sz w:val="18"/>
                <w:szCs w:val="20"/>
                <w:lang w:eastAsia="en-AU"/>
              </w:rPr>
              <w:t>are considered to be</w:t>
            </w:r>
            <w:proofErr w:type="gramEnd"/>
            <w:r w:rsidRPr="009E4674">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w:t>
            </w:r>
            <w:r w:rsidRPr="009E4674">
              <w:rPr>
                <w:rFonts w:ascii="Arial" w:eastAsia="Times New Roman" w:hAnsi="Arial" w:cs="Arial"/>
                <w:sz w:val="18"/>
                <w:szCs w:val="20"/>
                <w:lang w:eastAsia="en-AU"/>
              </w:rPr>
              <w:lastRenderedPageBreak/>
              <w:t>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Stormwater</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B7C4E"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PO28</w:t>
            </w:r>
          </w:p>
          <w:p w:rsidR="002B7C4E" w:rsidRPr="00A66976" w:rsidRDefault="002B7C4E"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A66976">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E28.1</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 xml:space="preserve">The capacity of all minor drainage systems </w:t>
            </w:r>
            <w:proofErr w:type="gramStart"/>
            <w:r w:rsidRPr="002B7C4E">
              <w:rPr>
                <w:rFonts w:ascii="Arial" w:eastAsia="Times New Roman" w:hAnsi="Arial" w:cs="Arial"/>
                <w:sz w:val="20"/>
                <w:szCs w:val="20"/>
                <w:lang w:eastAsia="en-AU"/>
              </w:rPr>
              <w:t>are</w:t>
            </w:r>
            <w:proofErr w:type="gramEnd"/>
            <w:r w:rsidRPr="002B7C4E">
              <w:rPr>
                <w:rFonts w:ascii="Arial" w:eastAsia="Times New Roman" w:hAnsi="Arial" w:cs="Arial"/>
                <w:sz w:val="20"/>
                <w:szCs w:val="20"/>
                <w:lang w:eastAsia="en-AU"/>
              </w:rPr>
              <w:t xml:space="preserve"> designed in accordance with Planning scheme policy - Integrated design. </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E28.2</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E28.3</w:t>
            </w:r>
          </w:p>
          <w:p w:rsid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Development ensures that inter-allotment drainage infrastructure is provided in accordance with the relevant level as identified in QUDM.</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 </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PO29</w:t>
            </w:r>
          </w:p>
          <w:p w:rsidR="002B7C4E" w:rsidRPr="002B7C4E" w:rsidRDefault="002B7C4E"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2B7C4E">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E29.1</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E29.2</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E29.3</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E29.4</w:t>
            </w:r>
          </w:p>
          <w:p w:rsid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QUDM for recommended average flow velocities.</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PO30</w:t>
            </w:r>
          </w:p>
          <w:p w:rsidR="002B7C4E" w:rsidRPr="002B7C4E" w:rsidRDefault="002B7C4E"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2B7C4E">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97" w:type="pct"/>
            <w:tcBorders>
              <w:top w:val="outset" w:sz="6" w:space="0" w:color="auto"/>
              <w:left w:val="outset" w:sz="6" w:space="0" w:color="auto"/>
              <w:bottom w:val="outset" w:sz="6" w:space="0" w:color="auto"/>
              <w:right w:val="outset" w:sz="6" w:space="0" w:color="auto"/>
            </w:tcBorders>
          </w:tcPr>
          <w:p w:rsidR="002B7C4E" w:rsidRP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E30</w:t>
            </w:r>
          </w:p>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stormwater drainage system is designed and constructed in accordance with Planning scheme policy - Integrated design.</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2B7C4E">
              <w:rPr>
                <w:rFonts w:ascii="Arial" w:eastAsia="Times New Roman" w:hAnsi="Arial" w:cs="Arial"/>
                <w:b/>
                <w:bCs/>
                <w:sz w:val="20"/>
                <w:szCs w:val="20"/>
                <w:lang w:eastAsia="en-AU"/>
              </w:rPr>
              <w:t>31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Stormwater run-off from the site is conveyed to a point of lawful discharge without causing </w:t>
            </w:r>
            <w:r w:rsidR="002B7C4E">
              <w:rPr>
                <w:rFonts w:ascii="Arial" w:eastAsia="Times New Roman" w:hAnsi="Arial" w:cs="Arial"/>
                <w:sz w:val="20"/>
                <w:szCs w:val="20"/>
                <w:lang w:eastAsia="en-AU"/>
              </w:rPr>
              <w:t xml:space="preserve">actionable </w:t>
            </w:r>
            <w:r w:rsidRPr="007A3343">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9E4674"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Note - Refer to Planning scheme policy - Integrated design for details.</w:t>
                  </w:r>
                </w:p>
              </w:tc>
            </w:tr>
            <w:tr w:rsidR="007A3343" w:rsidRPr="009E4674"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A downstream drainage discharge report in accordance with Planning scheme policy - Stormwater management may be required to </w:t>
                  </w:r>
                  <w:r w:rsidRPr="009E4674">
                    <w:rPr>
                      <w:rFonts w:ascii="Arial" w:eastAsia="Times New Roman" w:hAnsi="Arial" w:cs="Arial"/>
                      <w:sz w:val="18"/>
                      <w:szCs w:val="20"/>
                      <w:lang w:eastAsia="en-AU"/>
                    </w:rPr>
                    <w:lastRenderedPageBreak/>
                    <w:t xml:space="preserve">demonstrate achievement of this performance outcome. </w:t>
                  </w:r>
                </w:p>
              </w:tc>
            </w:tr>
          </w:tbl>
          <w:p w:rsidR="007A3343" w:rsidRPr="009E4674" w:rsidRDefault="007A3343" w:rsidP="007A3343">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9E4674"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2B7C4E">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9E4674">
              <w:trPr>
                <w:trHeight w:val="851"/>
                <w:tblCellSpacing w:w="15" w:type="dxa"/>
              </w:trPr>
              <w:tc>
                <w:tcPr>
                  <w:tcW w:w="7350" w:type="dxa"/>
                  <w:vAlign w:val="center"/>
                  <w:hideMark/>
                </w:tcPr>
                <w:p w:rsidR="007A3343" w:rsidRPr="007A3343" w:rsidRDefault="007A3343" w:rsidP="002B7C4E">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sidRPr="002B7C4E">
              <w:rPr>
                <w:rFonts w:ascii="Arial" w:eastAsia="Times New Roman" w:hAnsi="Arial" w:cs="Arial"/>
                <w:b/>
                <w:sz w:val="20"/>
                <w:szCs w:val="20"/>
                <w:lang w:eastAsia="en-AU"/>
              </w:rPr>
              <w:t>PO33</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2B7C4E">
              <w:rPr>
                <w:rFonts w:ascii="Arial" w:eastAsia="Times New Roman" w:hAnsi="Arial" w:cs="Arial"/>
                <w:sz w:val="20"/>
                <w:szCs w:val="20"/>
                <w:lang w:eastAsia="en-AU"/>
              </w:rPr>
              <w:t>Where development:</w:t>
            </w:r>
          </w:p>
          <w:p w:rsidR="002B7C4E" w:rsidRPr="002B7C4E" w:rsidRDefault="002B7C4E" w:rsidP="007F5135">
            <w:pPr>
              <w:numPr>
                <w:ilvl w:val="0"/>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eastAsia="en-AU"/>
              </w:rPr>
              <w:t>is for an urban purpose that involves a land area of 2500m</w:t>
            </w:r>
            <w:r w:rsidRPr="002B7C4E">
              <w:rPr>
                <w:rFonts w:ascii="Arial" w:eastAsia="Times New Roman" w:hAnsi="Arial" w:cs="Arial"/>
                <w:sz w:val="20"/>
                <w:szCs w:val="20"/>
                <w:vertAlign w:val="superscript"/>
                <w:lang w:eastAsia="en-AU"/>
              </w:rPr>
              <w:t>2</w:t>
            </w:r>
            <w:r w:rsidRPr="002B7C4E">
              <w:rPr>
                <w:rFonts w:ascii="Arial" w:eastAsia="Times New Roman" w:hAnsi="Arial" w:cs="Arial"/>
                <w:sz w:val="20"/>
                <w:szCs w:val="20"/>
                <w:lang w:eastAsia="en-AU"/>
              </w:rPr>
              <w:t> or greater; and</w:t>
            </w:r>
          </w:p>
          <w:p w:rsidR="002B7C4E" w:rsidRPr="002B7C4E" w:rsidRDefault="002B7C4E" w:rsidP="007F5135">
            <w:pPr>
              <w:numPr>
                <w:ilvl w:val="0"/>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val="en-US" w:eastAsia="en-AU"/>
              </w:rPr>
              <w:t>will result in:</w:t>
            </w:r>
          </w:p>
          <w:p w:rsidR="002B7C4E" w:rsidRPr="002B7C4E" w:rsidRDefault="002B7C4E" w:rsidP="007F5135">
            <w:pPr>
              <w:numPr>
                <w:ilvl w:val="1"/>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val="en-US" w:eastAsia="en-AU"/>
              </w:rPr>
              <w:t>6 or more dwellings; or</w:t>
            </w:r>
          </w:p>
          <w:p w:rsidR="002B7C4E" w:rsidRPr="002B7C4E" w:rsidRDefault="002B7C4E" w:rsidP="007F5135">
            <w:pPr>
              <w:numPr>
                <w:ilvl w:val="1"/>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val="en-US" w:eastAsia="en-AU"/>
              </w:rPr>
              <w:t>an </w:t>
            </w:r>
            <w:r w:rsidRPr="002B7C4E">
              <w:rPr>
                <w:rFonts w:ascii="Arial" w:eastAsia="Times New Roman" w:hAnsi="Arial" w:cs="Arial"/>
                <w:sz w:val="20"/>
                <w:szCs w:val="20"/>
                <w:lang w:eastAsia="en-AU"/>
              </w:rPr>
              <w:t>impervious area greater than 25% of the net developable area,</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2B7C4E">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w:t>
            </w:r>
            <w:r w:rsidRPr="002B7C4E">
              <w:rPr>
                <w:rFonts w:ascii="Arial" w:eastAsia="Times New Roman" w:hAnsi="Arial" w:cs="Arial"/>
                <w:sz w:val="20"/>
                <w:szCs w:val="20"/>
                <w:lang w:eastAsia="en-AU"/>
              </w:rPr>
              <w:lastRenderedPageBreak/>
              <w:t>environments and meet the design objectives outlined in Schedule 10 - Stormwater management design objectives.</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A </w:t>
            </w:r>
            <w:proofErr w:type="gramStart"/>
            <w:r w:rsidRPr="009E4674">
              <w:rPr>
                <w:rFonts w:ascii="Arial" w:eastAsia="Times New Roman" w:hAnsi="Arial" w:cs="Arial"/>
                <w:sz w:val="18"/>
                <w:szCs w:val="20"/>
                <w:lang w:eastAsia="en-AU"/>
              </w:rPr>
              <w:t>site based</w:t>
            </w:r>
            <w:proofErr w:type="gramEnd"/>
            <w:r w:rsidRPr="009E4674">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sidRPr="002B7C4E">
              <w:rPr>
                <w:rFonts w:ascii="Arial" w:eastAsia="Times New Roman" w:hAnsi="Arial" w:cs="Arial"/>
                <w:b/>
                <w:sz w:val="20"/>
                <w:szCs w:val="20"/>
                <w:lang w:eastAsia="en-AU"/>
              </w:rPr>
              <w:t>PO34</w:t>
            </w:r>
          </w:p>
          <w:p w:rsid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2B7C4E">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2B7C4E">
              <w:rPr>
                <w:rFonts w:ascii="Arial" w:eastAsia="Times New Roman" w:hAnsi="Arial" w:cs="Arial"/>
                <w:sz w:val="20"/>
                <w:szCs w:val="20"/>
                <w:lang w:eastAsia="en-AU"/>
              </w:rPr>
              <w:t>sufficient</w:t>
            </w:r>
            <w:proofErr w:type="gramEnd"/>
            <w:r w:rsidRPr="002B7C4E">
              <w:rPr>
                <w:rFonts w:ascii="Arial" w:eastAsia="Times New Roman" w:hAnsi="Arial" w:cs="Arial"/>
                <w:sz w:val="20"/>
                <w:szCs w:val="20"/>
                <w:lang w:eastAsia="en-AU"/>
              </w:rPr>
              <w:t xml:space="preserve"> area for practical access for maintenance purposes.</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97" w:type="pct"/>
            <w:tcBorders>
              <w:top w:val="outset" w:sz="6" w:space="0" w:color="auto"/>
              <w:left w:val="outset" w:sz="6" w:space="0" w:color="auto"/>
              <w:bottom w:val="outset" w:sz="6" w:space="0" w:color="auto"/>
              <w:right w:val="outset" w:sz="6" w:space="0" w:color="auto"/>
            </w:tcBorders>
            <w:hideMark/>
          </w:tcPr>
          <w:p w:rsidR="007A3343"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E34</w:t>
            </w:r>
          </w:p>
          <w:p w:rsid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3"/>
              <w:gridCol w:w="2891"/>
            </w:tblGrid>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B7C4E" w:rsidRPr="00842FE9"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b/>
                      <w:bCs/>
                      <w:sz w:val="20"/>
                      <w:szCs w:val="20"/>
                      <w:lang w:eastAsia="en-AU"/>
                    </w:rPr>
                    <w:t>Pipe Diameter</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B7C4E" w:rsidRPr="00842FE9"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b/>
                      <w:bCs/>
                      <w:sz w:val="20"/>
                      <w:szCs w:val="20"/>
                      <w:lang w:eastAsia="en-AU"/>
                    </w:rPr>
                    <w:t>Minimum easement width (excluding access requirements)</w:t>
                  </w:r>
                </w:p>
              </w:tc>
            </w:tr>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2B7C4E" w:rsidRPr="00842FE9"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up to 825mm diameter</w:t>
                  </w:r>
                </w:p>
              </w:tc>
              <w:tc>
                <w:tcPr>
                  <w:tcW w:w="2634" w:type="pct"/>
                  <w:tcBorders>
                    <w:top w:val="outset" w:sz="6" w:space="0" w:color="auto"/>
                    <w:left w:val="outset" w:sz="6" w:space="0" w:color="auto"/>
                    <w:bottom w:val="outset" w:sz="6" w:space="0" w:color="auto"/>
                    <w:right w:val="outset" w:sz="6" w:space="0" w:color="auto"/>
                  </w:tcBorders>
                  <w:vAlign w:val="center"/>
                  <w:hideMark/>
                </w:tcPr>
                <w:p w:rsidR="002B7C4E" w:rsidRPr="00A66976" w:rsidRDefault="002B7C4E" w:rsidP="002B7C4E">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2B7C4E" w:rsidRPr="002B7C4E"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up to 825mm diameter with sewer pipe up to 225m diameter</w:t>
                  </w:r>
                </w:p>
              </w:tc>
              <w:tc>
                <w:tcPr>
                  <w:tcW w:w="2634" w:type="pct"/>
                  <w:tcBorders>
                    <w:top w:val="outset" w:sz="6" w:space="0" w:color="auto"/>
                    <w:left w:val="outset" w:sz="6" w:space="0" w:color="auto"/>
                    <w:bottom w:val="outset" w:sz="6" w:space="0" w:color="auto"/>
                    <w:right w:val="outset" w:sz="6" w:space="0" w:color="auto"/>
                  </w:tcBorders>
                  <w:vAlign w:val="center"/>
                </w:tcPr>
                <w:p w:rsidR="002B7C4E" w:rsidRPr="00A66976" w:rsidRDefault="002B7C4E" w:rsidP="002B7C4E">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2B7C4E" w:rsidRPr="002B7C4E"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greater than 825mm diameter</w:t>
                  </w:r>
                </w:p>
              </w:tc>
              <w:tc>
                <w:tcPr>
                  <w:tcW w:w="2634" w:type="pct"/>
                  <w:tcBorders>
                    <w:top w:val="outset" w:sz="6" w:space="0" w:color="auto"/>
                    <w:left w:val="outset" w:sz="6" w:space="0" w:color="auto"/>
                    <w:bottom w:val="outset" w:sz="6" w:space="0" w:color="auto"/>
                    <w:right w:val="outset" w:sz="6" w:space="0" w:color="auto"/>
                  </w:tcBorders>
                  <w:vAlign w:val="center"/>
                </w:tcPr>
                <w:p w:rsidR="002B7C4E" w:rsidRPr="00A66976" w:rsidRDefault="002B7C4E" w:rsidP="002B7C4E">
                  <w:pPr>
                    <w:spacing w:before="100" w:beforeAutospacing="1" w:after="100" w:afterAutospacing="1" w:line="240" w:lineRule="auto"/>
                    <w:ind w:right="150"/>
                    <w:rPr>
                      <w:rFonts w:ascii="Arial" w:eastAsia="Times New Roman" w:hAnsi="Arial" w:cs="Arial"/>
                      <w:sz w:val="20"/>
                      <w:szCs w:val="20"/>
                      <w:lang w:eastAsia="en-AU"/>
                    </w:rPr>
                  </w:pPr>
                  <w:r w:rsidRPr="002B7C4E">
                    <w:rPr>
                      <w:rFonts w:ascii="Arial" w:eastAsia="Times New Roman" w:hAnsi="Arial" w:cs="Arial"/>
                      <w:sz w:val="20"/>
                      <w:szCs w:val="20"/>
                      <w:lang w:eastAsia="en-AU"/>
                    </w:rPr>
                    <w:t>Easement boundary to be 1m clear of the outside wall of the stormwater pipe (each side). </w:t>
                  </w:r>
                </w:p>
              </w:tc>
            </w:tr>
          </w:tbl>
          <w:p w:rsidR="002B7C4E" w:rsidRPr="009E4674" w:rsidRDefault="002B7C4E"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Planning scheme policy - Integrated design (Appendix C) for easement requirements over open channels.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2B7C4E"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PO35</w:t>
            </w:r>
          </w:p>
          <w:p w:rsidR="000511A7" w:rsidRPr="000511A7" w:rsidRDefault="00D976B9" w:rsidP="002B7C4E">
            <w:pPr>
              <w:spacing w:before="100" w:beforeAutospacing="1" w:after="100" w:afterAutospacing="1" w:line="240" w:lineRule="auto"/>
              <w:ind w:left="153" w:right="153"/>
              <w:rPr>
                <w:rFonts w:ascii="Arial" w:eastAsia="Times New Roman" w:hAnsi="Arial" w:cs="Arial"/>
                <w:sz w:val="20"/>
                <w:szCs w:val="20"/>
                <w:lang w:eastAsia="en-AU"/>
              </w:rPr>
            </w:pPr>
            <w:r w:rsidRPr="00D976B9">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97" w:type="pct"/>
            <w:tcBorders>
              <w:top w:val="outset" w:sz="6" w:space="0" w:color="auto"/>
              <w:left w:val="outset" w:sz="6" w:space="0" w:color="auto"/>
              <w:bottom w:val="outset" w:sz="6" w:space="0" w:color="auto"/>
              <w:right w:val="outset" w:sz="6" w:space="0" w:color="auto"/>
            </w:tcBorders>
          </w:tcPr>
          <w:p w:rsidR="002B7C4E" w:rsidRPr="00D976B9" w:rsidRDefault="00D976B9" w:rsidP="007A3343">
            <w:pPr>
              <w:spacing w:before="100" w:beforeAutospacing="1" w:after="100" w:afterAutospacing="1" w:line="240" w:lineRule="auto"/>
              <w:ind w:left="150" w:right="150"/>
              <w:rPr>
                <w:rFonts w:ascii="Arial" w:eastAsia="Times New Roman" w:hAnsi="Arial" w:cs="Arial"/>
                <w:sz w:val="20"/>
                <w:szCs w:val="20"/>
                <w:lang w:eastAsia="en-AU"/>
              </w:rPr>
            </w:pPr>
            <w:r w:rsidRPr="00D976B9">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2B7C4E"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PO36</w:t>
            </w:r>
          </w:p>
          <w:p w:rsidR="000511A7" w:rsidRPr="000511A7" w:rsidRDefault="00D976B9" w:rsidP="002B7C4E">
            <w:pPr>
              <w:spacing w:before="100" w:beforeAutospacing="1" w:after="100" w:afterAutospacing="1" w:line="240" w:lineRule="auto"/>
              <w:ind w:left="153" w:right="153"/>
              <w:rPr>
                <w:rFonts w:ascii="Arial" w:eastAsia="Times New Roman" w:hAnsi="Arial" w:cs="Arial"/>
                <w:sz w:val="20"/>
                <w:szCs w:val="20"/>
                <w:lang w:eastAsia="en-AU"/>
              </w:rPr>
            </w:pPr>
            <w:r w:rsidRPr="00D976B9">
              <w:rPr>
                <w:rFonts w:ascii="Arial" w:eastAsia="Times New Roman" w:hAnsi="Arial" w:cs="Arial"/>
                <w:sz w:val="20"/>
                <w:szCs w:val="20"/>
                <w:lang w:eastAsia="en-AU"/>
              </w:rPr>
              <w:t>Council is provided with accurate representations of the completed stormwater management works within residential developments.</w:t>
            </w:r>
          </w:p>
        </w:tc>
        <w:tc>
          <w:tcPr>
            <w:tcW w:w="1797" w:type="pct"/>
            <w:tcBorders>
              <w:top w:val="outset" w:sz="6" w:space="0" w:color="auto"/>
              <w:left w:val="outset" w:sz="6" w:space="0" w:color="auto"/>
              <w:bottom w:val="outset" w:sz="6" w:space="0" w:color="auto"/>
              <w:right w:val="outset" w:sz="6" w:space="0" w:color="auto"/>
            </w:tcBorders>
          </w:tcPr>
          <w:p w:rsidR="002B7C4E" w:rsidRDefault="006B1509"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w:t>
            </w:r>
          </w:p>
          <w:p w:rsidR="007A3DE5"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“As Built” drawings and specifications of the stormwater management devices certified by an RPEQ is provided.</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Documentation is to include:</w:t>
            </w:r>
          </w:p>
          <w:p w:rsidR="007A3DE5" w:rsidRPr="009E4674" w:rsidRDefault="007A3DE5" w:rsidP="007F5135">
            <w:pPr>
              <w:numPr>
                <w:ilvl w:val="0"/>
                <w:numId w:val="108"/>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val="en-US" w:eastAsia="en-AU"/>
              </w:rPr>
              <w:t>photographic evidence and inspection date of the installation of approved underdrainage;</w:t>
            </w:r>
          </w:p>
          <w:p w:rsidR="007A3DE5" w:rsidRPr="009E4674" w:rsidRDefault="007A3DE5" w:rsidP="007F5135">
            <w:pPr>
              <w:numPr>
                <w:ilvl w:val="0"/>
                <w:numId w:val="108"/>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val="en-US" w:eastAsia="en-AU"/>
              </w:rPr>
              <w:t>copy of the bioretention filter media delivery dockets/quality certificates confirming the materials comply with specifications in the approved Stormwater Management Plan;</w:t>
            </w:r>
          </w:p>
          <w:p w:rsidR="007A3DE5" w:rsidRPr="007A3DE5" w:rsidRDefault="007A3DE5" w:rsidP="007F513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9E4674">
              <w:rPr>
                <w:rFonts w:ascii="Arial" w:eastAsia="Times New Roman" w:hAnsi="Arial" w:cs="Arial"/>
                <w:sz w:val="18"/>
                <w:szCs w:val="20"/>
                <w:lang w:eastAsia="en-AU"/>
              </w:rPr>
              <w:t>date of the final inspection.</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works and construction management</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7A3DE5">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site and any existing structures are maintained in a tidy and safe condition.</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7A3DE5">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works on-site are managed to:</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 as far as possible, impacts on the natural environment;</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stormwater discharge is managed in a manner that does not cause </w:t>
            </w:r>
            <w:r w:rsidR="007A3DE5">
              <w:rPr>
                <w:rFonts w:ascii="Arial" w:eastAsia="Times New Roman" w:hAnsi="Arial" w:cs="Arial"/>
                <w:sz w:val="20"/>
                <w:szCs w:val="20"/>
                <w:lang w:eastAsia="en-AU"/>
              </w:rPr>
              <w:t xml:space="preserve">actionable </w:t>
            </w:r>
            <w:r w:rsidRPr="007A3343">
              <w:rPr>
                <w:rFonts w:ascii="Arial" w:eastAsia="Times New Roman" w:hAnsi="Arial" w:cs="Arial"/>
                <w:sz w:val="20"/>
                <w:szCs w:val="20"/>
                <w:lang w:eastAsia="en-AU"/>
              </w:rPr>
              <w:t>nuisance to any person or premises;</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avoid adverse impacts on street trees and their critical root zone.</w:t>
            </w: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lastRenderedPageBreak/>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.1</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stormwater is not discharged to adjacent properties in a manner that differs significantly from pre-existing conditions;</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lastRenderedPageBreak/>
              <w:t>stormwater discharged to adjoining and downstream properties does not cause scour or erosion of any kind;</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stormwater discharge rates do not exceed pre-existing conditions;</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ponding or concentration of stormwater does not occur on adjoining properties.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.2</w:t>
            </w:r>
          </w:p>
          <w:p w:rsid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A3DE5">
              <w:rPr>
                <w:rFonts w:ascii="Arial" w:eastAsia="Times New Roman" w:hAnsi="Arial" w:cs="Arial"/>
                <w:sz w:val="20"/>
                <w:szCs w:val="20"/>
                <w:lang w:eastAsia="en-AU"/>
              </w:rPr>
              <w:t>are maintained and adjusted as necessary at all times</w:t>
            </w:r>
            <w:proofErr w:type="gramEnd"/>
            <w:r w:rsidRPr="007A3DE5">
              <w:rPr>
                <w:rFonts w:ascii="Arial" w:eastAsia="Times New Roman" w:hAnsi="Arial" w:cs="Arial"/>
                <w:sz w:val="20"/>
                <w:szCs w:val="20"/>
                <w:lang w:eastAsia="en-AU"/>
              </w:rPr>
              <w:t xml:space="preserve"> to ensure their ongoing effectiveness.</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The measures are adjusted on-site to maximise their effectiveness.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rHeight w:val="345"/>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.4</w:t>
            </w:r>
          </w:p>
          <w:p w:rsid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Existing street trees are protected and not damaged during works.</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7A3DE5">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Dust suppression measures are implemented during soil disturbances and construction works to protect nearby premises from unreasonable dust impacts.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E3</w:t>
            </w:r>
            <w:r w:rsidR="007A3DE5">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dust emissions extend beyond the boundaries of the site during soil disturbances and construction works.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val="restart"/>
            <w:tcBorders>
              <w:top w:val="outset" w:sz="6" w:space="0" w:color="auto"/>
              <w:left w:val="outset" w:sz="6" w:space="0" w:color="auto"/>
              <w:right w:val="outset" w:sz="6" w:space="0" w:color="auto"/>
            </w:tcBorders>
            <w:hideMark/>
          </w:tcPr>
          <w:p w:rsidR="007A3DE5" w:rsidRDefault="007A3DE5"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PO</w:t>
            </w:r>
            <w:r>
              <w:rPr>
                <w:rFonts w:ascii="Arial" w:eastAsia="Times New Roman" w:hAnsi="Arial" w:cs="Arial"/>
                <w:b/>
                <w:bCs/>
                <w:sz w:val="20"/>
                <w:szCs w:val="20"/>
                <w:lang w:eastAsia="en-AU"/>
              </w:rPr>
              <w:t>40</w:t>
            </w:r>
          </w:p>
          <w:p w:rsid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7A3DE5" w:rsidRPr="009E4674" w:rsidRDefault="007A3DE5" w:rsidP="007F513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eastAsia="en-AU"/>
              </w:rPr>
              <w:t>the aggregate volume of imported or exported material is greater than 1000m</w:t>
            </w:r>
            <w:r w:rsidRPr="009E4674">
              <w:rPr>
                <w:rFonts w:ascii="Arial" w:eastAsia="Times New Roman" w:hAnsi="Arial" w:cs="Arial"/>
                <w:sz w:val="18"/>
                <w:szCs w:val="20"/>
                <w:vertAlign w:val="superscript"/>
                <w:lang w:eastAsia="en-AU"/>
              </w:rPr>
              <w:t>3</w:t>
            </w:r>
            <w:r w:rsidRPr="009E4674">
              <w:rPr>
                <w:rFonts w:ascii="Arial" w:eastAsia="Times New Roman" w:hAnsi="Arial" w:cs="Arial"/>
                <w:sz w:val="18"/>
                <w:szCs w:val="20"/>
                <w:lang w:eastAsia="en-AU"/>
              </w:rPr>
              <w:t>; or</w:t>
            </w:r>
          </w:p>
          <w:p w:rsidR="007A3DE5" w:rsidRPr="009E4674" w:rsidRDefault="007A3DE5" w:rsidP="007F513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eastAsia="en-AU"/>
              </w:rPr>
              <w:t>the aggregate volume of imported or exported material is greater than 200m</w:t>
            </w:r>
            <w:r w:rsidRPr="009E4674">
              <w:rPr>
                <w:rFonts w:ascii="Arial" w:eastAsia="Times New Roman" w:hAnsi="Arial" w:cs="Arial"/>
                <w:sz w:val="18"/>
                <w:szCs w:val="20"/>
                <w:vertAlign w:val="superscript"/>
                <w:lang w:eastAsia="en-AU"/>
              </w:rPr>
              <w:t>3</w:t>
            </w:r>
            <w:r w:rsidRPr="009E4674">
              <w:rPr>
                <w:rFonts w:ascii="Arial" w:eastAsia="Times New Roman" w:hAnsi="Arial" w:cs="Arial"/>
                <w:sz w:val="18"/>
                <w:szCs w:val="20"/>
                <w:lang w:eastAsia="en-AU"/>
              </w:rPr>
              <w:t> per day; or</w:t>
            </w:r>
          </w:p>
          <w:p w:rsidR="007A3DE5" w:rsidRPr="009E4674" w:rsidRDefault="007A3DE5" w:rsidP="007F513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eastAsia="en-AU"/>
              </w:rPr>
              <w:t>the proposed haulage route involves a vulnerable land use or shopping centre.</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 dilapidation report (including photographs) may be required for the haulage route to demonstrate compliance with this PO.</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1797" w:type="pct"/>
            <w:tcBorders>
              <w:top w:val="outset" w:sz="6" w:space="0" w:color="auto"/>
              <w:left w:val="outset" w:sz="6" w:space="0" w:color="auto"/>
              <w:bottom w:val="outset" w:sz="6" w:space="0" w:color="auto"/>
              <w:right w:val="outset" w:sz="6" w:space="0" w:color="auto"/>
            </w:tcBorders>
            <w:hideMark/>
          </w:tcPr>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7A3343">
              <w:rPr>
                <w:rFonts w:ascii="Arial" w:eastAsia="Times New Roman" w:hAnsi="Arial" w:cs="Arial"/>
                <w:b/>
                <w:bCs/>
                <w:sz w:val="20"/>
                <w:szCs w:val="20"/>
                <w:lang w:eastAsia="en-AU"/>
              </w:rPr>
              <w:t>.1</w:t>
            </w:r>
          </w:p>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hideMark/>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7A3343">
              <w:rPr>
                <w:rFonts w:ascii="Arial" w:eastAsia="Times New Roman" w:hAnsi="Arial" w:cs="Arial"/>
                <w:b/>
                <w:bCs/>
                <w:sz w:val="20"/>
                <w:szCs w:val="20"/>
                <w:lang w:eastAsia="en-AU"/>
              </w:rPr>
              <w:t>.2</w:t>
            </w:r>
          </w:p>
          <w:p w:rsidR="007A3DE5" w:rsidRPr="007A3343"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hideMark/>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7A3343">
              <w:rPr>
                <w:rFonts w:ascii="Arial" w:eastAsia="Times New Roman" w:hAnsi="Arial" w:cs="Arial"/>
                <w:b/>
                <w:bCs/>
                <w:sz w:val="20"/>
                <w:szCs w:val="20"/>
                <w:lang w:eastAsia="en-AU"/>
              </w:rPr>
              <w:t>.3</w:t>
            </w:r>
          </w:p>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7A3DE5"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E40.4</w:t>
            </w:r>
          </w:p>
          <w:p w:rsid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7A3DE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7A3DE5" w:rsidRPr="009E4674" w:rsidRDefault="007A3DE5"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The road hierarchy is mapped on Overlay map - Road hierarchy.</w:t>
            </w:r>
          </w:p>
          <w:p w:rsidR="007A3DE5" w:rsidRP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 dilapidation report may be required to demonstrate compliance with this E.</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7A3DE5"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E40.5</w:t>
            </w:r>
          </w:p>
          <w:p w:rsid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7A3DE5">
              <w:rPr>
                <w:rFonts w:ascii="Arial" w:eastAsia="Times New Roman" w:hAnsi="Arial" w:cs="Arial"/>
                <w:bCs/>
                <w:sz w:val="20"/>
                <w:szCs w:val="20"/>
                <w:lang w:eastAsia="en-AU"/>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7A3DE5" w:rsidRP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bottom w:val="outset" w:sz="6" w:space="0" w:color="auto"/>
              <w:right w:val="outset" w:sz="6" w:space="0" w:color="auto"/>
            </w:tcBorders>
            <w:vAlign w:val="center"/>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7A3DE5"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E40.6</w:t>
            </w:r>
          </w:p>
          <w:p w:rsidR="007A3DE5" w:rsidRP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7A3DE5">
              <w:rPr>
                <w:rFonts w:ascii="Arial" w:eastAsia="Times New Roman" w:hAnsi="Arial" w:cs="Arial"/>
                <w:bCs/>
                <w:sz w:val="20"/>
                <w:szCs w:val="20"/>
                <w:lang w:eastAsia="en-AU"/>
              </w:rPr>
              <w:t>Access to the development site is obtained via an existing lawful access point.</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7A3DE5">
              <w:rPr>
                <w:rFonts w:ascii="Arial" w:eastAsia="Times New Roman" w:hAnsi="Arial" w:cs="Arial"/>
                <w:b/>
                <w:bCs/>
                <w:sz w:val="20"/>
                <w:szCs w:val="20"/>
                <w:lang w:eastAsia="en-AU"/>
              </w:rPr>
              <w:t>41</w:t>
            </w:r>
          </w:p>
          <w:p w:rsidR="007A3343"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Note - Refer to Planning scheme policy - Integrated design for details.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835A0C">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41</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At completion of construction all disturbed areas of the site are to be:</w:t>
            </w:r>
          </w:p>
          <w:p w:rsidR="00835A0C" w:rsidRPr="00835A0C" w:rsidRDefault="00835A0C" w:rsidP="007F5135">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topsoiled with a minimum compacted thickness of fifty (50) millimetres;</w:t>
            </w:r>
          </w:p>
          <w:p w:rsidR="00835A0C" w:rsidRPr="00835A0C" w:rsidRDefault="00835A0C" w:rsidP="007F5135">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stabilised using turf, established grass seeding, mulch or sprayed stabilisation techniques.</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These areas are to be maintained during any maintenance period to maximise grass coverage.</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35A0C"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Earthworks are undertaken to ensure that soil disturbances are staged into manageable areas.</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797"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E42</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Soil disturbances are staged into manageable areas of not greater than 3.5 ha.</w:t>
            </w:r>
          </w:p>
        </w:tc>
        <w:tc>
          <w:tcPr>
            <w:tcW w:w="456"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835A0C">
              <w:rPr>
                <w:rFonts w:ascii="Arial" w:eastAsia="Times New Roman" w:hAnsi="Arial" w:cs="Arial"/>
                <w:b/>
                <w:bCs/>
                <w:sz w:val="20"/>
                <w:szCs w:val="20"/>
                <w:lang w:eastAsia="en-AU"/>
              </w:rPr>
              <w:t>43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clearing of vegetation on-site:</w:t>
            </w:r>
          </w:p>
          <w:p w:rsidR="007A3343" w:rsidRPr="007A3343" w:rsidRDefault="007A3343" w:rsidP="007F513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limited to the area of infrastructure works, building areas and other necessary areas for the works; and</w:t>
            </w:r>
          </w:p>
          <w:p w:rsidR="007A3343" w:rsidRPr="007A3343" w:rsidRDefault="007A3343" w:rsidP="007F513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includes the removal of declared weeds and other materials which are detrimental to the intended use of the land;</w:t>
            </w:r>
          </w:p>
          <w:p w:rsidR="007A3343" w:rsidRPr="007A3343" w:rsidRDefault="007A3343" w:rsidP="007F513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Note - No burning of cleared vegetation is permitted.</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43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No parking of vehicles </w:t>
                  </w:r>
                  <w:r w:rsidR="00835A0C" w:rsidRPr="009E4674">
                    <w:rPr>
                      <w:rFonts w:ascii="Arial" w:eastAsia="Times New Roman" w:hAnsi="Arial" w:cs="Arial"/>
                      <w:sz w:val="18"/>
                      <w:szCs w:val="20"/>
                      <w:lang w:eastAsia="en-AU"/>
                    </w:rPr>
                    <w:t>or</w:t>
                  </w:r>
                  <w:r w:rsidRPr="009E4674">
                    <w:rPr>
                      <w:rFonts w:ascii="Arial" w:eastAsia="Times New Roman" w:hAnsi="Arial" w:cs="Arial"/>
                      <w:sz w:val="18"/>
                      <w:szCs w:val="20"/>
                      <w:lang w:eastAsia="en-AU"/>
                    </w:rPr>
                    <w:t xml:space="preserve"> storage of machinery or goods is to occur in these areas during development works.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43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Disposal of materials is managed in one or more of the following ways:</w:t>
            </w:r>
          </w:p>
          <w:p w:rsidR="007A3343" w:rsidRPr="007A3343" w:rsidRDefault="007A3343" w:rsidP="007F513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7A3343" w:rsidRPr="007A3343" w:rsidRDefault="007A3343" w:rsidP="007F513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Note - The chipped vegetation must be stored in an approved location.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35A0C"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All development works are carried out at times which minimise noise impacts to residents.</w:t>
            </w:r>
          </w:p>
        </w:tc>
        <w:tc>
          <w:tcPr>
            <w:tcW w:w="1797"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sz w:val="20"/>
                <w:szCs w:val="20"/>
                <w:lang w:eastAsia="en-AU"/>
              </w:rPr>
            </w:pPr>
            <w:r w:rsidRPr="00835A0C">
              <w:rPr>
                <w:rFonts w:ascii="Arial" w:eastAsia="Times New Roman" w:hAnsi="Arial" w:cs="Arial"/>
                <w:b/>
                <w:sz w:val="20"/>
                <w:szCs w:val="20"/>
                <w:lang w:eastAsia="en-AU"/>
              </w:rPr>
              <w:t>E44</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All development works are carried out within the following times:</w:t>
            </w:r>
          </w:p>
          <w:p w:rsidR="00835A0C" w:rsidRPr="00835A0C" w:rsidRDefault="00835A0C" w:rsidP="007F5135">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Monday to Saturday (other than public holidays) between 6:30am and 6:30pm on the same day;</w:t>
            </w:r>
          </w:p>
          <w:p w:rsidR="00835A0C" w:rsidRPr="00835A0C" w:rsidRDefault="00835A0C" w:rsidP="007F5135">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no work is to be carried out on Sundays or public holidays.</w:t>
            </w:r>
          </w:p>
          <w:p w:rsidR="00835A0C" w:rsidRPr="00835A0C"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56"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45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Earthworks</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On-site earthworks are designed to consider the visual and amenity impact as they relate to:</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natural topographical features of the site;</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short and long-term slope stability;</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soft or compressible foundation soils;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reactive soils;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low density or potentially collapsing soils;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existing fill and soil contamination that may exist on-site;</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stability and maintenance of steep slopes and batters;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excavation (cut) and fill and impacts on the amenity of adjoining lots (e.g. residential).</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rHeight w:val="1005"/>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Inspection and certification of steep slopes and batters is required by a suitably qualified and experienced RPEQ.</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fill batters steeper than 1 (V) in 6 (H) on residential lots are fully turfed to prevent scour and erosion.</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filling or excavation is contained on-site</w:t>
            </w:r>
            <w:r w:rsidR="00835A0C">
              <w:rPr>
                <w:rFonts w:ascii="Arial" w:eastAsia="Times New Roman" w:hAnsi="Arial" w:cs="Arial"/>
                <w:sz w:val="20"/>
                <w:szCs w:val="20"/>
                <w:lang w:eastAsia="en-AU"/>
              </w:rPr>
              <w:t xml:space="preserve"> and is free draining</w:t>
            </w:r>
            <w:r w:rsidRPr="007A3343">
              <w:rPr>
                <w:rFonts w:ascii="Arial" w:eastAsia="Times New Roman" w:hAnsi="Arial" w:cs="Arial"/>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835A0C">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.6</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All fill placed on-site is:</w:t>
            </w:r>
          </w:p>
          <w:p w:rsidR="00835A0C" w:rsidRPr="00835A0C" w:rsidRDefault="00835A0C" w:rsidP="007F513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limited to that area necessary for the approved use;</w:t>
            </w:r>
          </w:p>
          <w:p w:rsidR="00835A0C" w:rsidRPr="00835A0C" w:rsidRDefault="00835A0C" w:rsidP="007F513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lastRenderedPageBreak/>
              <w:t xml:space="preserve">clean and uncontaminated (i.e. no building waste, concrete, green waste, actual acid </w:t>
            </w:r>
            <w:proofErr w:type="spellStart"/>
            <w:r w:rsidRPr="00835A0C">
              <w:rPr>
                <w:rFonts w:ascii="Arial" w:eastAsia="Times New Roman" w:hAnsi="Arial" w:cs="Arial"/>
                <w:sz w:val="20"/>
                <w:szCs w:val="20"/>
                <w:lang w:eastAsia="en-AU"/>
              </w:rPr>
              <w:t>sulfate</w:t>
            </w:r>
            <w:proofErr w:type="spellEnd"/>
            <w:r w:rsidRPr="00835A0C">
              <w:rPr>
                <w:rFonts w:ascii="Arial" w:eastAsia="Times New Roman" w:hAnsi="Arial" w:cs="Arial"/>
                <w:sz w:val="20"/>
                <w:szCs w:val="20"/>
                <w:lang w:eastAsia="en-AU"/>
              </w:rPr>
              <w:t xml:space="preserve"> soils, potential acid </w:t>
            </w:r>
            <w:proofErr w:type="spellStart"/>
            <w:r w:rsidRPr="00835A0C">
              <w:rPr>
                <w:rFonts w:ascii="Arial" w:eastAsia="Times New Roman" w:hAnsi="Arial" w:cs="Arial"/>
                <w:sz w:val="20"/>
                <w:szCs w:val="20"/>
                <w:lang w:eastAsia="en-AU"/>
              </w:rPr>
              <w:t>sulfate</w:t>
            </w:r>
            <w:proofErr w:type="spellEnd"/>
            <w:r w:rsidRPr="00835A0C">
              <w:rPr>
                <w:rFonts w:ascii="Arial" w:eastAsia="Times New Roman" w:hAnsi="Arial" w:cs="Arial"/>
                <w:sz w:val="20"/>
                <w:szCs w:val="20"/>
                <w:lang w:eastAsia="en-AU"/>
              </w:rPr>
              <w:t xml:space="preserve"> soils or contaminated material etc.).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Embankments are stepped, terraced and landscaped to not adversely impact on the visual amenity of the surrounding area.</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Any embankments more than 1.5 metres in height are stepped, terraced and landscaped.</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Embankment</w:t>
            </w:r>
            <w:r w:rsidRPr="007A3343">
              <w:rPr>
                <w:rFonts w:ascii="Arial" w:eastAsia="Times New Roman" w:hAnsi="Arial" w:cs="Arial"/>
                <w:sz w:val="20"/>
                <w:szCs w:val="20"/>
                <w:lang w:eastAsia="en-AU"/>
              </w:rPr>
              <w:t xml:space="preserve"> </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1BF987AE" wp14:editId="4ED6CDB7">
                  <wp:extent cx="2876550" cy="1104900"/>
                  <wp:effectExtent l="0" t="0" r="0" b="0"/>
                  <wp:docPr id="6" name="Picture 6"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Filling or excavation is undertaken in a manner that:</w:t>
            </w:r>
          </w:p>
          <w:p w:rsidR="007A3343" w:rsidRPr="007A3343" w:rsidRDefault="007A3343" w:rsidP="007F513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7A3343" w:rsidRDefault="007A3343" w:rsidP="007F513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preclude reasonable access to a Council or public sector </w:t>
            </w:r>
            <w:proofErr w:type="gramStart"/>
            <w:r w:rsidRPr="007A3343">
              <w:rPr>
                <w:rFonts w:ascii="Arial" w:eastAsia="Times New Roman" w:hAnsi="Arial" w:cs="Arial"/>
                <w:sz w:val="20"/>
                <w:szCs w:val="20"/>
                <w:lang w:eastAsia="en-AU"/>
              </w:rPr>
              <w:t>entity maintained</w:t>
            </w:r>
            <w:proofErr w:type="gramEnd"/>
            <w:r w:rsidRPr="007A3343">
              <w:rPr>
                <w:rFonts w:ascii="Arial" w:eastAsia="Times New Roman" w:hAnsi="Arial" w:cs="Arial"/>
                <w:sz w:val="20"/>
                <w:szCs w:val="20"/>
                <w:lang w:eastAsia="en-AU"/>
              </w:rPr>
              <w:t xml:space="preserve"> infrastructure or any drainage feature on, </w:t>
            </w:r>
            <w:r w:rsidRPr="007A3343">
              <w:rPr>
                <w:rFonts w:ascii="Arial" w:eastAsia="Times New Roman" w:hAnsi="Arial" w:cs="Arial"/>
                <w:sz w:val="20"/>
                <w:szCs w:val="20"/>
                <w:lang w:eastAsia="en-AU"/>
              </w:rPr>
              <w:lastRenderedPageBreak/>
              <w:t xml:space="preserve">or adjacent to the land for monitoring, maintenance or replacement purposes. </w:t>
            </w:r>
          </w:p>
          <w:p w:rsidR="00835A0C" w:rsidRPr="00835A0C" w:rsidRDefault="00835A0C" w:rsidP="00835A0C">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Note - Public sector entity is defined in Schedule 2 of the Act.</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E4</w:t>
            </w:r>
            <w:r w:rsidR="00835A0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.1</w:t>
            </w:r>
          </w:p>
          <w:p w:rsidR="007A3343" w:rsidRDefault="007A3343" w:rsidP="00835A0C">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filling or excavation is undertaken in an easement issued in favour of Council or a public sector entity.</w:t>
            </w:r>
          </w:p>
          <w:p w:rsidR="00835A0C" w:rsidRPr="007A3343"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Public sector entity is defined in Schedule 2 of the Act.</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835A0C">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.2</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Filling or excavation that would result in any of the following is not carried out on-site:</w:t>
            </w:r>
          </w:p>
          <w:p w:rsidR="00835A0C" w:rsidRPr="00835A0C" w:rsidRDefault="00835A0C" w:rsidP="007F513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lastRenderedPageBreak/>
              <w:t>a reduction in cover over any Council or public sector entity infrastructure service to less than 600mm;</w:t>
            </w:r>
          </w:p>
          <w:p w:rsidR="00835A0C" w:rsidRPr="00835A0C" w:rsidRDefault="00835A0C" w:rsidP="007F513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835A0C" w:rsidRPr="00835A0C" w:rsidRDefault="00835A0C" w:rsidP="007F513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 xml:space="preserve">prevent reasonable access to Council or public sector </w:t>
            </w:r>
            <w:proofErr w:type="gramStart"/>
            <w:r w:rsidRPr="00835A0C">
              <w:rPr>
                <w:rFonts w:ascii="Arial" w:eastAsia="Times New Roman" w:hAnsi="Arial" w:cs="Arial"/>
                <w:sz w:val="20"/>
                <w:szCs w:val="20"/>
                <w:lang w:eastAsia="en-AU"/>
              </w:rPr>
              <w:t>entity maintained</w:t>
            </w:r>
            <w:proofErr w:type="gramEnd"/>
            <w:r w:rsidRPr="00835A0C">
              <w:rPr>
                <w:rFonts w:ascii="Arial" w:eastAsia="Times New Roman" w:hAnsi="Arial" w:cs="Arial"/>
                <w:sz w:val="20"/>
                <w:szCs w:val="20"/>
                <w:lang w:eastAsia="en-AU"/>
              </w:rPr>
              <w:t xml:space="preserve"> infrastructure or any drainage feature on, or adjacent to the site for monitoring, maintenance or replacement purposes.</w:t>
            </w:r>
          </w:p>
          <w:p w:rsidR="00835A0C" w:rsidRPr="009E4674" w:rsidRDefault="00835A0C" w:rsidP="00835A0C">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Public sector entity is defined in Schedule 2 of the Act.</w:t>
            </w:r>
          </w:p>
          <w:p w:rsidR="00835A0C" w:rsidRPr="007A3343"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All building work covered by QDC MP1.4 is excluded from this provision.</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50</w:t>
            </w:r>
          </w:p>
          <w:p w:rsidR="007A3343"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7A3343" w:rsidRPr="007A3343">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adverse impacts on the hydrological and hydraulic capacity of the waterway or floodway;</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increased flood inundation outside the site;</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any reduction in the flood storage capacity in the floodway;</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To demonstrate compliance with this outcome, Planning Scheme Policy - Stormwater </w:t>
                  </w:r>
                  <w:r w:rsidRPr="009E4674">
                    <w:rPr>
                      <w:rFonts w:ascii="Arial" w:eastAsia="Times New Roman" w:hAnsi="Arial" w:cs="Arial"/>
                      <w:sz w:val="18"/>
                      <w:szCs w:val="20"/>
                      <w:lang w:eastAsia="en-AU"/>
                    </w:rPr>
                    <w:lastRenderedPageBreak/>
                    <w:t xml:space="preserve">Management provides guidance on the preparation of a site based stormwater management plan by a suitably qualified professional.  Refer to Planning scheme policy - Integrated design for guidance on infrastructure design and modelling requirements.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835A0C"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PO51</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797"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sz w:val="20"/>
                <w:szCs w:val="20"/>
                <w:lang w:eastAsia="en-AU"/>
              </w:rPr>
            </w:pPr>
            <w:r w:rsidRPr="00835A0C">
              <w:rPr>
                <w:rFonts w:ascii="Arial" w:eastAsia="Times New Roman" w:hAnsi="Arial" w:cs="Arial"/>
                <w:b/>
                <w:sz w:val="20"/>
                <w:szCs w:val="20"/>
                <w:lang w:eastAsia="en-AU"/>
              </w:rPr>
              <w:t>E51</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Filling and excavation undertaken on the development site are shaped in a manner which does not:</w:t>
            </w:r>
          </w:p>
          <w:p w:rsidR="00835A0C" w:rsidRPr="00835A0C" w:rsidRDefault="00835A0C" w:rsidP="007F513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prevent stormwater surface flow which, prior to commencement of the earthworks, passed onto the development site, from entering the land; or</w:t>
            </w:r>
            <w:r w:rsidRPr="00835A0C">
              <w:rPr>
                <w:rFonts w:ascii="Arial" w:eastAsia="Times New Roman" w:hAnsi="Arial" w:cs="Arial"/>
                <w:sz w:val="20"/>
                <w:szCs w:val="20"/>
                <w:lang w:eastAsia="en-AU"/>
              </w:rPr>
              <w:br/>
            </w:r>
          </w:p>
          <w:p w:rsidR="00835A0C" w:rsidRPr="00835A0C" w:rsidRDefault="00835A0C" w:rsidP="007F513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redirect stormwater surface flow away from existing flow paths; or</w:t>
            </w:r>
            <w:r w:rsidRPr="00835A0C">
              <w:rPr>
                <w:rFonts w:ascii="Arial" w:eastAsia="Times New Roman" w:hAnsi="Arial" w:cs="Arial"/>
                <w:sz w:val="20"/>
                <w:szCs w:val="20"/>
                <w:lang w:eastAsia="en-AU"/>
              </w:rPr>
              <w:br/>
            </w:r>
          </w:p>
          <w:p w:rsidR="00835A0C" w:rsidRPr="00835A0C" w:rsidRDefault="00835A0C" w:rsidP="007F513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divert stormwater surface flow onto adjacent land, (other than a road), in a manner which: </w:t>
            </w:r>
            <w:r w:rsidRPr="00835A0C">
              <w:rPr>
                <w:rFonts w:ascii="Arial" w:eastAsia="Times New Roman" w:hAnsi="Arial" w:cs="Arial"/>
                <w:sz w:val="20"/>
                <w:szCs w:val="20"/>
                <w:lang w:eastAsia="en-AU"/>
              </w:rPr>
              <w:br/>
            </w:r>
          </w:p>
          <w:p w:rsidR="00835A0C" w:rsidRPr="00835A0C" w:rsidRDefault="00835A0C" w:rsidP="007F5135">
            <w:pPr>
              <w:numPr>
                <w:ilvl w:val="1"/>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concentrates the flow; or</w:t>
            </w:r>
            <w:r w:rsidRPr="00835A0C">
              <w:rPr>
                <w:rFonts w:ascii="Arial" w:eastAsia="Times New Roman" w:hAnsi="Arial" w:cs="Arial"/>
                <w:sz w:val="20"/>
                <w:szCs w:val="20"/>
                <w:lang w:eastAsia="en-AU"/>
              </w:rPr>
              <w:br/>
            </w:r>
          </w:p>
          <w:p w:rsidR="00835A0C" w:rsidRPr="00835A0C" w:rsidRDefault="00835A0C" w:rsidP="007F5135">
            <w:pPr>
              <w:numPr>
                <w:ilvl w:val="1"/>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835A0C">
              <w:rPr>
                <w:rFonts w:ascii="Arial" w:eastAsia="Times New Roman" w:hAnsi="Arial" w:cs="Arial"/>
                <w:sz w:val="20"/>
                <w:szCs w:val="20"/>
                <w:lang w:eastAsia="en-AU"/>
              </w:rPr>
              <w:br/>
            </w:r>
          </w:p>
          <w:p w:rsidR="00835A0C" w:rsidRPr="00835A0C" w:rsidRDefault="00835A0C" w:rsidP="007F5135">
            <w:pPr>
              <w:numPr>
                <w:ilvl w:val="1"/>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causes actionable nuisance to any person, property or premises.</w:t>
            </w:r>
          </w:p>
        </w:tc>
        <w:tc>
          <w:tcPr>
            <w:tcW w:w="456"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52</w:t>
            </w:r>
          </w:p>
          <w:p w:rsid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Earth retaining structures:</w:t>
            </w:r>
          </w:p>
          <w:p w:rsidR="007A3343" w:rsidRPr="007A3343" w:rsidRDefault="007A3343" w:rsidP="007F513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not constructed of boulder rocks or timber;</w:t>
            </w:r>
          </w:p>
          <w:p w:rsidR="007A3343" w:rsidRPr="007A3343" w:rsidRDefault="007A3343" w:rsidP="007F513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where height is no greater than 900mm, are provided in accordance with Figure - Retaining on a boundary;</w:t>
            </w:r>
          </w:p>
          <w:p w:rsidR="007A3343" w:rsidRPr="007A3343" w:rsidRDefault="007A3343" w:rsidP="009E4674">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Retaining on boundary</w:t>
            </w:r>
            <w:r w:rsidRPr="007A3343">
              <w:rPr>
                <w:rFonts w:ascii="Arial" w:eastAsia="Times New Roman" w:hAnsi="Arial" w:cs="Arial"/>
                <w:sz w:val="20"/>
                <w:szCs w:val="20"/>
                <w:lang w:eastAsia="en-AU"/>
              </w:rPr>
              <w:t xml:space="preserve"> </w:t>
            </w:r>
            <w:hyperlink r:id="rId11"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lastRenderedPageBreak/>
              <w:drawing>
                <wp:inline distT="0" distB="0" distL="0" distR="0" wp14:anchorId="219EC577" wp14:editId="630A33DB">
                  <wp:extent cx="2876550" cy="1838325"/>
                  <wp:effectExtent l="0" t="0" r="0" b="9525"/>
                  <wp:docPr id="5" name="Picture 5"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7A3343" w:rsidRPr="007A3343" w:rsidRDefault="007A3343" w:rsidP="007F513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7A3343" w:rsidRPr="007A3343" w:rsidRDefault="007A3343" w:rsidP="007F513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Cut</w:t>
            </w:r>
            <w:r w:rsidRPr="007A3343">
              <w:rPr>
                <w:rFonts w:ascii="Arial" w:eastAsia="Times New Roman" w:hAnsi="Arial" w:cs="Arial"/>
                <w:sz w:val="20"/>
                <w:szCs w:val="20"/>
                <w:lang w:eastAsia="en-AU"/>
              </w:rPr>
              <w:t xml:space="preserve"> </w:t>
            </w:r>
            <w:hyperlink r:id="rId13"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1974394B" wp14:editId="1AC6B8D5">
                  <wp:extent cx="2876550" cy="2428875"/>
                  <wp:effectExtent l="0" t="0" r="0" b="9525"/>
                  <wp:docPr id="4" name="Picture 4"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Fill</w:t>
            </w:r>
            <w:r w:rsidRPr="007A3343">
              <w:rPr>
                <w:rFonts w:ascii="Arial" w:eastAsia="Times New Roman" w:hAnsi="Arial" w:cs="Arial"/>
                <w:sz w:val="20"/>
                <w:szCs w:val="20"/>
                <w:lang w:eastAsia="en-AU"/>
              </w:rPr>
              <w:t xml:space="preserve"> </w:t>
            </w:r>
            <w:hyperlink r:id="rId15"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54AD7AE6" wp14:editId="1E50BA40">
                  <wp:extent cx="2876550" cy="2600325"/>
                  <wp:effectExtent l="0" t="0" r="0" b="9525"/>
                  <wp:docPr id="3" name="Picture 3"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The provisions under this heading only apply if:</w:t>
                  </w:r>
                </w:p>
                <w:p w:rsidR="00E90578" w:rsidRPr="007A3343" w:rsidRDefault="00E90578" w:rsidP="007F5135">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development is for, or incorporates: </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reconfiguring a lot for a community title scheme creating 1 or more vacant lots; or</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material change of use for 2 or more sole occupancy units on the same lot, or within the same community titles scheme; or</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material change of use for a Tourist park</w:t>
                  </w:r>
                  <w:r w:rsidRPr="007A3343">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A3343">
                      <w:rPr>
                        <w:rFonts w:ascii="Arial" w:eastAsia="Times New Roman" w:hAnsi="Arial" w:cs="Arial"/>
                        <w:color w:val="0000FF"/>
                        <w:sz w:val="20"/>
                        <w:szCs w:val="20"/>
                        <w:vertAlign w:val="superscript"/>
                        <w:lang w:eastAsia="en-AU"/>
                      </w:rPr>
                      <w:t>84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with accommodation in the form of caravans or tents; or </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material change of use for outdoor sales</w:t>
                  </w:r>
                  <w:r w:rsidRPr="007A3343">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A3343">
                      <w:rPr>
                        <w:rFonts w:ascii="Arial" w:eastAsia="Times New Roman" w:hAnsi="Arial" w:cs="Arial"/>
                        <w:color w:val="0000FF"/>
                        <w:sz w:val="20"/>
                        <w:szCs w:val="20"/>
                        <w:vertAlign w:val="superscript"/>
                        <w:lang w:eastAsia="en-AU"/>
                      </w:rPr>
                      <w:t>54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outdoor processing or outdoor storage where involving combustible materials.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AND</w:t>
                  </w:r>
                </w:p>
                <w:p w:rsidR="00E90578" w:rsidRPr="007A3343" w:rsidRDefault="00E90578" w:rsidP="007F5135">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none of the following exceptions apply: </w:t>
                  </w:r>
                </w:p>
                <w:p w:rsidR="00E90578" w:rsidRPr="007A3343" w:rsidRDefault="00E90578" w:rsidP="007F5135">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distributor-retailer for the area has indicated, in its </w:t>
                  </w:r>
                  <w:proofErr w:type="spellStart"/>
                  <w:r w:rsidRPr="007A3343">
                    <w:rPr>
                      <w:rFonts w:ascii="Arial" w:eastAsia="Times New Roman" w:hAnsi="Arial" w:cs="Arial"/>
                      <w:sz w:val="20"/>
                      <w:szCs w:val="20"/>
                      <w:lang w:eastAsia="en-AU"/>
                    </w:rPr>
                    <w:t>netserv</w:t>
                  </w:r>
                  <w:proofErr w:type="spellEnd"/>
                  <w:r w:rsidRPr="007A3343">
                    <w:rPr>
                      <w:rFonts w:ascii="Arial" w:eastAsia="Times New Roman" w:hAnsi="Arial" w:cs="Arial"/>
                      <w:sz w:val="20"/>
                      <w:szCs w:val="20"/>
                      <w:lang w:eastAsia="en-AU"/>
                    </w:rPr>
                    <w:t xml:space="preserve"> plan, that the premises will not be served by that entity’s reticulated water supply; or </w:t>
                  </w:r>
                </w:p>
                <w:p w:rsidR="00E90578" w:rsidRPr="007A3343" w:rsidRDefault="00E90578" w:rsidP="007F5135">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835A0C">
              <w:rPr>
                <w:rFonts w:ascii="Arial" w:eastAsia="Times New Roman" w:hAnsi="Arial" w:cs="Arial"/>
                <w:b/>
                <w:bCs/>
                <w:sz w:val="20"/>
                <w:szCs w:val="20"/>
                <w:lang w:eastAsia="en-AU"/>
              </w:rPr>
              <w:t>53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incorporates a fire fighting system that:</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satisfies the reasonable needs of the fire fighting entity for the area;</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appropriate for the size, shape and topography of the development and its surrounds;</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compatible with the operational equipment available to the fire fighting entity for the area;</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considers the fire hazard inherent in the materials comprising the development and their proximity to one another;</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considers the fire hazard inherent in the surrounds to the development site;</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9E4674">
              <w:trPr>
                <w:trHeight w:val="193"/>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External fire hydrant facilities are provided on site to the standard prescribed under the relevant parts of </w:t>
            </w:r>
            <w:r w:rsidRPr="007A3343">
              <w:rPr>
                <w:rFonts w:ascii="Arial" w:eastAsia="Times New Roman" w:hAnsi="Arial" w:cs="Arial"/>
                <w:i/>
                <w:iCs/>
                <w:sz w:val="20"/>
                <w:szCs w:val="20"/>
                <w:lang w:eastAsia="en-AU"/>
              </w:rPr>
              <w:t>Australian Standard AS 2419.1 (2005) – Fire Hydrant Installations</w:t>
            </w:r>
            <w:r w:rsidRPr="007A334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For this requirement for accepted development, the following are the relevant parts of AS 2419.1 (2005):</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 regard to the form of any fire hydrant - Part 8.5 and Part 3.2.2.1, with the exception that for Tourist parks</w:t>
                  </w:r>
                  <w:r w:rsidRPr="007A3343">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A3343">
                      <w:rPr>
                        <w:rFonts w:ascii="Arial" w:eastAsia="Times New Roman" w:hAnsi="Arial" w:cs="Arial"/>
                        <w:color w:val="0000FF"/>
                        <w:sz w:val="20"/>
                        <w:szCs w:val="20"/>
                        <w:vertAlign w:val="superscript"/>
                        <w:lang w:eastAsia="en-AU"/>
                      </w:rPr>
                      <w:t>84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 regard to the proximity of hydrants to buildings and other facilities - Part 3.2.2.2 (b), (c) and (d), with the exception that: </w:t>
                  </w:r>
                </w:p>
                <w:p w:rsidR="007A3343" w:rsidRPr="007A3343" w:rsidRDefault="007A3343" w:rsidP="007F5135">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7A3343" w:rsidRPr="007A3343" w:rsidRDefault="007A3343" w:rsidP="007F5135">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for caravans and tents, hydrant coverage need only extend to the roof of those tents and caravans;</w:t>
                  </w:r>
                </w:p>
                <w:p w:rsidR="007A3343" w:rsidRPr="007A3343" w:rsidRDefault="007A3343" w:rsidP="007F5135">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for outdoor sales</w:t>
                  </w:r>
                  <w:r w:rsidRPr="007A3343">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A3343">
                      <w:rPr>
                        <w:rFonts w:ascii="Arial" w:eastAsia="Times New Roman" w:hAnsi="Arial" w:cs="Arial"/>
                        <w:color w:val="0000FF"/>
                        <w:sz w:val="20"/>
                        <w:szCs w:val="20"/>
                        <w:vertAlign w:val="superscript"/>
                        <w:lang w:eastAsia="en-AU"/>
                      </w:rPr>
                      <w:t>54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processing or storage facilities, hydrant coverage is required across the entire area of the outdoor sales</w:t>
                  </w:r>
                  <w:r w:rsidRPr="007A3343">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A3343">
                      <w:rPr>
                        <w:rFonts w:ascii="Arial" w:eastAsia="Times New Roman" w:hAnsi="Arial" w:cs="Arial"/>
                        <w:color w:val="0000FF"/>
                        <w:sz w:val="20"/>
                        <w:szCs w:val="20"/>
                        <w:vertAlign w:val="superscript"/>
                        <w:lang w:eastAsia="en-AU"/>
                      </w:rPr>
                      <w:t>54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outdoor processing and outdoor storage facilities; and </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 regard to fire hydrant accessibility and clearance requirements - Part 3.5 and where applicable, Part 3.6.</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unobstructed width of no less than 3.5m;</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unobstructed height of no less than 4.8m;</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constructed to be readily traversed by a 17 tonne HRV fire brigade pumping appliance;</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area for a fire brigade pumping appliance to stand within 20m of each fire hydrant and 8m of each hydrant booster point.</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53</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fire hydrant facilities are maintained in effective operating order in a manner prescribed in </w:t>
            </w:r>
            <w:r w:rsidRPr="007A3343">
              <w:rPr>
                <w:rFonts w:ascii="Arial" w:eastAsia="Times New Roman" w:hAnsi="Arial" w:cs="Arial"/>
                <w:i/>
                <w:iCs/>
                <w:sz w:val="20"/>
                <w:szCs w:val="20"/>
                <w:lang w:eastAsia="en-AU"/>
              </w:rPr>
              <w:t>Australian Standard AS1851 (2012) – Routine service of fire protection systems and equipment</w:t>
            </w:r>
            <w:r w:rsidRPr="007A3343">
              <w:rPr>
                <w:rFonts w:ascii="Arial" w:eastAsia="Times New Roman" w:hAnsi="Arial" w:cs="Arial"/>
                <w:sz w:val="20"/>
                <w:szCs w:val="20"/>
                <w:lang w:eastAsia="en-AU"/>
              </w:rPr>
              <w:t xml:space="preserve">.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54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7A3343">
              <w:rPr>
                <w:rFonts w:ascii="Arial" w:eastAsia="Times New Roman" w:hAnsi="Arial" w:cs="Arial"/>
                <w:sz w:val="20"/>
                <w:szCs w:val="20"/>
                <w:lang w:eastAsia="en-AU"/>
              </w:rPr>
              <w:t>can be readily identified at all times</w:t>
            </w:r>
            <w:proofErr w:type="gramEnd"/>
            <w:r w:rsidRPr="007A3343">
              <w:rPr>
                <w:rFonts w:ascii="Arial" w:eastAsia="Times New Roman" w:hAnsi="Arial" w:cs="Arial"/>
                <w:sz w:val="20"/>
                <w:szCs w:val="20"/>
                <w:lang w:eastAsia="en-AU"/>
              </w:rPr>
              <w:t xml:space="preserve"> from, or at, the vehicular entry point to the development site. </w:t>
            </w:r>
          </w:p>
        </w:tc>
        <w:tc>
          <w:tcPr>
            <w:tcW w:w="1797"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54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development that contains on-site fire hydrants external to buildings:</w:t>
            </w:r>
          </w:p>
          <w:p w:rsidR="007A3343" w:rsidRPr="007A3343" w:rsidRDefault="007A3343" w:rsidP="007F513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those external hydrants can be seen from the vehicular entry point to the site; or</w:t>
            </w:r>
          </w:p>
          <w:p w:rsidR="007A3343" w:rsidRPr="007A3343" w:rsidRDefault="007A3343" w:rsidP="007F513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sign identifying the following is provided at the vehicular entry point to the site: </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the overall layout of the development (to scale);</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internal road names (where used);</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all communal facilities (where provided);</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the reception area and on-site manager’s office (where provided);</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external hydrants and hydrant booster points;</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The sign prescribed above, and the graphics used are to be:</w:t>
                  </w:r>
                </w:p>
                <w:p w:rsidR="007A3343" w:rsidRPr="009E4674" w:rsidRDefault="007A3343" w:rsidP="007F5135">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9E4674">
                    <w:rPr>
                      <w:rFonts w:ascii="Arial" w:eastAsia="Times New Roman" w:hAnsi="Arial" w:cs="Arial"/>
                      <w:sz w:val="18"/>
                      <w:szCs w:val="20"/>
                      <w:lang w:eastAsia="en-AU"/>
                    </w:rPr>
                    <w:t>in a form;</w:t>
                  </w:r>
                </w:p>
                <w:p w:rsidR="007A3343" w:rsidRPr="009E4674" w:rsidRDefault="007A3343" w:rsidP="007F5135">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9E4674">
                    <w:rPr>
                      <w:rFonts w:ascii="Arial" w:eastAsia="Times New Roman" w:hAnsi="Arial" w:cs="Arial"/>
                      <w:sz w:val="18"/>
                      <w:szCs w:val="20"/>
                      <w:lang w:eastAsia="en-AU"/>
                    </w:rPr>
                    <w:t>of a size;</w:t>
                  </w:r>
                </w:p>
                <w:p w:rsidR="007A3343" w:rsidRPr="009E4674" w:rsidRDefault="007A3343" w:rsidP="007F5135">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9E4674">
                    <w:rPr>
                      <w:rFonts w:ascii="Arial" w:eastAsia="Times New Roman" w:hAnsi="Arial" w:cs="Arial"/>
                      <w:sz w:val="18"/>
                      <w:szCs w:val="20"/>
                      <w:lang w:eastAsia="en-AU"/>
                    </w:rPr>
                    <w:t>illuminated to a level;</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55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Each on-site fire hydrant that is external to a building is signposted in a way that </w:t>
            </w:r>
            <w:proofErr w:type="gramStart"/>
            <w:r w:rsidRPr="007A3343">
              <w:rPr>
                <w:rFonts w:ascii="Arial" w:eastAsia="Times New Roman" w:hAnsi="Arial" w:cs="Arial"/>
                <w:sz w:val="20"/>
                <w:szCs w:val="20"/>
                <w:lang w:eastAsia="en-AU"/>
              </w:rPr>
              <w:t>enables it to be readily identified at all times</w:t>
            </w:r>
            <w:proofErr w:type="gramEnd"/>
            <w:r w:rsidRPr="007A3343">
              <w:rPr>
                <w:rFonts w:ascii="Arial" w:eastAsia="Times New Roman" w:hAnsi="Arial" w:cs="Arial"/>
                <w:sz w:val="20"/>
                <w:szCs w:val="20"/>
                <w:lang w:eastAsia="en-AU"/>
              </w:rPr>
              <w:t xml:space="preserve"> by the occupants of any firefighting appliance traversing the development site.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55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7A3343">
              <w:rPr>
                <w:rFonts w:ascii="Arial" w:eastAsia="Times New Roman" w:hAnsi="Arial" w:cs="Arial"/>
                <w:i/>
                <w:iCs/>
                <w:sz w:val="20"/>
                <w:szCs w:val="20"/>
                <w:lang w:eastAsia="en-AU"/>
              </w:rPr>
              <w:t>Fire hydrant indication system</w:t>
            </w:r>
            <w:r w:rsidRPr="007A334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CC32CC">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23AF2" w:rsidRDefault="00223AF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12"/>
        <w:gridCol w:w="6545"/>
        <w:gridCol w:w="1549"/>
        <w:gridCol w:w="3467"/>
      </w:tblGrid>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Use specific criteria</w:t>
            </w: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Dual occupancies</w:t>
            </w:r>
            <w:r w:rsidRPr="007A3343">
              <w:rPr>
                <w:rFonts w:ascii="Arial" w:eastAsia="Times New Roman" w:hAnsi="Arial" w:cs="Arial"/>
                <w:sz w:val="20"/>
                <w:szCs w:val="20"/>
                <w:vertAlign w:val="superscript"/>
                <w:lang w:eastAsia="en-AU"/>
              </w:rPr>
              <w:t>(</w:t>
            </w:r>
            <w:hyperlink r:id="rId2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530"/>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56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Dual Occupancies</w:t>
            </w:r>
            <w:r w:rsidRPr="007A3343">
              <w:rPr>
                <w:rFonts w:ascii="Arial" w:eastAsia="Times New Roman" w:hAnsi="Arial" w:cs="Arial"/>
                <w:sz w:val="20"/>
                <w:szCs w:val="20"/>
                <w:vertAlign w:val="superscript"/>
                <w:lang w:eastAsia="en-AU"/>
              </w:rPr>
              <w:t>(</w:t>
            </w:r>
            <w:hyperlink r:id="rId2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dispersed within the streetscape;</w:t>
            </w:r>
          </w:p>
          <w:p w:rsidR="007A3343" w:rsidRPr="007A3343" w:rsidRDefault="007A3343" w:rsidP="007F5135">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contribute to the diversity of dwelling types and forms;</w:t>
            </w:r>
          </w:p>
          <w:p w:rsidR="007A3343" w:rsidRPr="007A3343" w:rsidRDefault="007A3343" w:rsidP="007F5135">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not the predominant built form.</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Refer to Planning scheme policy - Residential design for dispersal methods and calculation.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CC32CC">
              <w:rPr>
                <w:rFonts w:ascii="Arial" w:eastAsia="Times New Roman" w:hAnsi="Arial" w:cs="Arial"/>
                <w:b/>
                <w:bCs/>
                <w:sz w:val="20"/>
                <w:szCs w:val="20"/>
                <w:lang w:eastAsia="en-AU"/>
              </w:rPr>
              <w:t>56</w:t>
            </w:r>
          </w:p>
          <w:p w:rsidR="00CC32CC" w:rsidRPr="00CC32CC" w:rsidRDefault="007A3343" w:rsidP="00CC32CC">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w:t>
            </w:r>
            <w:r w:rsidR="00CC32CC" w:rsidRPr="00CC32CC">
              <w:rPr>
                <w:rFonts w:ascii="Arial" w:eastAsia="Times New Roman" w:hAnsi="Arial" w:cs="Arial"/>
                <w:sz w:val="20"/>
                <w:szCs w:val="20"/>
                <w:lang w:eastAsia="en-AU"/>
              </w:rPr>
              <w:t>Dual occupancies</w:t>
            </w:r>
            <w:r w:rsidR="00CC32CC" w:rsidRPr="00CC32CC">
              <w:rPr>
                <w:rFonts w:ascii="Arial" w:eastAsia="Times New Roman" w:hAnsi="Arial" w:cs="Arial"/>
                <w:sz w:val="20"/>
                <w:szCs w:val="20"/>
                <w:vertAlign w:val="superscript"/>
                <w:lang w:eastAsia="en-AU"/>
              </w:rPr>
              <w:t>(</w:t>
            </w:r>
            <w:hyperlink r:id="rId24"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00CC32CC" w:rsidRPr="00CC32CC">
                <w:rPr>
                  <w:rStyle w:val="Hyperlink"/>
                  <w:rFonts w:ascii="Arial" w:eastAsia="Times New Roman" w:hAnsi="Arial" w:cs="Arial"/>
                  <w:sz w:val="20"/>
                  <w:szCs w:val="20"/>
                  <w:vertAlign w:val="superscript"/>
                  <w:lang w:eastAsia="en-AU"/>
                </w:rPr>
                <w:t>21</w:t>
              </w:r>
            </w:hyperlink>
            <w:r w:rsidR="00CC32CC" w:rsidRPr="00CC32CC">
              <w:rPr>
                <w:rFonts w:ascii="Arial" w:eastAsia="Times New Roman" w:hAnsi="Arial" w:cs="Arial"/>
                <w:sz w:val="20"/>
                <w:szCs w:val="20"/>
                <w:vertAlign w:val="superscript"/>
                <w:lang w:eastAsia="en-AU"/>
              </w:rPr>
              <w:t>)</w:t>
            </w:r>
            <w:r w:rsidR="00CC32CC" w:rsidRPr="00CC32CC">
              <w:rPr>
                <w:rFonts w:ascii="Arial" w:eastAsia="Times New Roman" w:hAnsi="Arial" w:cs="Arial"/>
                <w:sz w:val="20"/>
                <w:szCs w:val="20"/>
                <w:lang w:eastAsia="en-AU"/>
              </w:rPr>
              <w:t> are dispersed within the streetscape in accordance with one or more of the following:</w:t>
            </w:r>
          </w:p>
          <w:p w:rsidR="00CC32CC" w:rsidRPr="00CC32CC" w:rsidRDefault="00CC32CC" w:rsidP="007F5135">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no more than 20% of sites within a block contain an existing, approved or properly made application for a dual occupancy</w:t>
            </w:r>
            <w:r w:rsidRPr="00CC32CC">
              <w:rPr>
                <w:rFonts w:ascii="Arial" w:eastAsia="Times New Roman" w:hAnsi="Arial" w:cs="Arial"/>
                <w:sz w:val="20"/>
                <w:szCs w:val="20"/>
                <w:vertAlign w:val="superscript"/>
                <w:lang w:eastAsia="en-AU"/>
              </w:rPr>
              <w:t>(</w:t>
            </w:r>
            <w:hyperlink r:id="rId25"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and Dual occupancy lots (running along the street frontage) are separated by a minimum of one lot not containing an existing, approved or properly made application for a Dual occupancy; or</w:t>
            </w:r>
          </w:p>
          <w:p w:rsidR="00CC32CC" w:rsidRPr="00CC32CC" w:rsidRDefault="00CC32CC" w:rsidP="007F5135">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dual occupancy</w:t>
            </w:r>
            <w:r w:rsidRPr="00CC32CC">
              <w:rPr>
                <w:rFonts w:ascii="Arial" w:eastAsia="Times New Roman" w:hAnsi="Arial" w:cs="Arial"/>
                <w:sz w:val="20"/>
                <w:szCs w:val="20"/>
                <w:vertAlign w:val="superscript"/>
                <w:lang w:eastAsia="en-AU"/>
              </w:rPr>
              <w:t>(</w:t>
            </w:r>
            <w:hyperlink r:id="rId26"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xml:space="preserve"> is separated by a minimum of 6 lots (running along the street frontage) from another lot containing </w:t>
            </w:r>
            <w:r w:rsidRPr="00CC32CC">
              <w:rPr>
                <w:rFonts w:ascii="Arial" w:eastAsia="Times New Roman" w:hAnsi="Arial" w:cs="Arial"/>
                <w:sz w:val="20"/>
                <w:szCs w:val="20"/>
                <w:lang w:eastAsia="en-AU"/>
              </w:rPr>
              <w:lastRenderedPageBreak/>
              <w:t>an existing, approved or properly made application for a dual occupancy</w:t>
            </w:r>
            <w:r w:rsidRPr="00CC32CC">
              <w:rPr>
                <w:rFonts w:ascii="Arial" w:eastAsia="Times New Roman" w:hAnsi="Arial" w:cs="Arial"/>
                <w:sz w:val="20"/>
                <w:szCs w:val="20"/>
                <w:vertAlign w:val="superscript"/>
                <w:lang w:eastAsia="en-AU"/>
              </w:rPr>
              <w:t>(</w:t>
            </w:r>
            <w:hyperlink r:id="rId27"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or</w:t>
            </w:r>
          </w:p>
          <w:p w:rsidR="00CC32CC" w:rsidRPr="00CC32CC" w:rsidRDefault="00CC32CC" w:rsidP="007F5135">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dual occupancy</w:t>
            </w:r>
            <w:r w:rsidRPr="00CC32CC">
              <w:rPr>
                <w:rFonts w:ascii="Arial" w:eastAsia="Times New Roman" w:hAnsi="Arial" w:cs="Arial"/>
                <w:sz w:val="20"/>
                <w:szCs w:val="20"/>
                <w:vertAlign w:val="superscript"/>
                <w:lang w:eastAsia="en-AU"/>
              </w:rPr>
              <w:t>(</w:t>
            </w:r>
            <w:hyperlink r:id="rId28"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is not located within 100m (in all directions) of an existing, approved or properly made application for a dual occupancy</w:t>
            </w:r>
            <w:r w:rsidRPr="00CC32CC">
              <w:rPr>
                <w:rFonts w:ascii="Arial" w:eastAsia="Times New Roman" w:hAnsi="Arial" w:cs="Arial"/>
                <w:sz w:val="20"/>
                <w:szCs w:val="20"/>
                <w:vertAlign w:val="superscript"/>
                <w:lang w:eastAsia="en-AU"/>
              </w:rPr>
              <w:t>(</w:t>
            </w:r>
            <w:hyperlink r:id="rId29"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w:t>
            </w:r>
          </w:p>
          <w:tbl>
            <w:tblPr>
              <w:tblW w:w="64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1"/>
            </w:tblGrid>
            <w:tr w:rsidR="007A3343" w:rsidRPr="007A3343" w:rsidTr="00E90578">
              <w:trPr>
                <w:tblCellSpacing w:w="15" w:type="dxa"/>
              </w:trPr>
              <w:tc>
                <w:tcPr>
                  <w:tcW w:w="6431"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Laneway lots may contain dual occupancies</w:t>
                  </w:r>
                  <w:r w:rsidRPr="009E4674">
                    <w:rPr>
                      <w:rFonts w:ascii="Arial" w:eastAsia="Times New Roman" w:hAnsi="Arial" w:cs="Arial"/>
                      <w:sz w:val="18"/>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E4674">
                      <w:rPr>
                        <w:rFonts w:ascii="Arial" w:eastAsia="Times New Roman" w:hAnsi="Arial" w:cs="Arial"/>
                        <w:color w:val="0000FF"/>
                        <w:sz w:val="18"/>
                        <w:szCs w:val="20"/>
                        <w:vertAlign w:val="superscript"/>
                        <w:lang w:eastAsia="en-AU"/>
                      </w:rPr>
                      <w:t>21</w:t>
                    </w:r>
                  </w:hyperlink>
                  <w:r w:rsidRPr="009E4674">
                    <w:rPr>
                      <w:rFonts w:ascii="Arial" w:eastAsia="Times New Roman" w:hAnsi="Arial" w:cs="Arial"/>
                      <w:sz w:val="18"/>
                      <w:szCs w:val="20"/>
                      <w:vertAlign w:val="superscript"/>
                      <w:lang w:eastAsia="en-AU"/>
                    </w:rPr>
                    <w:t>)</w:t>
                  </w:r>
                  <w:r w:rsidRPr="009E4674">
                    <w:rPr>
                      <w:rFonts w:ascii="Arial" w:eastAsia="Times New Roman" w:hAnsi="Arial" w:cs="Arial"/>
                      <w:sz w:val="18"/>
                      <w:szCs w:val="20"/>
                      <w:lang w:eastAsia="en-AU"/>
                    </w:rPr>
                    <w:t xml:space="preserve"> (lofts) on the end two lots within a laneway. </w:t>
                  </w:r>
                </w:p>
              </w:tc>
            </w:tr>
            <w:tr w:rsidR="007A3343" w:rsidRPr="007A3343" w:rsidTr="00E90578">
              <w:trPr>
                <w:tblCellSpacing w:w="15" w:type="dxa"/>
              </w:trPr>
              <w:tc>
                <w:tcPr>
                  <w:tcW w:w="6431"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Refer to Planning scheme policy - Residential design for dispersal methods and calculation.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210"/>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Rooming accommodation and Short-term accommodation</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25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r w:rsidR="00CC32C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Rooming accommodation</w:t>
            </w:r>
            <w:r w:rsidRPr="007A3343">
              <w:rPr>
                <w:rFonts w:ascii="Arial" w:eastAsia="Times New Roman" w:hAnsi="Arial" w:cs="Arial"/>
                <w:sz w:val="20"/>
                <w:szCs w:val="20"/>
                <w:vertAlign w:val="superscript"/>
                <w:lang w:eastAsia="en-AU"/>
              </w:rPr>
              <w:t>(</w:t>
            </w:r>
            <w:hyperlink r:id="rId3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Short-term accommodation</w:t>
            </w:r>
            <w:r w:rsidRPr="007A3343">
              <w:rPr>
                <w:rFonts w:ascii="Arial" w:eastAsia="Times New Roman" w:hAnsi="Arial" w:cs="Arial"/>
                <w:sz w:val="20"/>
                <w:szCs w:val="20"/>
                <w:vertAlign w:val="superscript"/>
                <w:lang w:eastAsia="en-AU"/>
              </w:rPr>
              <w:t>(</w:t>
            </w:r>
            <w:hyperlink r:id="rId3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are located within 800m walking distance of a higher order, district or local centre. </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Home based business</w:t>
            </w:r>
            <w:r w:rsidRPr="007A3343">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7A3343">
                <w:rPr>
                  <w:rFonts w:ascii="Arial" w:eastAsia="Times New Roman" w:hAnsi="Arial" w:cs="Arial"/>
                  <w:color w:val="0000FF"/>
                  <w:sz w:val="20"/>
                  <w:szCs w:val="20"/>
                  <w:vertAlign w:val="superscript"/>
                  <w:lang w:eastAsia="en-AU"/>
                </w:rPr>
                <w:t>35</w:t>
              </w:r>
            </w:hyperlink>
            <w:r w:rsidRPr="007A3343">
              <w:rPr>
                <w:rFonts w:ascii="Arial" w:eastAsia="Times New Roman" w:hAnsi="Arial" w:cs="Arial"/>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r w:rsidR="00CC32C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scale and intensity of the Home Based Business</w:t>
            </w:r>
            <w:r w:rsidRPr="007A3343">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7A3343">
                <w:rPr>
                  <w:rFonts w:ascii="Arial" w:eastAsia="Times New Roman" w:hAnsi="Arial" w:cs="Arial"/>
                  <w:color w:val="0000FF"/>
                  <w:sz w:val="20"/>
                  <w:szCs w:val="20"/>
                  <w:vertAlign w:val="superscript"/>
                  <w:lang w:eastAsia="en-AU"/>
                </w:rPr>
                <w:t>35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is compatible with the physical characteristics of the site and the character of the local area;</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is able to accommodate anticipated car parking demand and on-site manoeuvring without negatively impacting the streetscape or road safety; </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adversely impact on the amenity of the adjoining and nearby premises;</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remains ancillary to the residential use of the dwelling house</w:t>
            </w:r>
            <w:r w:rsidRPr="007A3343">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A3343">
                <w:rPr>
                  <w:rFonts w:ascii="Arial" w:eastAsia="Times New Roman" w:hAnsi="Arial" w:cs="Arial"/>
                  <w:color w:val="0000FF"/>
                  <w:sz w:val="20"/>
                  <w:szCs w:val="20"/>
                  <w:vertAlign w:val="superscript"/>
                  <w:lang w:eastAsia="en-AU"/>
                </w:rPr>
                <w:t>22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create conditions which cause hazards or nuisances to </w:t>
            </w:r>
            <w:r w:rsidRPr="007A3343">
              <w:rPr>
                <w:rFonts w:ascii="Arial" w:eastAsia="Times New Roman" w:hAnsi="Arial" w:cs="Arial"/>
                <w:sz w:val="20"/>
                <w:szCs w:val="20"/>
                <w:lang w:eastAsia="en-AU"/>
              </w:rPr>
              <w:lastRenderedPageBreak/>
              <w:t>neighbours or other persons not associated with the activity;</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ensure employees and visitor to the site do not negatively impact the expected amenity of adjoining properties;</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ensure service and delivery vehicles do not negatively impact the amenity of the area.</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255"/>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Major electricity infrastructure</w:t>
            </w:r>
            <w:r w:rsidRPr="007A3343">
              <w:rPr>
                <w:rFonts w:ascii="Arial" w:eastAsia="Times New Roman" w:hAnsi="Arial" w:cs="Arial"/>
                <w:b/>
                <w:bCs/>
                <w:sz w:val="20"/>
                <w:szCs w:val="20"/>
                <w:vertAlign w:val="superscript"/>
                <w:lang w:eastAsia="en-AU"/>
              </w:rPr>
              <w:t>(</w:t>
            </w:r>
            <w:hyperlink r:id="rId3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A3343">
                <w:rPr>
                  <w:rFonts w:ascii="Arial" w:eastAsia="Times New Roman" w:hAnsi="Arial" w:cs="Arial"/>
                  <w:color w:val="0000FF"/>
                  <w:sz w:val="20"/>
                  <w:szCs w:val="20"/>
                  <w:vertAlign w:val="superscript"/>
                  <w:lang w:eastAsia="en-AU"/>
                </w:rPr>
                <w:t>43</w:t>
              </w:r>
            </w:hyperlink>
            <w:r w:rsidRPr="007A3343">
              <w:rPr>
                <w:rFonts w:ascii="Arial" w:eastAsia="Times New Roman" w:hAnsi="Arial" w:cs="Arial"/>
                <w:b/>
                <w:bCs/>
                <w:sz w:val="20"/>
                <w:szCs w:val="20"/>
                <w:vertAlign w:val="superscript"/>
                <w:lang w:eastAsia="en-AU"/>
              </w:rPr>
              <w:t>)</w:t>
            </w:r>
            <w:r w:rsidRPr="007A3343">
              <w:rPr>
                <w:rFonts w:ascii="Arial" w:eastAsia="Times New Roman" w:hAnsi="Arial" w:cs="Arial"/>
                <w:b/>
                <w:bCs/>
                <w:sz w:val="20"/>
                <w:szCs w:val="20"/>
                <w:lang w:eastAsia="en-AU"/>
              </w:rPr>
              <w:t>, Substation</w:t>
            </w:r>
            <w:r w:rsidRPr="007A3343">
              <w:rPr>
                <w:rFonts w:ascii="Arial" w:eastAsia="Times New Roman" w:hAnsi="Arial" w:cs="Arial"/>
                <w:b/>
                <w:bCs/>
                <w:sz w:val="20"/>
                <w:szCs w:val="20"/>
                <w:vertAlign w:val="superscript"/>
                <w:lang w:eastAsia="en-AU"/>
              </w:rPr>
              <w:t>(</w:t>
            </w:r>
            <w:hyperlink r:id="rId3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b/>
                <w:bCs/>
                <w:sz w:val="20"/>
                <w:szCs w:val="20"/>
                <w:vertAlign w:val="superscript"/>
                <w:lang w:eastAsia="en-AU"/>
              </w:rPr>
              <w:t>)</w:t>
            </w:r>
            <w:r w:rsidRPr="007A3343">
              <w:rPr>
                <w:rFonts w:ascii="Arial" w:eastAsia="Times New Roman" w:hAnsi="Arial" w:cs="Arial"/>
                <w:b/>
                <w:bCs/>
                <w:sz w:val="20"/>
                <w:szCs w:val="20"/>
                <w:lang w:eastAsia="en-AU"/>
              </w:rPr>
              <w:t xml:space="preserve"> and Utility installation</w:t>
            </w:r>
            <w:r w:rsidRPr="007A3343">
              <w:rPr>
                <w:rFonts w:ascii="Arial" w:eastAsia="Times New Roman" w:hAnsi="Arial" w:cs="Arial"/>
                <w:b/>
                <w:bCs/>
                <w:sz w:val="20"/>
                <w:szCs w:val="20"/>
                <w:vertAlign w:val="superscript"/>
                <w:lang w:eastAsia="en-AU"/>
              </w:rPr>
              <w:t>(</w:t>
            </w:r>
            <w:hyperlink r:id="rId3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A3343">
                <w:rPr>
                  <w:rFonts w:ascii="Arial" w:eastAsia="Times New Roman" w:hAnsi="Arial" w:cs="Arial"/>
                  <w:color w:val="0000FF"/>
                  <w:sz w:val="20"/>
                  <w:szCs w:val="20"/>
                  <w:vertAlign w:val="superscript"/>
                  <w:lang w:eastAsia="en-AU"/>
                </w:rPr>
                <w:t>86</w:t>
              </w:r>
            </w:hyperlink>
            <w:r w:rsidRPr="007A3343">
              <w:rPr>
                <w:rFonts w:ascii="Arial" w:eastAsia="Times New Roman" w:hAnsi="Arial" w:cs="Arial"/>
                <w:b/>
                <w:bCs/>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r w:rsidR="00CC32CC">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does not have an adverse impact on the visual amenity of a locality and is:</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high quality design and construction;</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visually integrated with the surrounding area;</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visually dominant or intrusive;</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located behind the main building line;</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below the level of the predominant tree canopy or the level of the surrounding buildings and structures;</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camouflaged through the use of colours and materials which blend into the landscape;</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treated to eliminate glare and reflectivity;</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landscaped;</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otherwise consistent with the amenity and character of the zone and surrounding area.</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E5</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enclosed within buildings or structures;</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behind the main building line;</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have a similar height, bulk and scale to the surrounding fabric;</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have horizontal and vertical articulation applied to all exterior walls.</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E5</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Infrastructure does not have an impact on pedestrian health and safety.</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Access control arrangements:</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do not create dead-ends or dark alleyways adjacent to the infrastructure;</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 the number and width of crossovers and entry points;</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provide safe vehicular access to the site;</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 not utilise barbed wire or razor wire.</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activities associated with the development occur within an environment incorporating </w:t>
            </w:r>
            <w:proofErr w:type="gramStart"/>
            <w:r w:rsidRPr="007A3343">
              <w:rPr>
                <w:rFonts w:ascii="Arial" w:eastAsia="Times New Roman" w:hAnsi="Arial" w:cs="Arial"/>
                <w:sz w:val="20"/>
                <w:szCs w:val="20"/>
                <w:lang w:eastAsia="en-AU"/>
              </w:rPr>
              <w:t>sufficient</w:t>
            </w:r>
            <w:proofErr w:type="gramEnd"/>
            <w:r w:rsidRPr="007A3343">
              <w:rPr>
                <w:rFonts w:ascii="Arial" w:eastAsia="Times New Roman" w:hAnsi="Arial" w:cs="Arial"/>
                <w:sz w:val="20"/>
                <w:szCs w:val="20"/>
                <w:lang w:eastAsia="en-AU"/>
              </w:rPr>
              <w:t xml:space="preserve"> controls to ensure the facility: </w:t>
            </w:r>
          </w:p>
          <w:p w:rsidR="007A3343" w:rsidRPr="007A3343" w:rsidRDefault="007A3343" w:rsidP="007F5135">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generates no audible sound at the site boundaries where in a residential setting; or</w:t>
            </w:r>
          </w:p>
          <w:p w:rsidR="007A3343" w:rsidRPr="007A3343" w:rsidRDefault="007A3343" w:rsidP="007F5135">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meet the objectives as set out in the Environmental Protection (Noise) Policy 2008.</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7A3343">
              <w:rPr>
                <w:rFonts w:ascii="Arial" w:eastAsia="Times New Roman" w:hAnsi="Arial" w:cs="Arial"/>
                <w:sz w:val="20"/>
                <w:szCs w:val="20"/>
                <w:lang w:eastAsia="en-AU"/>
              </w:rPr>
              <w:t>sufficient</w:t>
            </w:r>
            <w:proofErr w:type="gramEnd"/>
            <w:r w:rsidRPr="007A3343">
              <w:rPr>
                <w:rFonts w:ascii="Arial" w:eastAsia="Times New Roman" w:hAnsi="Arial" w:cs="Arial"/>
                <w:sz w:val="20"/>
                <w:szCs w:val="20"/>
                <w:lang w:eastAsia="en-AU"/>
              </w:rPr>
              <w:t xml:space="preserve"> to ensure noise emissions meet the objectives as set out in the Environmental Protection (Noise) Policy 2008.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Sales office</w:t>
            </w:r>
            <w:r w:rsidRPr="007A3343">
              <w:rPr>
                <w:rFonts w:ascii="Arial" w:eastAsia="Times New Roman" w:hAnsi="Arial" w:cs="Arial"/>
                <w:sz w:val="20"/>
                <w:szCs w:val="20"/>
                <w:vertAlign w:val="superscript"/>
                <w:lang w:eastAsia="en-AU"/>
              </w:rPr>
              <w:t>(</w:t>
            </w:r>
            <w:hyperlink r:id="rId39" w:anchor="target-d60297e448827" w:tooltip="Sales office - The temporary use of premises for displaying a land parcel or buildings that can be built for sale or can be won as a prize.  The use may include a caravan or relocatable dwelling or structure." w:history="1">
              <w:r w:rsidRPr="007A3343">
                <w:rPr>
                  <w:rFonts w:ascii="Arial" w:eastAsia="Times New Roman" w:hAnsi="Arial" w:cs="Arial"/>
                  <w:color w:val="0000FF"/>
                  <w:sz w:val="20"/>
                  <w:szCs w:val="20"/>
                  <w:vertAlign w:val="superscript"/>
                  <w:lang w:eastAsia="en-AU"/>
                </w:rPr>
                <w:t>72</w:t>
              </w:r>
            </w:hyperlink>
            <w:r w:rsidRPr="007A3343">
              <w:rPr>
                <w:rFonts w:ascii="Arial" w:eastAsia="Times New Roman" w:hAnsi="Arial" w:cs="Arial"/>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3600"/>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sales office</w:t>
            </w:r>
            <w:r w:rsidRPr="007A3343">
              <w:rPr>
                <w:rFonts w:ascii="Arial" w:eastAsia="Times New Roman" w:hAnsi="Arial" w:cs="Arial"/>
                <w:sz w:val="20"/>
                <w:szCs w:val="20"/>
                <w:vertAlign w:val="superscript"/>
                <w:lang w:eastAsia="en-AU"/>
              </w:rPr>
              <w:t>(</w:t>
            </w:r>
            <w:hyperlink r:id="rId40" w:anchor="target-d60297e448827" w:tooltip="Sales office - The temporary use of premises for displaying a land parcel or buildings that can be built for sale or can be won as a prize.  The use may include a caravan or relocatable dwelling or structure." w:history="1">
              <w:r w:rsidRPr="007A3343">
                <w:rPr>
                  <w:rFonts w:ascii="Arial" w:eastAsia="Times New Roman" w:hAnsi="Arial" w:cs="Arial"/>
                  <w:color w:val="0000FF"/>
                  <w:sz w:val="20"/>
                  <w:szCs w:val="20"/>
                  <w:vertAlign w:val="superscript"/>
                  <w:lang w:eastAsia="en-AU"/>
                </w:rPr>
                <w:t>72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is designed to: </w:t>
            </w:r>
          </w:p>
          <w:p w:rsidR="007A3343" w:rsidRPr="007A3343" w:rsidRDefault="007A3343" w:rsidP="007F513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 functional and safe access, manoeuvring areas and car parking spaces for the number and type of vehicles anticipated to access the site; </w:t>
            </w:r>
          </w:p>
          <w:p w:rsidR="007A3343" w:rsidRPr="007A3343" w:rsidRDefault="007A3343" w:rsidP="007F513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complement the streetscape character while maintaining surveillance between buildings and public spaces;</w:t>
            </w:r>
          </w:p>
          <w:p w:rsidR="007A3343" w:rsidRPr="007A3343" w:rsidRDefault="007A3343" w:rsidP="007F513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temporary in nature.</w:t>
            </w:r>
          </w:p>
          <w:tbl>
            <w:tblPr>
              <w:tblW w:w="419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2"/>
            </w:tblGrid>
            <w:tr w:rsidR="007A3343" w:rsidRPr="007A3343" w:rsidTr="00E90578">
              <w:trPr>
                <w:tblCellSpacing w:w="15" w:type="dxa"/>
              </w:trPr>
              <w:tc>
                <w:tcPr>
                  <w:tcW w:w="4132"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Planning scheme policy - Integrated design for access and crossover requirements.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Telecommunications facility</w:t>
            </w:r>
            <w:r w:rsidRPr="007A3343">
              <w:rPr>
                <w:rFonts w:ascii="Arial" w:eastAsia="Times New Roman" w:hAnsi="Arial" w:cs="Arial"/>
                <w:sz w:val="20"/>
                <w:szCs w:val="20"/>
                <w:lang w:eastAsia="en-AU"/>
              </w:rPr>
              <w:t xml:space="preserve"> </w:t>
            </w:r>
            <w:r w:rsidRPr="007A3343">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Editor's note - In accordance with the Federal legislation Telecommunications facilities </w:t>
                  </w:r>
                  <w:r w:rsidRPr="007A3343">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Telecommunications facilities</w:t>
            </w:r>
            <w:r w:rsidRPr="007A3343">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are co-located with existing telecommunications facilities</w:t>
            </w:r>
            <w:r w:rsidRPr="007A3343">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Utility installation</w:t>
            </w:r>
            <w:r w:rsidRPr="007A3343">
              <w:rPr>
                <w:rFonts w:ascii="Arial" w:eastAsia="Times New Roman" w:hAnsi="Arial" w:cs="Arial"/>
                <w:sz w:val="20"/>
                <w:szCs w:val="20"/>
                <w:vertAlign w:val="superscript"/>
                <w:lang w:eastAsia="en-AU"/>
              </w:rPr>
              <w:t>(</w:t>
            </w:r>
            <w:hyperlink r:id="rId4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A3343">
                <w:rPr>
                  <w:rFonts w:ascii="Arial" w:eastAsia="Times New Roman" w:hAnsi="Arial" w:cs="Arial"/>
                  <w:color w:val="0000FF"/>
                  <w:sz w:val="20"/>
                  <w:szCs w:val="20"/>
                  <w:vertAlign w:val="superscript"/>
                  <w:lang w:eastAsia="en-AU"/>
                </w:rPr>
                <w:t>86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Major electricity infrastructure</w:t>
            </w:r>
            <w:r w:rsidRPr="007A3343">
              <w:rPr>
                <w:rFonts w:ascii="Arial" w:eastAsia="Times New Roman" w:hAnsi="Arial" w:cs="Arial"/>
                <w:sz w:val="20"/>
                <w:szCs w:val="20"/>
                <w:vertAlign w:val="superscript"/>
                <w:lang w:eastAsia="en-AU"/>
              </w:rPr>
              <w:t>(</w:t>
            </w:r>
            <w:hyperlink r:id="rId4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A3343">
                <w:rPr>
                  <w:rFonts w:ascii="Arial" w:eastAsia="Times New Roman" w:hAnsi="Arial" w:cs="Arial"/>
                  <w:color w:val="0000FF"/>
                  <w:sz w:val="20"/>
                  <w:szCs w:val="20"/>
                  <w:vertAlign w:val="superscript"/>
                  <w:lang w:eastAsia="en-AU"/>
                </w:rPr>
                <w:t>43</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Substation</w:t>
            </w:r>
            <w:r w:rsidRPr="007A3343">
              <w:rPr>
                <w:rFonts w:ascii="Arial" w:eastAsia="Times New Roman" w:hAnsi="Arial" w:cs="Arial"/>
                <w:sz w:val="20"/>
                <w:szCs w:val="20"/>
                <w:vertAlign w:val="superscript"/>
                <w:lang w:eastAsia="en-AU"/>
              </w:rPr>
              <w:t>(</w:t>
            </w:r>
            <w:hyperlink r:id="rId4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if there is already a facility in the same coverage area. </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New telecommunication facilities</w:t>
            </w:r>
            <w:r w:rsidRPr="007A3343">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new Telecommunications facility</w:t>
            </w:r>
            <w:r w:rsidRPr="007A3343">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minimum </w:t>
            </w:r>
            <w:r w:rsidR="00CC32CC">
              <w:rPr>
                <w:rFonts w:ascii="Arial" w:eastAsia="Times New Roman" w:hAnsi="Arial" w:cs="Arial"/>
                <w:sz w:val="20"/>
                <w:szCs w:val="20"/>
                <w:lang w:eastAsia="en-AU"/>
              </w:rPr>
              <w:t xml:space="preserve">area </w:t>
            </w:r>
            <w:r w:rsidRPr="007A3343">
              <w:rPr>
                <w:rFonts w:ascii="Arial" w:eastAsia="Times New Roman" w:hAnsi="Arial" w:cs="Arial"/>
                <w:sz w:val="20"/>
                <w:szCs w:val="20"/>
                <w:lang w:eastAsia="en-AU"/>
              </w:rPr>
              <w:t>of 45m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Telecommunications facilities</w:t>
            </w:r>
            <w:r w:rsidRPr="007A3343">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do not conflict with lawful existing land uses both on and adjoining the site. </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Telecommunications facility</w:t>
            </w:r>
            <w:r w:rsidRPr="007A3343">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does not have an adverse impact on the visual amenity of a locality and is: </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high quality design and construction;</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visually integrated with the surrounding area;</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visually dominant or intrusive;</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located behind the main building line;</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below the level of the predominant tree canopy or the level of the surrounding buildings and structures;</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camouflaged through the use of colours and materials which blend into the landscape;</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treated to eliminate glare and reflectivity;</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landscaped;</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otherwise consistent with the amenity and character of the zone and surrounding area.</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7A3343">
              <w:rPr>
                <w:rFonts w:ascii="Arial" w:eastAsia="Times New Roman" w:hAnsi="Arial" w:cs="Arial"/>
                <w:sz w:val="20"/>
                <w:szCs w:val="20"/>
                <w:lang w:eastAsia="en-AU"/>
              </w:rPr>
              <w:t>treeline</w:t>
            </w:r>
            <w:proofErr w:type="spellEnd"/>
            <w:r w:rsidRPr="007A3343">
              <w:rPr>
                <w:rFonts w:ascii="Arial" w:eastAsia="Times New Roman" w:hAnsi="Arial" w:cs="Arial"/>
                <w:sz w:val="20"/>
                <w:szCs w:val="20"/>
                <w:lang w:eastAsia="en-AU"/>
              </w:rPr>
              <w:t xml:space="preserve">, prominent ridgeline or building rooftops in the surrounding townscape.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 all other areas towers do not exceed 35m in height.</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Towers, equipment shelters and associated structures are of a design, colour and material to:</w:t>
            </w:r>
          </w:p>
          <w:p w:rsidR="007A3343" w:rsidRPr="007A3343" w:rsidRDefault="007A3343" w:rsidP="007F513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reduce recognition in the landscape;</w:t>
            </w:r>
          </w:p>
          <w:p w:rsidR="007A3343" w:rsidRPr="007A3343" w:rsidRDefault="007A3343" w:rsidP="007F513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reduce glare and reflectivity.</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there is no established building line the facility is located at the rear of the site.</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facility is enclosed by security fencing or by other means to ensure public access is prohibited.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Note - Landscaping is provided in accordance with Planning scheme policy - Integrated design.</w:t>
                  </w:r>
                </w:p>
              </w:tc>
            </w:tr>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PO6</w:t>
            </w:r>
            <w:r w:rsidR="00CC32C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Lawful access </w:t>
            </w:r>
            <w:proofErr w:type="gramStart"/>
            <w:r w:rsidRPr="007A3343">
              <w:rPr>
                <w:rFonts w:ascii="Arial" w:eastAsia="Times New Roman" w:hAnsi="Arial" w:cs="Arial"/>
                <w:sz w:val="20"/>
                <w:szCs w:val="20"/>
                <w:lang w:eastAsia="en-AU"/>
              </w:rPr>
              <w:t>is maintained to the site at all times</w:t>
            </w:r>
            <w:proofErr w:type="gramEnd"/>
            <w:r w:rsidRPr="007A3343">
              <w:rPr>
                <w:rFonts w:ascii="Arial" w:eastAsia="Times New Roman" w:hAnsi="Arial" w:cs="Arial"/>
                <w:sz w:val="20"/>
                <w:szCs w:val="20"/>
                <w:lang w:eastAsia="en-AU"/>
              </w:rPr>
              <w:t xml:space="preserve"> that does not alter the amenity of the landscape or surrounding uses.</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E6</w:t>
            </w:r>
            <w:r w:rsidR="00CC32C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 Access and Landscape Plan demonstrates how </w:t>
            </w:r>
            <w:proofErr w:type="gramStart"/>
            <w:r w:rsidRPr="007A3343">
              <w:rPr>
                <w:rFonts w:ascii="Arial" w:eastAsia="Times New Roman" w:hAnsi="Arial" w:cs="Arial"/>
                <w:sz w:val="20"/>
                <w:szCs w:val="20"/>
                <w:lang w:eastAsia="en-AU"/>
              </w:rPr>
              <w:t>24 hour</w:t>
            </w:r>
            <w:proofErr w:type="gramEnd"/>
            <w:r w:rsidRPr="007A3343">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PO6</w:t>
            </w:r>
            <w:r w:rsidR="00CC32C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activities associated with the development occur within an environment incorporating </w:t>
            </w:r>
            <w:proofErr w:type="gramStart"/>
            <w:r w:rsidRPr="007A3343">
              <w:rPr>
                <w:rFonts w:ascii="Arial" w:eastAsia="Times New Roman" w:hAnsi="Arial" w:cs="Arial"/>
                <w:sz w:val="20"/>
                <w:szCs w:val="20"/>
                <w:lang w:eastAsia="en-AU"/>
              </w:rPr>
              <w:t>sufficient</w:t>
            </w:r>
            <w:proofErr w:type="gramEnd"/>
            <w:r w:rsidRPr="007A3343">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E6</w:t>
            </w:r>
            <w:r w:rsidR="00CC32CC">
              <w:rPr>
                <w:rFonts w:ascii="Arial" w:eastAsia="Times New Roman" w:hAnsi="Arial" w:cs="Arial"/>
                <w:b/>
                <w:bCs/>
                <w:sz w:val="20"/>
                <w:szCs w:val="20"/>
                <w:lang w:eastAsia="en-AU"/>
              </w:rPr>
              <w:t>8</w:t>
            </w:r>
          </w:p>
          <w:p w:rsid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equipment comprising the Telecommunications facility</w:t>
            </w:r>
            <w:r w:rsidRPr="007A3343">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Retail, commercial and community uses</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610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PO6</w:t>
            </w:r>
            <w:r w:rsidR="00CC32CC">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Community activities:</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to:</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cluster with other non-residential activities to form a neighbourhood hub (this may include being within or adjacent to an existing neighbourhood hub); or </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if establishing a new neighbourhood hub (as described in the PO below); be on a main street;</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on allotments that have appropriate area and dimensions for the siting of:</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and structures;</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vehicle servicing, deliveries, parking, manoeuvring and circulation;</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and open space including buffering.</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of a small scale, having regard to the surrounding character;</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serviced by public transport;</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do not negatively impact adjoining residents or the streetscape.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956"/>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Retail and commercial uses within a neighbourhood hub are of a scale that provide for the convenience needs or localised services of the immediate neighbourhood and do not constitute the scale or function of a Local centre.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Note - For the function and scale of a Local centre refer to Table 6.2.1.1 Moreton Bay centres network.</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70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Retail and commercial uses within a neighbourhood hub consist of no more than:</w:t>
            </w:r>
          </w:p>
          <w:p w:rsidR="007A3343" w:rsidRPr="007A3343" w:rsidRDefault="007A3343" w:rsidP="007F513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1 small format supermarket with a maximum GFA of 1200m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10 small format retail or commercial tenancies with a maximum GFA of 100m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each.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The expansion (into adjoining lots) of existing neighbourhood hubs or the establishment of a new neighbourhood hub must:</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adjoin or address a park, public open space or include privately owned civic or forecourt space having a minimum area of 400m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located on the corner of an arterial, sub-arterial or collector road;</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form a ‘Main street’ having a maximum length of 200m;</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centrally located within an 800m radial catchment;</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separated from other neighbourhood hubs and centres by 1600m, measured from the centre of each neighbourhood hub or centre.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Corner stores may establish as standalone uses where:</w:t>
            </w:r>
          </w:p>
          <w:p w:rsidR="007A3343" w:rsidRPr="007A3343" w:rsidRDefault="007A3343" w:rsidP="007F5135">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having a maximum GFA of 250m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building adjoins the street frontage and has its main pedestrian entrance from the street frontage;</w:t>
            </w:r>
          </w:p>
          <w:p w:rsidR="007A3343" w:rsidRPr="007A3343" w:rsidRDefault="007A3343" w:rsidP="007F5135">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 within 1600m of another corner store, neighbourhood hub or centre.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CC32CC" w:rsidRPr="007A3343" w:rsidTr="00CC32CC">
        <w:trPr>
          <w:tblCellSpacing w:w="15" w:type="dxa"/>
        </w:trPr>
        <w:tc>
          <w:tcPr>
            <w:tcW w:w="1232" w:type="pct"/>
            <w:vMerge w:val="restart"/>
            <w:tcBorders>
              <w:top w:val="outset" w:sz="6" w:space="0" w:color="auto"/>
              <w:left w:val="outset" w:sz="6" w:space="0" w:color="auto"/>
              <w:right w:val="outset" w:sz="6" w:space="0" w:color="auto"/>
            </w:tcBorders>
          </w:tcPr>
          <w:p w:rsidR="00CC32CC" w:rsidRDefault="00CC32C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PO73</w:t>
            </w:r>
          </w:p>
          <w:p w:rsidR="00CC32CC" w:rsidRPr="00CC32CC" w:rsidRDefault="00CC32CC" w:rsidP="00CC32CC">
            <w:pPr>
              <w:spacing w:before="100" w:beforeAutospacing="1" w:after="100" w:afterAutospacing="1" w:line="240" w:lineRule="auto"/>
              <w:ind w:left="150"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lastRenderedPageBreak/>
              <w:t>Service stations are located, designed and orientated to:</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establish on heavily trafficked roads where the amenity of surrounding residential uses is already subject to impacts by road vehicle noise;</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be in proximity of a neighbourhood hub or centre;</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not negatively impact active streets, public spaces or hubs of activity where the pedestrian safety and comfort is of high importance (e.g. in neighbourhood hubs and centres);</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not result in the fragmentation of active streets (e.g. site where active uses are located on adjoining lots);</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ensure the amenity of adjoining properties is protected;</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reduce the visual impact of the Service station from the streetscape while maintaining surveillance from the site to the street;</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minimise impacts on adjoining residential uses, to a level suitable relative to expected residential amenity of the area.  (e.g. high order road in urban or next generation neighbourhood, likely to be noisy and not like suburban);</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provide ancillary uses that meet the convenience needs of users.</w:t>
            </w:r>
          </w:p>
        </w:tc>
        <w:tc>
          <w:tcPr>
            <w:tcW w:w="2121" w:type="pct"/>
            <w:tcBorders>
              <w:top w:val="outset" w:sz="6" w:space="0" w:color="auto"/>
              <w:left w:val="outset" w:sz="6" w:space="0" w:color="auto"/>
              <w:bottom w:val="outset" w:sz="6" w:space="0" w:color="auto"/>
              <w:right w:val="outset" w:sz="6" w:space="0" w:color="auto"/>
            </w:tcBorders>
          </w:tcPr>
          <w:p w:rsidR="00CC32CC" w:rsidRDefault="00CC32CC" w:rsidP="007A3343">
            <w:pPr>
              <w:spacing w:before="100" w:beforeAutospacing="1" w:after="100" w:afterAutospacing="1" w:line="240" w:lineRule="auto"/>
              <w:ind w:left="150" w:right="150"/>
              <w:rPr>
                <w:rFonts w:ascii="Arial" w:eastAsia="Times New Roman" w:hAnsi="Arial" w:cs="Arial"/>
                <w:b/>
                <w:sz w:val="20"/>
                <w:szCs w:val="20"/>
                <w:lang w:eastAsia="en-AU"/>
              </w:rPr>
            </w:pPr>
            <w:r w:rsidRPr="00CC32CC">
              <w:rPr>
                <w:rFonts w:ascii="Arial" w:eastAsia="Times New Roman" w:hAnsi="Arial" w:cs="Arial"/>
                <w:b/>
                <w:sz w:val="20"/>
                <w:szCs w:val="20"/>
                <w:lang w:eastAsia="en-AU"/>
              </w:rPr>
              <w:lastRenderedPageBreak/>
              <w:t>E73.1</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Service stations are located:</w:t>
            </w:r>
          </w:p>
          <w:p w:rsidR="00CC32CC" w:rsidRPr="00CC32CC" w:rsidRDefault="00CC32CC" w:rsidP="007F513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lastRenderedPageBreak/>
              <w:t>adjoining or within 400m of:</w:t>
            </w:r>
          </w:p>
          <w:p w:rsidR="00CC32CC" w:rsidRPr="00CC32CC" w:rsidRDefault="00CC32CC" w:rsidP="007F5135">
            <w:pPr>
              <w:numPr>
                <w:ilvl w:val="1"/>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neighbourhood hub identified on Overlay map - Community activities and neighbourhood hubs (not on a neighbourhood hub lot); or</w:t>
            </w:r>
          </w:p>
          <w:p w:rsidR="00CC32CC" w:rsidRPr="00CC32CC" w:rsidRDefault="00CC32CC" w:rsidP="007F5135">
            <w:pPr>
              <w:numPr>
                <w:ilvl w:val="1"/>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centre zone;</w:t>
            </w:r>
          </w:p>
          <w:p w:rsidR="00CC32CC" w:rsidRPr="00CC32CC" w:rsidRDefault="00CC32CC" w:rsidP="007F513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on the corner lot of an arterial or sub-arterial road.</w:t>
            </w:r>
          </w:p>
        </w:tc>
        <w:tc>
          <w:tcPr>
            <w:tcW w:w="497"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CC32CC" w:rsidRPr="007A3343" w:rsidTr="00CC32CC">
        <w:trPr>
          <w:tblCellSpacing w:w="15" w:type="dxa"/>
        </w:trPr>
        <w:tc>
          <w:tcPr>
            <w:tcW w:w="1232" w:type="pct"/>
            <w:vMerge/>
            <w:tcBorders>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tcPr>
          <w:p w:rsidR="00CC32CC" w:rsidRDefault="00CC32CC"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CC32CC">
              <w:rPr>
                <w:rFonts w:ascii="Arial" w:eastAsia="Times New Roman" w:hAnsi="Arial" w:cs="Arial"/>
                <w:b/>
                <w:bCs/>
                <w:sz w:val="20"/>
                <w:szCs w:val="20"/>
                <w:lang w:eastAsia="en-AU"/>
              </w:rPr>
              <w:t>E73.2</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Service stations are designed and orientated on site to:</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include a landscaping strip having a minimum depth of 1m adjoining all road frontages;</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building and structures (including fuel pump canopies) are setback a minimum of 3m from the primary and secondary frontage and a minimum of 5m from side and rear boundaries; </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 xml:space="preserve">include a screen fence, of a height and standard in accordance with a noise impact assessment (Note - Noise impact assessments are to be prepared in accordance with Planning scheme policy - Noise), on side and rear boundaries where adjoining land </w:t>
            </w:r>
            <w:proofErr w:type="gramStart"/>
            <w:r w:rsidRPr="00CC32CC">
              <w:rPr>
                <w:rFonts w:ascii="Arial" w:eastAsia="Times New Roman" w:hAnsi="Arial" w:cs="Arial"/>
                <w:sz w:val="20"/>
                <w:szCs w:val="20"/>
                <w:lang w:eastAsia="en-AU"/>
              </w:rPr>
              <w:t>is able to</w:t>
            </w:r>
            <w:proofErr w:type="gramEnd"/>
            <w:r w:rsidRPr="00CC32CC">
              <w:rPr>
                <w:rFonts w:ascii="Arial" w:eastAsia="Times New Roman" w:hAnsi="Arial" w:cs="Arial"/>
                <w:sz w:val="20"/>
                <w:szCs w:val="20"/>
                <w:lang w:eastAsia="en-AU"/>
              </w:rPr>
              <w:t xml:space="preserve"> contain a residential use;</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not include more than 2 driveway crossovers.</w:t>
            </w:r>
          </w:p>
        </w:tc>
        <w:tc>
          <w:tcPr>
            <w:tcW w:w="497"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74</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lastRenderedPageBreak/>
              <w:t>Non-residential uses (excluding a Service station) address and activate streets and public spaces by:</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ensuring buildings and individual tenancies address street frontage(s), civic space and other areas of pedestrian movement;</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new buildings adjoin or are within 3m of the primary frontage(s), civic space or public open space;</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locating car parking areas and drive-through facilities behind or under buildings to not dominate the street environment;</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establishing and maintaining interaction, pedestrian activity and casual surveillance through appropriate land uses and building design (e.g. The use of windows or glazing and avoiding blank walls with the use of sleeving);</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providing visual interest to the façade (e.g. Windows or glazing, variation in colour, materials, finishes, articulation, recesses or projections);</w:t>
            </w:r>
          </w:p>
          <w:p w:rsidR="007A3343"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establishing and maintaining human scale.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buildings exhibit a high standard of design and construction, which:</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add visual interest to the streetscape (e.g. variation in </w:t>
            </w:r>
            <w:r w:rsidRPr="007A3343">
              <w:rPr>
                <w:rFonts w:ascii="Arial" w:eastAsia="Times New Roman" w:hAnsi="Arial" w:cs="Arial"/>
                <w:sz w:val="20"/>
                <w:szCs w:val="20"/>
                <w:lang w:eastAsia="en-AU"/>
              </w:rPr>
              <w:lastRenderedPageBreak/>
              <w:t>materials, patterns, textures and colours, cantilevered awning);</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enable differentiation between buildings;</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contribute to a safe environment;</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incorporate architectural features within the building facade at the street level to create human scale (e.g. cantilevered awning); </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include building entrances that are readily identifiable from the road frontage;</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locate and orientate to favour active and public transport usage by connecting to pedestrian footpaths on the street frontage and adjoining sites; </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incorporate appropriate acoustic treatments, having regard to any adjoining residential uses;</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facilitate casual surveillance of all public spaces.</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76</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Development provides functional and integrated car parking and vehicle access, that:</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prioritises the movement and safety of pedestrians between the street frontage and the entrance to the building;</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proofErr w:type="gramStart"/>
            <w:r w:rsidRPr="00CC32CC">
              <w:rPr>
                <w:rFonts w:ascii="Arial" w:eastAsia="Times New Roman" w:hAnsi="Arial" w:cs="Arial"/>
                <w:sz w:val="20"/>
                <w:szCs w:val="20"/>
                <w:lang w:eastAsia="en-AU"/>
              </w:rPr>
              <w:t>provides safety and security of people and property at all times</w:t>
            </w:r>
            <w:proofErr w:type="gramEnd"/>
            <w:r w:rsidRPr="00CC32CC">
              <w:rPr>
                <w:rFonts w:ascii="Arial" w:eastAsia="Times New Roman" w:hAnsi="Arial" w:cs="Arial"/>
                <w:sz w:val="20"/>
                <w:szCs w:val="20"/>
                <w:lang w:eastAsia="en-AU"/>
              </w:rPr>
              <w:t>;</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does not impede active frontage and active transport options;</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does not impact on the safe and efficient movement of traffic external to the site;</w:t>
            </w:r>
          </w:p>
          <w:p w:rsidR="007A3343"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lastRenderedPageBreak/>
              <w:t>is consolidated and shared with adjoining sites wherever possible.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382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7A3343" w:rsidRPr="007A3343" w:rsidRDefault="007A3343" w:rsidP="007F513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located along the most direct route between building entrances, car parks and adjoining uses;</w:t>
            </w:r>
          </w:p>
          <w:p w:rsidR="007A3343" w:rsidRPr="007A3343" w:rsidRDefault="007A3343" w:rsidP="007F513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protected from vehicle intrusion through the use of physical and visual separation (e.g. wheel stops, trees etc);</w:t>
            </w:r>
          </w:p>
          <w:p w:rsidR="007A3343" w:rsidRPr="007A3343" w:rsidRDefault="007A3343" w:rsidP="007F513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of a width to allow safe and efficient access for prams and wheelchairs.</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1755"/>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PO7</w:t>
            </w:r>
            <w:r w:rsidR="00CC32C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number of car parking spaces is managed to:</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avoid significant impacts on the safety and efficiency of the road network;</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avoid an oversupply of car parking spaces;</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avoid the visual impact of large areas of open car parking from road frontages and public areas;</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promote active and public transport options;</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promote innovative solutions, including on-street parking and shared parking areas.</w:t>
            </w:r>
          </w:p>
          <w:tbl>
            <w:tblPr>
              <w:tblW w:w="492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84"/>
            </w:tblGrid>
            <w:tr w:rsidR="007A3343" w:rsidRPr="007A3343" w:rsidTr="00C36E5A">
              <w:trPr>
                <w:tblCellSpacing w:w="15" w:type="dxa"/>
              </w:trPr>
              <w:tc>
                <w:tcPr>
                  <w:tcW w:w="3707"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E7</w:t>
            </w:r>
            <w:r w:rsidR="00CC32C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.1</w:t>
            </w:r>
          </w:p>
          <w:p w:rsidR="007A3343" w:rsidRPr="009E4674"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20"/>
                <w:szCs w:val="20"/>
                <w:lang w:eastAsia="en-AU"/>
              </w:rPr>
              <w:t xml:space="preserve">Car parking is provided in accordance with Table 6.2.3.2.2.7 ‘Car parking </w:t>
            </w:r>
            <w:proofErr w:type="gramStart"/>
            <w:r w:rsidRPr="009E4674">
              <w:rPr>
                <w:rFonts w:ascii="Arial" w:eastAsia="Times New Roman" w:hAnsi="Arial" w:cs="Arial"/>
                <w:sz w:val="20"/>
                <w:szCs w:val="20"/>
                <w:lang w:eastAsia="en-AU"/>
              </w:rPr>
              <w:t>spaces’</w:t>
            </w:r>
            <w:proofErr w:type="gramEnd"/>
            <w:r w:rsidRPr="009E4674">
              <w:rPr>
                <w:rFonts w:ascii="Arial" w:eastAsia="Times New Roman" w:hAnsi="Arial" w:cs="Arial"/>
                <w:sz w:val="20"/>
                <w:szCs w:val="20"/>
                <w:lang w:eastAsia="en-AU"/>
              </w:rPr>
              <w:t xml:space="preserve">. </w:t>
            </w:r>
          </w:p>
          <w:tbl>
            <w:tblPr>
              <w:tblW w:w="640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06"/>
            </w:tblGrid>
            <w:tr w:rsidR="007A3343" w:rsidRPr="007A3343" w:rsidTr="00C36E5A">
              <w:trPr>
                <w:tblCellSpacing w:w="15" w:type="dxa"/>
              </w:trPr>
              <w:tc>
                <w:tcPr>
                  <w:tcW w:w="6346"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1095"/>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car parking areas are designed and constructed in accordance with Australian Standard AS2890.1.</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PO7</w:t>
            </w:r>
            <w:r w:rsidR="00CC32CC">
              <w:rPr>
                <w:rFonts w:ascii="Arial" w:eastAsia="Times New Roman" w:hAnsi="Arial" w:cs="Arial"/>
                <w:b/>
                <w:bCs/>
                <w:sz w:val="20"/>
                <w:szCs w:val="20"/>
                <w:lang w:eastAsia="en-AU"/>
              </w:rPr>
              <w:t>9</w:t>
            </w:r>
          </w:p>
          <w:p w:rsidR="007A3343" w:rsidRPr="007A3343" w:rsidRDefault="007A3343" w:rsidP="007F513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adequate bicycle parking and storage facilities; and</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adequate provision for securing belongings; and</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change rooms that include adequate showers, sanitary compartments, wash basins and mirrors.</w:t>
            </w:r>
          </w:p>
          <w:p w:rsidR="007A3343" w:rsidRPr="007A3343" w:rsidRDefault="007A3343" w:rsidP="007F513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projected population growth and forward planning for road upgrading and development of cycle paths; or</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7"/>
            </w:tblGrid>
            <w:tr w:rsidR="007A3343" w:rsidRPr="007A3343" w:rsidTr="007A3343">
              <w:trPr>
                <w:tblCellSpacing w:w="15" w:type="dxa"/>
              </w:trPr>
              <w:tc>
                <w:tcPr>
                  <w:tcW w:w="7350" w:type="dxa"/>
                  <w:hideMark/>
                </w:tcPr>
                <w:p w:rsidR="007A3343" w:rsidRPr="009E4674" w:rsidRDefault="007A3343" w:rsidP="009E4674">
                  <w:pPr>
                    <w:spacing w:before="100" w:beforeAutospacing="1" w:after="100" w:afterAutospacing="1" w:line="240" w:lineRule="auto"/>
                    <w:ind w:left="14" w:right="150" w:hanging="14"/>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9E4674">
                    <w:rPr>
                      <w:rFonts w:ascii="Arial" w:eastAsia="Times New Roman" w:hAnsi="Arial" w:cs="Arial"/>
                      <w:sz w:val="18"/>
                      <w:szCs w:val="20"/>
                      <w:lang w:eastAsia="en-AU"/>
                    </w:rPr>
                    <w:t>example</w:t>
                  </w:r>
                  <w:proofErr w:type="gramEnd"/>
                  <w:r w:rsidRPr="009E4674">
                    <w:rPr>
                      <w:rFonts w:ascii="Arial" w:eastAsia="Times New Roman" w:hAnsi="Arial" w:cs="Arial"/>
                      <w:sz w:val="18"/>
                      <w:szCs w:val="20"/>
                      <w:lang w:eastAsia="en-AU"/>
                    </w:rPr>
                    <w:t xml:space="preserve"> these requirements should not, and do not apply in the Rural zone or the Rural residential zone etc. </w:t>
                  </w:r>
                </w:p>
              </w:tc>
            </w:tr>
            <w:tr w:rsidR="007A3343" w:rsidRPr="007A3343" w:rsidTr="007A3343">
              <w:trPr>
                <w:tblCellSpacing w:w="15" w:type="dxa"/>
              </w:trPr>
              <w:tc>
                <w:tcPr>
                  <w:tcW w:w="7350" w:type="dxa"/>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937"/>
              <w:gridCol w:w="3379"/>
              <w:gridCol w:w="96"/>
            </w:tblGrid>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Minimum Bicycle Parking</w:t>
                  </w:r>
                </w:p>
              </w:tc>
            </w:tr>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1 space per dwelling</w:t>
                  </w:r>
                </w:p>
              </w:tc>
            </w:tr>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1 space per 2 car parking spaces identified in Schedule 7 – car parking</w:t>
                  </w:r>
                </w:p>
              </w:tc>
            </w:tr>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1 space per 200m2 of GFA</w:t>
                  </w:r>
                </w:p>
              </w:tc>
            </w:tr>
            <w:tr w:rsidR="007A3343" w:rsidRPr="007A3343" w:rsidTr="007A3343">
              <w:tblPrEx>
                <w:tblBorders>
                  <w:top w:val="none" w:sz="0" w:space="0" w:color="auto"/>
                  <w:left w:val="none" w:sz="0" w:space="0" w:color="auto"/>
                  <w:bottom w:val="none" w:sz="0" w:space="0" w:color="auto"/>
                  <w:right w:val="none" w:sz="0" w:space="0" w:color="auto"/>
                </w:tblBorders>
              </w:tblPrEx>
              <w:trPr>
                <w:tblCellSpacing w:w="15" w:type="dxa"/>
              </w:trPr>
              <w:tc>
                <w:tcPr>
                  <w:tcW w:w="7510" w:type="dxa"/>
                  <w:gridSpan w:val="4"/>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Bicycle parking is:</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provided in accordance with </w:t>
            </w:r>
            <w:r w:rsidRPr="007A3343">
              <w:rPr>
                <w:rFonts w:ascii="Arial" w:eastAsia="Times New Roman" w:hAnsi="Arial" w:cs="Arial"/>
                <w:i/>
                <w:iCs/>
                <w:sz w:val="20"/>
                <w:szCs w:val="20"/>
                <w:lang w:eastAsia="en-AU"/>
              </w:rPr>
              <w:t>Austroads (2008), Guide to Traffic Management - Part 11: Parking</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protected from the weather by its location or a dedicated roof structure;</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located within the building or in a dedicated, secure structure for residents and staff;</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9E4674"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Bicycle parking structures are to be constructed to the standards prescribed in AS2890.3.</w:t>
                  </w:r>
                </w:p>
              </w:tc>
            </w:tr>
            <w:tr w:rsidR="007A3343" w:rsidRPr="009E4674"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7A3343" w:rsidRPr="009E4674" w:rsidRDefault="007A3343" w:rsidP="007A3343">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9E4674"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3945"/>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non-residential uses, storage lockers:</w:t>
            </w:r>
          </w:p>
          <w:p w:rsidR="007A3343" w:rsidRPr="007A3343" w:rsidRDefault="007A3343" w:rsidP="007F513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provide at a rate of 1.6 per bicycle parking space (rounded up to the nearest whole number);</w:t>
            </w:r>
          </w:p>
          <w:p w:rsidR="007A3343" w:rsidRPr="007A3343" w:rsidRDefault="007A3343" w:rsidP="007F513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non-residential uses, changing rooms:</w:t>
            </w:r>
          </w:p>
          <w:p w:rsidR="007A3343" w:rsidRPr="007A3343" w:rsidRDefault="007A3343" w:rsidP="007F513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provided at a rate of 1 per 10 bicycle parking spaces;</w:t>
            </w:r>
          </w:p>
          <w:p w:rsidR="007A3343" w:rsidRPr="007A3343" w:rsidRDefault="007A3343" w:rsidP="007F513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fitted with a lockable door or otherwise screened from public view;</w:t>
            </w:r>
          </w:p>
          <w:p w:rsidR="007A3343" w:rsidRPr="007A3343" w:rsidRDefault="007A3343" w:rsidP="007F513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are provided with shower(s), sanitary compartment(s) and wash basin(s) in accordance with the table below:</w:t>
            </w:r>
          </w:p>
          <w:tbl>
            <w:tblPr>
              <w:tblW w:w="4945"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861"/>
              <w:gridCol w:w="710"/>
              <w:gridCol w:w="833"/>
              <w:gridCol w:w="997"/>
              <w:gridCol w:w="1733"/>
              <w:gridCol w:w="1264"/>
            </w:tblGrid>
            <w:tr w:rsidR="00E90578" w:rsidRPr="00E90578" w:rsidTr="00E90578">
              <w:trPr>
                <w:tblCellSpacing w:w="15" w:type="dxa"/>
              </w:trPr>
              <w:tc>
                <w:tcPr>
                  <w:tcW w:w="84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Bicycle spaces provided</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Male/ 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Change rooms required</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Showers required</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Sanitary compartments required</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Washbasins required</w:t>
                  </w:r>
                </w:p>
              </w:tc>
            </w:tr>
            <w:tr w:rsidR="00E90578" w:rsidRPr="00E90578" w:rsidTr="00E90578">
              <w:trPr>
                <w:tblCellSpacing w:w="15" w:type="dxa"/>
              </w:trPr>
              <w:tc>
                <w:tcPr>
                  <w:tcW w:w="84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1-5</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Male and 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unisex change room</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closet pan</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r>
            <w:tr w:rsidR="00E90578" w:rsidRPr="00E90578" w:rsidTr="00E90578">
              <w:trPr>
                <w:tblCellSpacing w:w="15" w:type="dxa"/>
              </w:trPr>
              <w:tc>
                <w:tcPr>
                  <w:tcW w:w="84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6-19</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closet pan</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r>
            <w:tr w:rsidR="00E90578" w:rsidRPr="00E90578" w:rsidTr="00E90578">
              <w:trPr>
                <w:tblCellSpacing w:w="15" w:type="dxa"/>
              </w:trPr>
              <w:tc>
                <w:tcPr>
                  <w:tcW w:w="845" w:type="dxa"/>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20 or more</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closet pan</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r>
            <w:tr w:rsidR="00E90578" w:rsidRPr="00E90578" w:rsidTr="00E90578">
              <w:trPr>
                <w:tblCellSpacing w:w="15" w:type="dxa"/>
              </w:trPr>
              <w:tc>
                <w:tcPr>
                  <w:tcW w:w="845" w:type="dxa"/>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 plus 1 for every 20 bicycle spaces provided thereafter</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 closet pans, plus 1 sanitary compartment for every 60 bicycle parking spaces provided thereafter</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plus 1 for every 60 bicycle parking spaces provided thereafter</w:t>
                  </w:r>
                </w:p>
              </w:tc>
            </w:tr>
            <w:tr w:rsidR="00E90578" w:rsidRPr="00E90578" w:rsidTr="00E90578">
              <w:trPr>
                <w:tblCellSpacing w:w="15" w:type="dxa"/>
              </w:trPr>
              <w:tc>
                <w:tcPr>
                  <w:tcW w:w="845" w:type="dxa"/>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 plus 1 for every 20 bicycle spaces provided thereafter</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plus 1 for every 60 bicycle parking spaces provided thereafter</w:t>
                  </w:r>
                </w:p>
              </w:tc>
            </w:tr>
          </w:tbl>
          <w:p w:rsidR="00E90578" w:rsidRDefault="00E9057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E90578">
              <w:trPr>
                <w:tblCellSpacing w:w="15" w:type="dxa"/>
              </w:trPr>
              <w:tc>
                <w:tcPr>
                  <w:tcW w:w="6662"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Note - All showers have a minimum 3-star Water Efficiency Labelling and Standards (WELS) rating shower head.</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Note - All sanitary compartments are constructed in compliance with F2.3 (e) and F2.5 of BCA (Volume 1).</w:t>
                  </w:r>
                </w:p>
              </w:tc>
            </w:tr>
          </w:tbl>
          <w:p w:rsidR="007A3343" w:rsidRPr="007A3343" w:rsidRDefault="007A3343" w:rsidP="007F5135">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are provided with: </w:t>
            </w:r>
          </w:p>
          <w:p w:rsidR="007A3343" w:rsidRPr="007A3343" w:rsidRDefault="007A3343" w:rsidP="007F5135">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mirror located above each wash basin;</w:t>
            </w:r>
          </w:p>
          <w:p w:rsidR="007A3343" w:rsidRPr="007A3343" w:rsidRDefault="007A3343" w:rsidP="007F5135">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hook and bench seating within each shower compartment;</w:t>
            </w:r>
          </w:p>
          <w:p w:rsidR="007A3343" w:rsidRPr="007A3343" w:rsidRDefault="007A3343" w:rsidP="007F5135">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 xml:space="preserve">Note - Change rooms may be pooled across multiple sites, residential and non-residential activities when within 100 metres of the entrance to the building and within 50 metres of bicycle parking and storage facilities </w:t>
                  </w:r>
                </w:p>
              </w:tc>
            </w:tr>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CC32CC">
              <w:rPr>
                <w:rFonts w:ascii="Arial" w:eastAsia="Times New Roman" w:hAnsi="Arial" w:cs="Arial"/>
                <w:b/>
                <w:bCs/>
                <w:sz w:val="20"/>
                <w:szCs w:val="20"/>
                <w:lang w:eastAsia="en-AU"/>
              </w:rPr>
              <w:t>80</w:t>
            </w:r>
          </w:p>
          <w:p w:rsidR="007A3343"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Bins and bin storage area/s are designed, located and managed to prevent amenity impacts on the locality.</w:t>
            </w:r>
          </w:p>
        </w:tc>
        <w:tc>
          <w:tcPr>
            <w:tcW w:w="2121" w:type="pct"/>
            <w:tcBorders>
              <w:top w:val="outset" w:sz="6" w:space="0" w:color="auto"/>
              <w:left w:val="outset" w:sz="6" w:space="0" w:color="auto"/>
              <w:bottom w:val="outset" w:sz="6" w:space="0" w:color="auto"/>
              <w:right w:val="outset" w:sz="6" w:space="0" w:color="auto"/>
            </w:tcBorders>
            <w:hideMark/>
          </w:tcPr>
          <w:p w:rsidR="007A3343" w:rsidRPr="00CC32CC" w:rsidRDefault="00CC32CC" w:rsidP="007A3343">
            <w:pPr>
              <w:spacing w:before="100" w:beforeAutospacing="1" w:after="100" w:afterAutospacing="1" w:line="240" w:lineRule="auto"/>
              <w:ind w:left="150" w:right="150"/>
              <w:rPr>
                <w:rFonts w:ascii="Arial" w:eastAsia="Times New Roman" w:hAnsi="Arial" w:cs="Arial"/>
                <w:b/>
                <w:sz w:val="20"/>
                <w:szCs w:val="20"/>
                <w:lang w:eastAsia="en-AU"/>
              </w:rPr>
            </w:pPr>
            <w:r w:rsidRPr="00CC32CC">
              <w:rPr>
                <w:rFonts w:ascii="Arial" w:eastAsia="Times New Roman" w:hAnsi="Arial" w:cs="Arial"/>
                <w:b/>
                <w:sz w:val="20"/>
                <w:szCs w:val="20"/>
                <w:lang w:eastAsia="en-AU"/>
              </w:rPr>
              <w:t>E80</w:t>
            </w:r>
          </w:p>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379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81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On-site landscaping is provided, that:</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is incorporated into the design of the development;</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reduces the dominance of car parking and servicing areas from the street frontage;</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retains mature trees wherever possible;</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create safety or security issues by creating potential concealment areas or interfering with sight lines;</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maintains the achievement of active frontages and sight lines for casual surveillance.</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All landscaping is to accord with Planning scheme policy - Integrated design.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Surveillance and overlooking are maintained between the road frontage and the main building line.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5D1DF1">
              <w:rPr>
                <w:rFonts w:ascii="Arial" w:eastAsia="Times New Roman" w:hAnsi="Arial" w:cs="Arial"/>
                <w:b/>
                <w:bCs/>
                <w:sz w:val="20"/>
                <w:szCs w:val="20"/>
                <w:lang w:eastAsia="en-AU"/>
              </w:rPr>
              <w:t>82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fencing is provided forward of the building line.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Lighting is designed to provide adequate levels of illumination to public and communal spaces to maximise safety and minimise adverse impacts on residential and other sensitive land uses.  </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hours of operation minimise adverse amenity impacts on adjoining sensitive land uses.</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Hours of operation do not exceed 6:00am to 9:00pm Monday to Sunday.</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23AF2" w:rsidRDefault="00223AF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32"/>
        <w:gridCol w:w="6552"/>
        <w:gridCol w:w="1558"/>
        <w:gridCol w:w="3431"/>
      </w:tblGrid>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jc w:val="center"/>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90578" w:rsidRPr="007A3343" w:rsidRDefault="00E90578"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 xml:space="preserve">Acid </w:t>
            </w:r>
            <w:proofErr w:type="spellStart"/>
            <w:r w:rsidRPr="007A3343">
              <w:rPr>
                <w:rFonts w:ascii="Arial" w:eastAsia="Times New Roman" w:hAnsi="Arial" w:cs="Arial"/>
                <w:b/>
                <w:bCs/>
                <w:sz w:val="20"/>
                <w:szCs w:val="20"/>
                <w:lang w:eastAsia="en-AU"/>
              </w:rPr>
              <w:t>sulfate</w:t>
            </w:r>
            <w:proofErr w:type="spellEnd"/>
            <w:r w:rsidRPr="007A3343">
              <w:rPr>
                <w:rFonts w:ascii="Arial" w:eastAsia="Times New Roman" w:hAnsi="Arial" w:cs="Arial"/>
                <w:b/>
                <w:bCs/>
                <w:sz w:val="20"/>
                <w:szCs w:val="20"/>
                <w:lang w:eastAsia="en-AU"/>
              </w:rPr>
              <w:t xml:space="preserve"> soils - (refer Overlay map - Acid </w:t>
            </w:r>
            <w:proofErr w:type="spellStart"/>
            <w:r w:rsidRPr="007A3343">
              <w:rPr>
                <w:rFonts w:ascii="Arial" w:eastAsia="Times New Roman" w:hAnsi="Arial" w:cs="Arial"/>
                <w:b/>
                <w:bCs/>
                <w:sz w:val="20"/>
                <w:szCs w:val="20"/>
                <w:lang w:eastAsia="en-AU"/>
              </w:rPr>
              <w:t>sulfate</w:t>
            </w:r>
            <w:proofErr w:type="spellEnd"/>
            <w:r w:rsidRPr="007A3343">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 an Acid </w:t>
                  </w:r>
                  <w:proofErr w:type="spellStart"/>
                  <w:r w:rsidRPr="007A3343">
                    <w:rPr>
                      <w:rFonts w:ascii="Arial" w:eastAsia="Times New Roman" w:hAnsi="Arial" w:cs="Arial"/>
                      <w:sz w:val="20"/>
                      <w:szCs w:val="20"/>
                      <w:lang w:eastAsia="en-AU"/>
                    </w:rPr>
                    <w:t>sulfate</w:t>
                  </w:r>
                  <w:proofErr w:type="spellEnd"/>
                  <w:r w:rsidRPr="007A3343">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7A3343">
                    <w:rPr>
                      <w:rFonts w:ascii="Arial" w:eastAsia="Times New Roman" w:hAnsi="Arial" w:cs="Arial"/>
                      <w:sz w:val="20"/>
                      <w:szCs w:val="20"/>
                      <w:lang w:eastAsia="en-AU"/>
                    </w:rPr>
                    <w:t>sulfate</w:t>
                  </w:r>
                  <w:proofErr w:type="spellEnd"/>
                  <w:r w:rsidRPr="007A3343">
                    <w:rPr>
                      <w:rFonts w:ascii="Arial" w:eastAsia="Times New Roman" w:hAnsi="Arial" w:cs="Arial"/>
                      <w:sz w:val="20"/>
                      <w:szCs w:val="20"/>
                      <w:lang w:eastAsia="en-AU"/>
                    </w:rPr>
                    <w:t xml:space="preserve"> soils.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avoids disturbing acid </w:t>
            </w:r>
            <w:proofErr w:type="spellStart"/>
            <w:r w:rsidRPr="007A3343">
              <w:rPr>
                <w:rFonts w:ascii="Arial" w:eastAsia="Times New Roman" w:hAnsi="Arial" w:cs="Arial"/>
                <w:sz w:val="20"/>
                <w:szCs w:val="20"/>
                <w:lang w:eastAsia="en-AU"/>
              </w:rPr>
              <w:t>sulfate</w:t>
            </w:r>
            <w:proofErr w:type="spellEnd"/>
            <w:r w:rsidRPr="007A3343">
              <w:rPr>
                <w:rFonts w:ascii="Arial" w:eastAsia="Times New Roman" w:hAnsi="Arial" w:cs="Arial"/>
                <w:sz w:val="20"/>
                <w:szCs w:val="20"/>
                <w:lang w:eastAsia="en-AU"/>
              </w:rPr>
              <w:t xml:space="preserve"> soils. Where development disturbs acid </w:t>
            </w:r>
            <w:proofErr w:type="spellStart"/>
            <w:r w:rsidRPr="007A3343">
              <w:rPr>
                <w:rFonts w:ascii="Arial" w:eastAsia="Times New Roman" w:hAnsi="Arial" w:cs="Arial"/>
                <w:sz w:val="20"/>
                <w:szCs w:val="20"/>
                <w:lang w:eastAsia="en-AU"/>
              </w:rPr>
              <w:t>sulfate</w:t>
            </w:r>
            <w:proofErr w:type="spellEnd"/>
            <w:r w:rsidRPr="007A3343">
              <w:rPr>
                <w:rFonts w:ascii="Arial" w:eastAsia="Times New Roman" w:hAnsi="Arial" w:cs="Arial"/>
                <w:sz w:val="20"/>
                <w:szCs w:val="20"/>
                <w:lang w:eastAsia="en-AU"/>
              </w:rPr>
              <w:t xml:space="preserve"> soils, development:</w:t>
            </w:r>
          </w:p>
          <w:p w:rsidR="007A3343" w:rsidRPr="007A3343" w:rsidRDefault="007A3343" w:rsidP="007F513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7A3343" w:rsidRPr="007A3343" w:rsidRDefault="007A3343" w:rsidP="007F513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protects the environmental and ecological values and health of receiving waters;</w:t>
            </w:r>
          </w:p>
          <w:p w:rsidR="007A3343" w:rsidRPr="007A3343" w:rsidRDefault="007A3343" w:rsidP="007F513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protects buildings and infrastructure from the effects of acid </w:t>
            </w:r>
            <w:proofErr w:type="spellStart"/>
            <w:r w:rsidRPr="007A3343">
              <w:rPr>
                <w:rFonts w:ascii="Arial" w:eastAsia="Times New Roman" w:hAnsi="Arial" w:cs="Arial"/>
                <w:sz w:val="20"/>
                <w:szCs w:val="20"/>
                <w:lang w:eastAsia="en-AU"/>
              </w:rPr>
              <w:t>sulfate</w:t>
            </w:r>
            <w:proofErr w:type="spellEnd"/>
            <w:r w:rsidRPr="007A3343">
              <w:rPr>
                <w:rFonts w:ascii="Arial" w:eastAsia="Times New Roman" w:hAnsi="Arial" w:cs="Arial"/>
                <w:sz w:val="20"/>
                <w:szCs w:val="20"/>
                <w:lang w:eastAsia="en-AU"/>
              </w:rPr>
              <w:t xml:space="preserve"> soils.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5D1DF1">
              <w:rPr>
                <w:rFonts w:ascii="Arial" w:eastAsia="Times New Roman" w:hAnsi="Arial" w:cs="Arial"/>
                <w:b/>
                <w:bCs/>
                <w:sz w:val="20"/>
                <w:szCs w:val="20"/>
                <w:lang w:eastAsia="en-AU"/>
              </w:rPr>
              <w:t>85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w:t>
            </w:r>
          </w:p>
          <w:p w:rsidR="007A3343" w:rsidRPr="007A3343" w:rsidRDefault="007A3343" w:rsidP="007F513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excavation or otherwise removing of more than 100m</w:t>
            </w:r>
            <w:r w:rsidRPr="007A3343">
              <w:rPr>
                <w:rFonts w:ascii="Arial" w:eastAsia="Times New Roman" w:hAnsi="Arial" w:cs="Arial"/>
                <w:sz w:val="20"/>
                <w:szCs w:val="20"/>
                <w:vertAlign w:val="superscript"/>
                <w:lang w:eastAsia="en-AU"/>
              </w:rPr>
              <w:t>3</w:t>
            </w:r>
            <w:r w:rsidRPr="007A3343">
              <w:rPr>
                <w:rFonts w:ascii="Arial" w:eastAsia="Times New Roman" w:hAnsi="Arial" w:cs="Arial"/>
                <w:sz w:val="20"/>
                <w:szCs w:val="20"/>
                <w:lang w:eastAsia="en-AU"/>
              </w:rPr>
              <w:t xml:space="preserve"> of soil or sediment where below than 5m Australian Height datum AHD; or </w:t>
            </w:r>
          </w:p>
          <w:p w:rsidR="007A3343" w:rsidRPr="007A3343" w:rsidRDefault="007A3343" w:rsidP="007F513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filling of land of more than 500m</w:t>
            </w:r>
            <w:r w:rsidRPr="007A3343">
              <w:rPr>
                <w:rFonts w:ascii="Arial" w:eastAsia="Times New Roman" w:hAnsi="Arial" w:cs="Arial"/>
                <w:sz w:val="20"/>
                <w:szCs w:val="20"/>
                <w:vertAlign w:val="superscript"/>
                <w:lang w:eastAsia="en-AU"/>
              </w:rPr>
              <w:t>3</w:t>
            </w:r>
            <w:r w:rsidRPr="007A3343">
              <w:rPr>
                <w:rFonts w:ascii="Arial" w:eastAsia="Times New Roman" w:hAnsi="Arial" w:cs="Arial"/>
                <w:sz w:val="20"/>
                <w:szCs w:val="20"/>
                <w:lang w:eastAsia="en-AU"/>
              </w:rPr>
              <w:t xml:space="preserve"> of material with an average depth of 0.5m or greater where below the 5m Australian Height datum AHD.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minimises the number of buildings and people working and living on a site exposed to bushfire risk;</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ensures the protection of life during the passage of a fire front;</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located and designed to increase the chance of survival of buildings and structures during a bushfire;</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minimises bushfire risk from </w:t>
            </w:r>
            <w:proofErr w:type="spellStart"/>
            <w:r w:rsidRPr="007A3343">
              <w:rPr>
                <w:rFonts w:ascii="Arial" w:eastAsia="Times New Roman" w:hAnsi="Arial" w:cs="Arial"/>
                <w:sz w:val="20"/>
                <w:szCs w:val="20"/>
                <w:lang w:eastAsia="en-AU"/>
              </w:rPr>
              <w:t>build up</w:t>
            </w:r>
            <w:proofErr w:type="spellEnd"/>
            <w:r w:rsidRPr="007A3343">
              <w:rPr>
                <w:rFonts w:ascii="Arial" w:eastAsia="Times New Roman" w:hAnsi="Arial" w:cs="Arial"/>
                <w:sz w:val="20"/>
                <w:szCs w:val="20"/>
                <w:lang w:eastAsia="en-AU"/>
              </w:rPr>
              <w:t xml:space="preserve"> of fuels around buildings and structures;</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 safe and effective access for emergency services during a bushfire.</w:t>
            </w:r>
          </w:p>
        </w:tc>
        <w:tc>
          <w:tcPr>
            <w:tcW w:w="2124"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86</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and structures are:</w:t>
            </w:r>
          </w:p>
          <w:p w:rsidR="007A3343" w:rsidRPr="007A3343" w:rsidRDefault="007A3343" w:rsidP="007F513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located on a ridgeline;</w:t>
            </w:r>
          </w:p>
          <w:p w:rsidR="007A3343" w:rsidRPr="007A3343" w:rsidRDefault="007A3343" w:rsidP="007F513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located on land with a slope greater than 15% (see Overlay map - Landslide hazard);</w:t>
            </w:r>
          </w:p>
          <w:p w:rsidR="007A3343" w:rsidRPr="007A3343" w:rsidRDefault="007A3343" w:rsidP="007F513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dwellings are located on east to south facing slopes.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86</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and structures have contained within the site:</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rsidR="007A3343" w:rsidRPr="007A3343" w:rsidRDefault="007A3343" w:rsidP="007F5135">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to, and around, each building and other roofed structure; and</w:t>
            </w:r>
          </w:p>
          <w:p w:rsidR="007A3343" w:rsidRPr="007A3343" w:rsidRDefault="007A3343" w:rsidP="007F5135">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and associated driveways and access ways:</w:t>
            </w:r>
          </w:p>
          <w:p w:rsidR="007A3343" w:rsidRPr="007A3343" w:rsidRDefault="007A3343" w:rsidP="007F513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 potential for entrapment during a bushfire;</w:t>
            </w:r>
          </w:p>
          <w:p w:rsidR="007A3343" w:rsidRPr="007A3343" w:rsidRDefault="007A3343" w:rsidP="007F513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 safe and effective access for emergency services during a bushfire;</w:t>
            </w:r>
          </w:p>
          <w:p w:rsidR="007A3343" w:rsidRPr="007A3343" w:rsidRDefault="007A3343" w:rsidP="007F513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enable safe evacuation for occupants of a site during a bushfire.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length of driveway:</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has a maximum gradient no greater than 12.5%;</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have a minimum width of 3.5m;</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accommodate turning areas for </w:t>
            </w:r>
            <w:proofErr w:type="spellStart"/>
            <w:r w:rsidRPr="007A3343">
              <w:rPr>
                <w:rFonts w:ascii="Arial" w:eastAsia="Times New Roman" w:hAnsi="Arial" w:cs="Arial"/>
                <w:sz w:val="20"/>
                <w:szCs w:val="20"/>
                <w:lang w:eastAsia="en-AU"/>
              </w:rPr>
              <w:t>fire fighting</w:t>
            </w:r>
            <w:proofErr w:type="spellEnd"/>
            <w:r w:rsidRPr="007A3343">
              <w:rPr>
                <w:rFonts w:ascii="Arial" w:eastAsia="Times New Roman" w:hAnsi="Arial" w:cs="Arial"/>
                <w:sz w:val="20"/>
                <w:szCs w:val="20"/>
                <w:lang w:eastAsia="en-AU"/>
              </w:rPr>
              <w:t xml:space="preserve"> appliances in accordance with Qld Fire and Emergency Services' Fire Hydrant and Vehicle Access Guideline.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PO8</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provides an adequate water supply for fire-fighting purposes.</w:t>
            </w:r>
          </w:p>
        </w:tc>
        <w:tc>
          <w:tcPr>
            <w:tcW w:w="2124"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E8</w:t>
            </w:r>
            <w:r w:rsidR="005D1DF1">
              <w:rPr>
                <w:rFonts w:ascii="Arial" w:eastAsia="Times New Roman" w:hAnsi="Arial" w:cs="Arial"/>
                <w:b/>
                <w:bCs/>
                <w:sz w:val="20"/>
                <w:szCs w:val="20"/>
                <w:lang w:eastAsia="en-AU"/>
              </w:rPr>
              <w:t>8</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 reticulated water supply is provided by a distributer retailer for the area or;</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a tank is the nominated on-site fire fighting water storage source, it includes: </w:t>
            </w:r>
          </w:p>
          <w:p w:rsidR="007A3343" w:rsidRPr="007A3343" w:rsidRDefault="007A3343" w:rsidP="007F5135">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hardstand area allowing medium rigid vehicles (15 tonne fire appliance) access within 6m of the tank;</w:t>
            </w:r>
          </w:p>
          <w:p w:rsidR="007A3343" w:rsidRPr="007A3343" w:rsidRDefault="007A3343" w:rsidP="007F5135">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PO8</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7A3343" w:rsidRPr="007A3343" w:rsidRDefault="007A3343" w:rsidP="007F5135">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E8</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manufacture or storage of hazardous chemicals.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The following are excluded from the native vegetation clearing provisions of this planning scheme:</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Clearing of native vegetation located within an approved development footprint;</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Grazing of native pasture by stock;</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Native forest practice where accepted development under Part 1, 1.7.7 Accepted development</w:t>
                  </w:r>
                </w:p>
              </w:tc>
            </w:tr>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Definition for native vegetation is located in Schedule 1 Definitions.</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E90578" w:rsidRPr="007A3343" w:rsidRDefault="00E90578" w:rsidP="007A334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Vegetation clearing, ecological value and connectivity</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7A3343" w:rsidRPr="007A3343" w:rsidRDefault="007A3343" w:rsidP="007F513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7A3343" w:rsidRPr="007A3343" w:rsidRDefault="007A3343" w:rsidP="007F513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w:t>
            </w:r>
            <w:r w:rsidRPr="007A3343">
              <w:rPr>
                <w:rFonts w:ascii="Arial" w:eastAsia="Times New Roman" w:hAnsi="Arial" w:cs="Arial"/>
                <w:sz w:val="20"/>
                <w:szCs w:val="20"/>
                <w:lang w:eastAsia="en-AU"/>
              </w:rPr>
              <w:lastRenderedPageBreak/>
              <w:t xml:space="preserve">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w:t>
                  </w:r>
                  <w:r w:rsidRPr="009E4674">
                    <w:rPr>
                      <w:rFonts w:ascii="Arial" w:eastAsia="Times New Roman" w:hAnsi="Arial" w:cs="Arial"/>
                      <w:sz w:val="18"/>
                      <w:szCs w:val="20"/>
                      <w:lang w:eastAsia="en-AU"/>
                    </w:rPr>
                    <w:t>Editor's note - This is not a requirement for an environmental offset under the Environmental Offsets Act 2014.</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retaining habitat trees;</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contiguous patches of habitat;</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provide replacement and rehabilitation planting to improve connectivity;</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the creation of fragmented and isolated patches of habitat;</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Wildlife movement infrastructure may include refuge poles, tree </w:t>
                  </w:r>
                  <w:proofErr w:type="spellStart"/>
                  <w:r w:rsidRPr="009E4674">
                    <w:rPr>
                      <w:rFonts w:ascii="Arial" w:eastAsia="Times New Roman" w:hAnsi="Arial" w:cs="Arial"/>
                      <w:sz w:val="18"/>
                      <w:szCs w:val="20"/>
                      <w:lang w:eastAsia="en-AU"/>
                    </w:rPr>
                    <w:t>boulevarding</w:t>
                  </w:r>
                  <w:proofErr w:type="spellEnd"/>
                  <w:r w:rsidRPr="009E467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habitat protection</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5D1DF1">
              <w:rPr>
                <w:rFonts w:ascii="Arial" w:eastAsia="Times New Roman" w:hAnsi="Arial" w:cs="Arial"/>
                <w:b/>
                <w:bCs/>
                <w:sz w:val="20"/>
                <w:szCs w:val="20"/>
                <w:lang w:eastAsia="en-AU"/>
              </w:rPr>
              <w:t>93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7A3343" w:rsidRPr="007A3343" w:rsidRDefault="007A3343" w:rsidP="007F513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rehabilitate, revegetate, restore and enhance an area to ensure it continues to function as a viable and healthy habitat area;</w:t>
            </w:r>
          </w:p>
          <w:p w:rsidR="007A3343" w:rsidRPr="007A3343" w:rsidRDefault="007A3343" w:rsidP="007F513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7A3343" w:rsidRPr="007A3343" w:rsidRDefault="007A3343" w:rsidP="007F513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ensures safe, unimpeded, convenient and ongoing wildlife movement and habitat connectivity by:</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contiguous patches of habitat;</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the creation of fragmented and isolated patches of habitat;</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wildlife movement infrastructure;</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replacement and rehabilitation planting to improve connectivity.</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soil resource stability</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5D1DF1">
              <w:rPr>
                <w:rFonts w:ascii="Arial" w:eastAsia="Times New Roman" w:hAnsi="Arial" w:cs="Arial"/>
                <w:b/>
                <w:bCs/>
                <w:sz w:val="20"/>
                <w:szCs w:val="20"/>
                <w:lang w:eastAsia="en-AU"/>
              </w:rPr>
              <w:t>95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w:t>
            </w:r>
          </w:p>
          <w:p w:rsidR="007A3343" w:rsidRPr="007A3343" w:rsidRDefault="007A3343" w:rsidP="007F513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result in soil erosion or land degradation;</w:t>
            </w:r>
          </w:p>
          <w:p w:rsidR="007A3343" w:rsidRPr="007A3343" w:rsidRDefault="007A3343" w:rsidP="007F513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leave cleared land exposed for an unreasonable period of time but is rehabilitated in a timely manner.</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water quality</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maintains or improves the quality of groundwater and surface water within, and downstream, of a site by:</w:t>
            </w:r>
          </w:p>
          <w:p w:rsidR="007A3343" w:rsidRPr="007A3343" w:rsidRDefault="007A3343" w:rsidP="007F513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7A3343" w:rsidRPr="007A3343" w:rsidRDefault="007A3343" w:rsidP="007F513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or minimising changes to landforms to maintain hydrological water flows;</w:t>
            </w:r>
          </w:p>
          <w:p w:rsidR="007A3343" w:rsidRPr="007A3343" w:rsidRDefault="007A3343" w:rsidP="007F513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adopting suitable measures to exclude livestock from entering a waterbody where a site is being used for animal husbandry</w:t>
            </w:r>
            <w:r w:rsidRPr="007A3343">
              <w:rPr>
                <w:rFonts w:ascii="Arial" w:eastAsia="Times New Roman" w:hAnsi="Arial" w:cs="Arial"/>
                <w:sz w:val="20"/>
                <w:szCs w:val="20"/>
                <w:vertAlign w:val="superscript"/>
                <w:lang w:eastAsia="en-AU"/>
              </w:rPr>
              <w:t>(</w:t>
            </w:r>
            <w:hyperlink r:id="rId53"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7A3343">
                <w:rPr>
                  <w:rFonts w:ascii="Arial" w:eastAsia="Times New Roman" w:hAnsi="Arial" w:cs="Arial"/>
                  <w:color w:val="0000FF"/>
                  <w:sz w:val="20"/>
                  <w:szCs w:val="20"/>
                  <w:vertAlign w:val="superscript"/>
                  <w:lang w:eastAsia="en-AU"/>
                </w:rPr>
                <w:t>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animal keeping</w:t>
            </w:r>
            <w:r w:rsidRPr="007A3343">
              <w:rPr>
                <w:rFonts w:ascii="Arial" w:eastAsia="Times New Roman" w:hAnsi="Arial" w:cs="Arial"/>
                <w:sz w:val="20"/>
                <w:szCs w:val="20"/>
                <w:vertAlign w:val="superscript"/>
                <w:lang w:eastAsia="en-AU"/>
              </w:rPr>
              <w:t>(</w:t>
            </w:r>
            <w:hyperlink r:id="rId54" w:anchor="target-d60297e447140" w:tooltip="Animal keeping - Premises used for boarding, breeding or training of animals.  The use may include ancillary temporary or permanent holding facilities on the same site and ancillary repair and servicing of machinery." w:history="1">
              <w:r w:rsidRPr="007A3343">
                <w:rPr>
                  <w:rFonts w:ascii="Arial" w:eastAsia="Times New Roman" w:hAnsi="Arial" w:cs="Arial"/>
                  <w:color w:val="0000FF"/>
                  <w:sz w:val="20"/>
                  <w:szCs w:val="20"/>
                  <w:vertAlign w:val="superscript"/>
                  <w:lang w:eastAsia="en-AU"/>
                </w:rPr>
                <w:t>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activities.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minimises adverse impacts of stormwater run-off on water quality by:</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flow velocity to reduce erosion;</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minimising hard surface areas;</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maximising the use of permeable surfaces;</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incorporating sediment retention devices;</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channelled flow.</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access, edge effects and urban heat island effects</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rHeight w:val="1470"/>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PO9</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PO9</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minimises potential adverse ‘edge effects’ on ecological values by:</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dense planting buffers of native vegetation between a development and environmental areas;</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restoring, rehabilitating and increasing the size of existing patches of native vegetation;</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ensuring that buildings and access (public and vehicle) are setback as far as possible from environmental areas and corridors;</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shd w:val="clear" w:color="auto" w:fill="FFFFFF"/>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lastRenderedPageBreak/>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pervious surfaces;</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deeply planted vegetation buffers and green linkage opportunities;</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with local native plant species to achieve well-shaded urban places;</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increasing the service extent of the urban forest canopy.</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Matters of Local Environmental Significance (MLES) environmental offsets</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lastRenderedPageBreak/>
                    <w:t xml:space="preserve">Editor's note - For MSES Koala Offsets, the environmental offset provisions in schedule 11 of the Regulation, in combination with the requirements of the Environmental Offset Act 2014, apply.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7A3343" w:rsidRPr="007A3343" w:rsidRDefault="007A3343" w:rsidP="007F513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the establishment of uses that are incompatible with the operation of Extractive resources transport routes;</w:t>
            </w:r>
          </w:p>
          <w:p w:rsidR="007A3343" w:rsidRPr="007A3343" w:rsidRDefault="007A3343" w:rsidP="007F513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7A3343" w:rsidRPr="007A3343" w:rsidRDefault="007A3343" w:rsidP="007F5135">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locating the furthest distance possible from the transportation route;</w:t>
            </w:r>
          </w:p>
          <w:p w:rsidR="007A3343" w:rsidRPr="007A3343" w:rsidRDefault="007A3343" w:rsidP="007F5135">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 being located the furthest from the transportation route;</w:t>
            </w:r>
          </w:p>
          <w:p w:rsidR="007A3343" w:rsidRPr="007A3343" w:rsidRDefault="007A3343" w:rsidP="007F5135">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shielding and screening private outdoor recreation space from the transportation routes.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102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following uses are not located within the 100m wide transport route buffer:</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Caretaker’s accommodation</w:t>
            </w:r>
            <w:r w:rsidRPr="007A3343">
              <w:rPr>
                <w:rFonts w:ascii="Arial" w:eastAsia="Times New Roman" w:hAnsi="Arial" w:cs="Arial"/>
                <w:sz w:val="20"/>
                <w:szCs w:val="20"/>
                <w:vertAlign w:val="superscript"/>
                <w:lang w:eastAsia="en-AU"/>
              </w:rPr>
              <w:t>(</w:t>
            </w:r>
            <w:hyperlink r:id="rId55" w:anchor="target-d60297e447244" w:tooltip="Caretaker’s accommodation - A dwelling provided for a caretaker of a non-residential use on the same premises." w:history="1">
              <w:r w:rsidRPr="007A3343">
                <w:rPr>
                  <w:rFonts w:ascii="Arial" w:eastAsia="Times New Roman" w:hAnsi="Arial" w:cs="Arial"/>
                  <w:color w:val="0000FF"/>
                  <w:sz w:val="20"/>
                  <w:szCs w:val="20"/>
                  <w:vertAlign w:val="superscript"/>
                  <w:lang w:eastAsia="en-AU"/>
                </w:rPr>
                <w:t>10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except where located in the Extractive industry zone;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Community residence</w:t>
            </w:r>
            <w:r w:rsidRPr="007A3343">
              <w:rPr>
                <w:rFonts w:ascii="Arial" w:eastAsia="Times New Roman" w:hAnsi="Arial" w:cs="Arial"/>
                <w:sz w:val="20"/>
                <w:szCs w:val="20"/>
                <w:vertAlign w:val="superscript"/>
                <w:lang w:eastAsia="en-AU"/>
              </w:rPr>
              <w:t>(</w:t>
            </w:r>
            <w:hyperlink r:id="rId5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A3343">
                <w:rPr>
                  <w:rFonts w:ascii="Arial" w:eastAsia="Times New Roman" w:hAnsi="Arial" w:cs="Arial"/>
                  <w:color w:val="0000FF"/>
                  <w:sz w:val="20"/>
                  <w:szCs w:val="20"/>
                  <w:vertAlign w:val="superscript"/>
                  <w:lang w:eastAsia="en-AU"/>
                </w:rPr>
                <w:t>16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Dual occupancy</w:t>
            </w:r>
            <w:r w:rsidRPr="007A3343">
              <w:rPr>
                <w:rFonts w:ascii="Arial" w:eastAsia="Times New Roman" w:hAnsi="Arial" w:cs="Arial"/>
                <w:sz w:val="20"/>
                <w:szCs w:val="20"/>
                <w:vertAlign w:val="superscript"/>
                <w:lang w:eastAsia="en-AU"/>
              </w:rPr>
              <w:t>(</w:t>
            </w:r>
            <w:hyperlink r:id="rId5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Dwelling house</w:t>
            </w:r>
            <w:r w:rsidRPr="007A3343">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A3343">
                <w:rPr>
                  <w:rFonts w:ascii="Arial" w:eastAsia="Times New Roman" w:hAnsi="Arial" w:cs="Arial"/>
                  <w:color w:val="0000FF"/>
                  <w:sz w:val="20"/>
                  <w:szCs w:val="20"/>
                  <w:vertAlign w:val="superscript"/>
                  <w:lang w:eastAsia="en-AU"/>
                </w:rPr>
                <w:t>22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Dwelling unit</w:t>
            </w:r>
            <w:r w:rsidRPr="007A3343">
              <w:rPr>
                <w:rFonts w:ascii="Arial" w:eastAsia="Times New Roman" w:hAnsi="Arial" w:cs="Arial"/>
                <w:sz w:val="20"/>
                <w:szCs w:val="20"/>
                <w:vertAlign w:val="superscript"/>
                <w:lang w:eastAsia="en-AU"/>
              </w:rPr>
              <w:t>(</w:t>
            </w:r>
            <w:hyperlink r:id="rId59" w:anchor="target-d60297e447532" w:tooltip="Dwelling unit - A single dwelling within a premises containing non residential use(s)." w:history="1">
              <w:r w:rsidRPr="007A3343">
                <w:rPr>
                  <w:rFonts w:ascii="Arial" w:eastAsia="Times New Roman" w:hAnsi="Arial" w:cs="Arial"/>
                  <w:color w:val="0000FF"/>
                  <w:sz w:val="20"/>
                  <w:szCs w:val="20"/>
                  <w:vertAlign w:val="superscript"/>
                  <w:lang w:eastAsia="en-AU"/>
                </w:rPr>
                <w:t>23</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Hospital</w:t>
            </w:r>
            <w:r w:rsidRPr="007A3343">
              <w:rPr>
                <w:rFonts w:ascii="Arial" w:eastAsia="Times New Roman" w:hAnsi="Arial" w:cs="Arial"/>
                <w:sz w:val="20"/>
                <w:szCs w:val="20"/>
                <w:vertAlign w:val="superscript"/>
                <w:lang w:eastAsia="en-AU"/>
              </w:rPr>
              <w:t>(</w:t>
            </w:r>
            <w:hyperlink r:id="rId6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A3343">
                <w:rPr>
                  <w:rFonts w:ascii="Arial" w:eastAsia="Times New Roman" w:hAnsi="Arial" w:cs="Arial"/>
                  <w:color w:val="0000FF"/>
                  <w:sz w:val="20"/>
                  <w:szCs w:val="20"/>
                  <w:vertAlign w:val="superscript"/>
                  <w:lang w:eastAsia="en-AU"/>
                </w:rPr>
                <w:t>36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Rooming accommodation</w:t>
            </w:r>
            <w:r w:rsidRPr="007A3343">
              <w:rPr>
                <w:rFonts w:ascii="Arial" w:eastAsia="Times New Roman" w:hAnsi="Arial" w:cs="Arial"/>
                <w:sz w:val="20"/>
                <w:szCs w:val="20"/>
                <w:vertAlign w:val="superscript"/>
                <w:lang w:eastAsia="en-AU"/>
              </w:rPr>
              <w:t>(</w:t>
            </w:r>
            <w:hyperlink r:id="rId6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Multiple dwelling</w:t>
            </w:r>
            <w:r w:rsidRPr="007A3343">
              <w:rPr>
                <w:rFonts w:ascii="Arial" w:eastAsia="Times New Roman" w:hAnsi="Arial" w:cs="Arial"/>
                <w:sz w:val="20"/>
                <w:szCs w:val="20"/>
                <w:vertAlign w:val="superscript"/>
                <w:lang w:eastAsia="en-AU"/>
              </w:rPr>
              <w:t>(</w:t>
            </w:r>
            <w:hyperlink r:id="rId62" w:anchor="target-d60297e448163" w:tooltip="Multiple dwelling - Premises containing three or more dwellings for separate households." w:history="1">
              <w:r w:rsidRPr="007A3343">
                <w:rPr>
                  <w:rFonts w:ascii="Arial" w:eastAsia="Times New Roman" w:hAnsi="Arial" w:cs="Arial"/>
                  <w:color w:val="0000FF"/>
                  <w:sz w:val="20"/>
                  <w:szCs w:val="20"/>
                  <w:vertAlign w:val="superscript"/>
                  <w:lang w:eastAsia="en-AU"/>
                </w:rPr>
                <w:t>49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 workforce accommodation</w:t>
            </w:r>
            <w:r w:rsidRPr="007A3343">
              <w:rPr>
                <w:rFonts w:ascii="Arial" w:eastAsia="Times New Roman" w:hAnsi="Arial" w:cs="Arial"/>
                <w:sz w:val="20"/>
                <w:szCs w:val="20"/>
                <w:vertAlign w:val="superscript"/>
                <w:lang w:eastAsia="en-AU"/>
              </w:rPr>
              <w:t>(</w:t>
            </w:r>
            <w:hyperlink r:id="rId6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A3343">
                <w:rPr>
                  <w:rFonts w:ascii="Arial" w:eastAsia="Times New Roman" w:hAnsi="Arial" w:cs="Arial"/>
                  <w:color w:val="0000FF"/>
                  <w:sz w:val="20"/>
                  <w:szCs w:val="20"/>
                  <w:vertAlign w:val="superscript"/>
                  <w:lang w:eastAsia="en-AU"/>
                </w:rPr>
                <w:t>52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Relocatable home park</w:t>
            </w:r>
            <w:r w:rsidRPr="007A3343">
              <w:rPr>
                <w:rFonts w:ascii="Arial" w:eastAsia="Times New Roman" w:hAnsi="Arial" w:cs="Arial"/>
                <w:sz w:val="20"/>
                <w:szCs w:val="20"/>
                <w:vertAlign w:val="superscript"/>
                <w:lang w:eastAsia="en-AU"/>
              </w:rPr>
              <w:t>(</w:t>
            </w:r>
            <w:hyperlink r:id="rId6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A3343">
                <w:rPr>
                  <w:rFonts w:ascii="Arial" w:eastAsia="Times New Roman" w:hAnsi="Arial" w:cs="Arial"/>
                  <w:color w:val="0000FF"/>
                  <w:sz w:val="20"/>
                  <w:szCs w:val="20"/>
                  <w:vertAlign w:val="superscript"/>
                  <w:lang w:eastAsia="en-AU"/>
                </w:rPr>
                <w:t>62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care facility</w:t>
            </w:r>
            <w:r w:rsidRPr="007A3343">
              <w:rPr>
                <w:rFonts w:ascii="Arial" w:eastAsia="Times New Roman" w:hAnsi="Arial" w:cs="Arial"/>
                <w:sz w:val="20"/>
                <w:szCs w:val="20"/>
                <w:vertAlign w:val="superscript"/>
                <w:lang w:eastAsia="en-AU"/>
              </w:rPr>
              <w:t>(</w:t>
            </w:r>
            <w:hyperlink r:id="rId6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A3343">
                <w:rPr>
                  <w:rFonts w:ascii="Arial" w:eastAsia="Times New Roman" w:hAnsi="Arial" w:cs="Arial"/>
                  <w:color w:val="0000FF"/>
                  <w:sz w:val="20"/>
                  <w:szCs w:val="20"/>
                  <w:vertAlign w:val="superscript"/>
                  <w:lang w:eastAsia="en-AU"/>
                </w:rPr>
                <w:t>65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Resort complex</w:t>
            </w:r>
            <w:r w:rsidRPr="007A3343">
              <w:rPr>
                <w:rFonts w:ascii="Arial" w:eastAsia="Times New Roman" w:hAnsi="Arial" w:cs="Arial"/>
                <w:sz w:val="20"/>
                <w:szCs w:val="20"/>
                <w:vertAlign w:val="superscript"/>
                <w:lang w:eastAsia="en-AU"/>
              </w:rPr>
              <w:t>(</w:t>
            </w:r>
            <w:hyperlink r:id="rId6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A3343">
                <w:rPr>
                  <w:rFonts w:ascii="Arial" w:eastAsia="Times New Roman" w:hAnsi="Arial" w:cs="Arial"/>
                  <w:color w:val="0000FF"/>
                  <w:sz w:val="20"/>
                  <w:szCs w:val="20"/>
                  <w:vertAlign w:val="superscript"/>
                  <w:lang w:eastAsia="en-AU"/>
                </w:rPr>
                <w:t>66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Retirement facility</w:t>
            </w:r>
            <w:r w:rsidRPr="007A3343">
              <w:rPr>
                <w:rFonts w:ascii="Arial" w:eastAsia="Times New Roman" w:hAnsi="Arial" w:cs="Arial"/>
                <w:sz w:val="20"/>
                <w:szCs w:val="20"/>
                <w:vertAlign w:val="superscript"/>
                <w:lang w:eastAsia="en-AU"/>
              </w:rPr>
              <w:t>(</w:t>
            </w:r>
            <w:hyperlink r:id="rId6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A3343">
                <w:rPr>
                  <w:rFonts w:ascii="Arial" w:eastAsia="Times New Roman" w:hAnsi="Arial" w:cs="Arial"/>
                  <w:color w:val="0000FF"/>
                  <w:sz w:val="20"/>
                  <w:szCs w:val="20"/>
                  <w:vertAlign w:val="superscript"/>
                  <w:lang w:eastAsia="en-AU"/>
                </w:rPr>
                <w:t>67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Rural workers’ accommodation</w:t>
            </w:r>
            <w:r w:rsidRPr="007A3343">
              <w:rPr>
                <w:rFonts w:ascii="Arial" w:eastAsia="Times New Roman" w:hAnsi="Arial" w:cs="Arial"/>
                <w:sz w:val="20"/>
                <w:szCs w:val="20"/>
                <w:vertAlign w:val="superscript"/>
                <w:lang w:eastAsia="en-AU"/>
              </w:rPr>
              <w:t>(</w:t>
            </w:r>
            <w:hyperlink r:id="rId6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A3343">
                <w:rPr>
                  <w:rFonts w:ascii="Arial" w:eastAsia="Times New Roman" w:hAnsi="Arial" w:cs="Arial"/>
                  <w:color w:val="0000FF"/>
                  <w:sz w:val="20"/>
                  <w:szCs w:val="20"/>
                  <w:vertAlign w:val="superscript"/>
                  <w:lang w:eastAsia="en-AU"/>
                </w:rPr>
                <w:t>71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Short-term accommodation</w:t>
            </w:r>
            <w:r w:rsidRPr="007A3343">
              <w:rPr>
                <w:rFonts w:ascii="Arial" w:eastAsia="Times New Roman" w:hAnsi="Arial" w:cs="Arial"/>
                <w:sz w:val="20"/>
                <w:szCs w:val="20"/>
                <w:vertAlign w:val="superscript"/>
                <w:lang w:eastAsia="en-AU"/>
              </w:rPr>
              <w:t>(</w:t>
            </w:r>
            <w:hyperlink r:id="rId6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Tourist park</w:t>
            </w:r>
            <w:r w:rsidRPr="007A3343">
              <w:rPr>
                <w:rFonts w:ascii="Arial" w:eastAsia="Times New Roman" w:hAnsi="Arial" w:cs="Arial"/>
                <w:sz w:val="20"/>
                <w:szCs w:val="20"/>
                <w:vertAlign w:val="superscript"/>
                <w:lang w:eastAsia="en-AU"/>
              </w:rPr>
              <w:t>(</w:t>
            </w:r>
            <w:hyperlink r:id="rId7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A3343">
                <w:rPr>
                  <w:rFonts w:ascii="Arial" w:eastAsia="Times New Roman" w:hAnsi="Arial" w:cs="Arial"/>
                  <w:color w:val="0000FF"/>
                  <w:sz w:val="20"/>
                  <w:szCs w:val="20"/>
                  <w:vertAlign w:val="superscript"/>
                  <w:lang w:eastAsia="en-AU"/>
                </w:rPr>
                <w:t>84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Development:</w:t>
            </w:r>
          </w:p>
          <w:p w:rsidR="007A3343" w:rsidRPr="007A3343" w:rsidRDefault="007A3343" w:rsidP="007F513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adversely impact upon the efficient and effective transportation of extractive material along a transportation route;</w:t>
            </w:r>
          </w:p>
          <w:p w:rsidR="007A3343" w:rsidRPr="007A3343" w:rsidRDefault="007A3343" w:rsidP="007F513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7A3343" w:rsidRPr="007A3343" w:rsidRDefault="007A3343" w:rsidP="007F513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5D1DF1">
              <w:rPr>
                <w:rFonts w:ascii="Arial" w:eastAsia="Times New Roman" w:hAnsi="Arial" w:cs="Arial"/>
                <w:b/>
                <w:bCs/>
                <w:sz w:val="20"/>
                <w:szCs w:val="20"/>
                <w:lang w:eastAsia="en-AU"/>
              </w:rPr>
              <w:t>103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create a new vehicle access point onto an Extractive resources transport route.</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103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vehicle access point is located, designed and constructed in accordance with Planning scheme policy - Integrated design.</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will:</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 the fabric and setting of the heritage site, object or building;</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be consistent with the form, scale and style of the heritage site, object or building;</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utilise similar materials to those existing, or where this is not reasonable or practicable, neutral materials and finishes;</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incorporate complementary elements, detailing and ornamentation to those present on the heritage site, object or building;</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retain public access where this is currently provided.</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5D1DF1">
              <w:rPr>
                <w:rFonts w:ascii="Arial" w:eastAsia="Times New Roman" w:hAnsi="Arial" w:cs="Arial"/>
                <w:b/>
                <w:bCs/>
                <w:sz w:val="20"/>
                <w:szCs w:val="20"/>
                <w:lang w:eastAsia="en-AU"/>
              </w:rPr>
              <w:t>104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w:t>
                  </w:r>
                  <w:r w:rsidRPr="007A3343">
                    <w:rPr>
                      <w:rFonts w:ascii="Arial" w:eastAsia="Times New Roman" w:hAnsi="Arial" w:cs="Arial"/>
                      <w:sz w:val="20"/>
                      <w:szCs w:val="20"/>
                      <w:lang w:eastAsia="en-AU"/>
                    </w:rPr>
                    <w:lastRenderedPageBreak/>
                    <w:t xml:space="preserve">sent to, and approved by Council prior to the commencement of any preservation, maintenance, repair and restoration works.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Demolition and removal </w:t>
            </w:r>
            <w:proofErr w:type="gramStart"/>
            <w:r w:rsidRPr="007A3343">
              <w:rPr>
                <w:rFonts w:ascii="Arial" w:eastAsia="Times New Roman" w:hAnsi="Arial" w:cs="Arial"/>
                <w:sz w:val="20"/>
                <w:szCs w:val="20"/>
                <w:lang w:eastAsia="en-AU"/>
              </w:rPr>
              <w:t>is</w:t>
            </w:r>
            <w:proofErr w:type="gramEnd"/>
            <w:r w:rsidRPr="007A3343">
              <w:rPr>
                <w:rFonts w:ascii="Arial" w:eastAsia="Times New Roman" w:hAnsi="Arial" w:cs="Arial"/>
                <w:sz w:val="20"/>
                <w:szCs w:val="20"/>
                <w:lang w:eastAsia="en-AU"/>
              </w:rPr>
              <w:t xml:space="preserve"> only considered where:</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limited demolition is performed in the course of repairs, maintenance or restoration; or</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demolition is performed following a catastrophic event which substantially destroys the building or object.</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development is occurring on land adjoining a site of cultural </w:t>
            </w:r>
            <w:r w:rsidRPr="007A3343">
              <w:rPr>
                <w:rFonts w:ascii="Arial" w:eastAsia="Times New Roman" w:hAnsi="Arial" w:cs="Arial"/>
                <w:sz w:val="20"/>
                <w:szCs w:val="20"/>
                <w:lang w:eastAsia="en-AU"/>
              </w:rPr>
              <w:lastRenderedPageBreak/>
              <w:t xml:space="preserve">heritage value, the development is to be sympathetic to and consistent with the cultural heritage values present on the site and not result in their values being eroded, degraded or unreasonably obscured from public view.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107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w:t>
            </w:r>
          </w:p>
          <w:p w:rsidR="007A3343" w:rsidRPr="007A3343" w:rsidRDefault="007A3343" w:rsidP="007F513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result in the removal of a significant tree;</w:t>
            </w:r>
          </w:p>
          <w:p w:rsidR="007A3343" w:rsidRPr="007A3343" w:rsidRDefault="007A3343" w:rsidP="007F513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occur within 20m of a protected tree;</w:t>
            </w:r>
          </w:p>
          <w:p w:rsidR="007A3343" w:rsidRPr="007A3343" w:rsidRDefault="007A3343" w:rsidP="007F513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pruning of a tree in accordance with Australian Standard AS 4373-2007 – Pruning of Amenity Trees.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PO10</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maintains the safety of people and property on a site and neighbouring sites from landslides;</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ensures the long-term stability of the site considering the full nature and end use of the development;</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ensures site stability during all phases of construction and development;</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minimises adverse visual impacts on the amenity of adjoining residents and provides a positive interface with the streetscape.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E10</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earthworks exceeding 50m</w:t>
            </w:r>
            <w:r w:rsidRPr="007A3343">
              <w:rPr>
                <w:rFonts w:ascii="Arial" w:eastAsia="Times New Roman" w:hAnsi="Arial" w:cs="Arial"/>
                <w:sz w:val="20"/>
                <w:szCs w:val="20"/>
                <w:vertAlign w:val="superscript"/>
                <w:lang w:eastAsia="en-AU"/>
              </w:rPr>
              <w:t>3</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cut and fill having a height greater than 600mm;</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any retaining wall having a height greater than 600mm;</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redirect or alter the existing flow of surface or groundwater.</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PO10</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are designed to respond to sloping topography in the siting, design and form of buildings and structures by:</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overuse of cut and fill to create single flat pads and benching;</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expanses of retaining walls, loss of trees and vegetation and interference with natural drainage systems;</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any adverse visual impact on the landscape character ;</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 the amenity of adjoining properties.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E10</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excluding domestic outbuildings:</w:t>
            </w:r>
          </w:p>
          <w:p w:rsidR="007A3343" w:rsidRPr="007A3343" w:rsidRDefault="007A3343" w:rsidP="007F513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split-level, multiple-slab, pier or pole construction;</w:t>
            </w:r>
          </w:p>
          <w:p w:rsidR="007A3343" w:rsidRPr="007A3343" w:rsidRDefault="007A3343" w:rsidP="007F513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not single plane slab on ground.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protects the safety of people, property and the environment from the impacts of landslide on hazardous chemicals manufactured, </w:t>
            </w:r>
            <w:r w:rsidRPr="007A3343">
              <w:rPr>
                <w:rFonts w:ascii="Arial" w:eastAsia="Times New Roman" w:hAnsi="Arial" w:cs="Arial"/>
                <w:sz w:val="20"/>
                <w:szCs w:val="20"/>
                <w:lang w:eastAsia="en-AU"/>
              </w:rPr>
              <w:lastRenderedPageBreak/>
              <w:t xml:space="preserve">handled or stored by incorporating design measures to ensure: </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long-term stability of the development site considering the full nature and end use of the development;</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site stability during all phases of construction and development;</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is not adversely affected by landslide activity originating on sloping land above the site;</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w:t>
            </w:r>
            <w:r w:rsidR="005D1DF1">
              <w:rPr>
                <w:rFonts w:ascii="Arial" w:eastAsia="Times New Roman" w:hAnsi="Arial" w:cs="Arial"/>
                <w:b/>
                <w:bCs/>
                <w:sz w:val="20"/>
                <w:szCs w:val="20"/>
                <w:lang w:eastAsia="en-AU"/>
              </w:rPr>
              <w:t>10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manufacture, handling or storage of hazardous chemicals.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Incineration or burial of waste within a Water supply buffer is not undertaken onsite.</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Editor's Note - For guidance refer to the Seq water Development Guidelines: Development Guidelines for Water Quality Management in Drinking Water Catchments 2012</w:t>
                  </w:r>
                  <w:r w:rsidRPr="007A3343">
                    <w:rPr>
                      <w:rFonts w:ascii="Arial" w:eastAsia="Times New Roman" w:hAnsi="Arial" w:cs="Arial"/>
                      <w:sz w:val="20"/>
                      <w:szCs w:val="20"/>
                      <w:lang w:eastAsia="en-AU"/>
                    </w:rPr>
                    <w:t xml:space="preserv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Secondary treated wastewater treatment systems within a Water supply buffer include:</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back up pump installation and backup power;</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MEDLI modelling to determine irrigation rates and sizing of irrigation areas;</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within a Bulk water supply infrastructure buffer is located, designed and constructed to:</w:t>
            </w:r>
          </w:p>
          <w:p w:rsidR="007A3343" w:rsidRPr="007A3343" w:rsidRDefault="007A3343" w:rsidP="007F513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 the integrity of the water supply pipeline;</w:t>
            </w:r>
          </w:p>
          <w:p w:rsidR="007A3343" w:rsidRPr="007A3343" w:rsidRDefault="007A3343" w:rsidP="007F513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maintain adequate access for any required maintenance or upgrading work to the water supply pipeline;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involve the construction of any buildings or structures within a Bulk water supply infrastructure buffer;</w:t>
            </w:r>
          </w:p>
          <w:p w:rsidR="007A3343" w:rsidRPr="007A3343" w:rsidRDefault="007A3343" w:rsidP="007F513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Development is located and designed to maintain required access to Bulk water supply infrastructure.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w:t>
            </w:r>
            <w:r w:rsidR="005D1DF1">
              <w:rPr>
                <w:rFonts w:ascii="Arial" w:eastAsia="Times New Roman" w:hAnsi="Arial" w:cs="Arial"/>
                <w:b/>
                <w:bCs/>
                <w:sz w:val="20"/>
                <w:szCs w:val="20"/>
                <w:lang w:eastAsia="en-AU"/>
              </w:rPr>
              <w:t>14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Development does not restrict access to Bulk water supply infrastructure of any type or size, having regard to (among other things): </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or structures;</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gates and fences;</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storage of equipment or materials;</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or earthworks or stormwater or other infrastructure.</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 within an Electricity supply substation buffer are located a sufficient distance from substations</w:t>
            </w:r>
            <w:r w:rsidRPr="007A3343">
              <w:rPr>
                <w:rFonts w:ascii="Arial" w:eastAsia="Times New Roman" w:hAnsi="Arial" w:cs="Arial"/>
                <w:sz w:val="20"/>
                <w:szCs w:val="20"/>
                <w:vertAlign w:val="superscript"/>
                <w:lang w:eastAsia="en-AU"/>
              </w:rPr>
              <w:t>(</w:t>
            </w:r>
            <w:hyperlink r:id="rId7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Note - Habitable room is defined in the Building Code of Australia (Volume 1)</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w:t>
            </w:r>
          </w:p>
          <w:p w:rsidR="007A3343" w:rsidRPr="007A3343" w:rsidRDefault="007A3343" w:rsidP="007F513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not located within an Electricity supply substation buffer; and</w:t>
            </w:r>
          </w:p>
          <w:p w:rsidR="007A3343" w:rsidRPr="007A3343" w:rsidRDefault="007A3343" w:rsidP="007F513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proposed on a site subject to an Electricity supply </w:t>
            </w:r>
            <w:proofErr w:type="spellStart"/>
            <w:r w:rsidRPr="007A3343">
              <w:rPr>
                <w:rFonts w:ascii="Arial" w:eastAsia="Times New Roman" w:hAnsi="Arial" w:cs="Arial"/>
                <w:sz w:val="20"/>
                <w:szCs w:val="20"/>
                <w:lang w:eastAsia="en-AU"/>
              </w:rPr>
              <w:t>supply</w:t>
            </w:r>
            <w:proofErr w:type="spellEnd"/>
            <w:r w:rsidRPr="007A3343">
              <w:rPr>
                <w:rFonts w:ascii="Arial" w:eastAsia="Times New Roman" w:hAnsi="Arial" w:cs="Arial"/>
                <w:sz w:val="20"/>
                <w:szCs w:val="20"/>
                <w:lang w:eastAsia="en-AU"/>
              </w:rPr>
              <w:t xml:space="preserve"> substation</w:t>
            </w:r>
            <w:r w:rsidRPr="007A3343">
              <w:rPr>
                <w:rFonts w:ascii="Arial" w:eastAsia="Times New Roman" w:hAnsi="Arial" w:cs="Arial"/>
                <w:sz w:val="20"/>
                <w:szCs w:val="20"/>
                <w:vertAlign w:val="superscript"/>
                <w:lang w:eastAsia="en-AU"/>
              </w:rPr>
              <w:t>(</w:t>
            </w:r>
            <w:hyperlink r:id="rId7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Note - Habitable room is defined in the Building Code of Australia (Volume 1)</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 within an Electricity supply substation buffer are acoustically insulated from the noise of a substation</w:t>
            </w:r>
            <w:r w:rsidRPr="007A3343">
              <w:rPr>
                <w:rFonts w:ascii="Arial" w:eastAsia="Times New Roman" w:hAnsi="Arial" w:cs="Arial"/>
                <w:sz w:val="20"/>
                <w:szCs w:val="20"/>
                <w:vertAlign w:val="superscript"/>
                <w:lang w:eastAsia="en-AU"/>
              </w:rPr>
              <w:t>(</w:t>
            </w:r>
            <w:hyperlink r:id="rId7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C21319">
                    <w:rPr>
                      <w:rFonts w:ascii="Arial" w:eastAsia="Times New Roman" w:hAnsi="Arial" w:cs="Arial"/>
                      <w:sz w:val="18"/>
                      <w:szCs w:val="20"/>
                      <w:lang w:eastAsia="en-AU"/>
                    </w:rPr>
                    <w:t>an</w:t>
                  </w:r>
                  <w:proofErr w:type="gramEnd"/>
                  <w:r w:rsidRPr="00C21319">
                    <w:rPr>
                      <w:rFonts w:ascii="Arial" w:eastAsia="Times New Roman" w:hAnsi="Arial" w:cs="Arial"/>
                      <w:sz w:val="18"/>
                      <w:szCs w:val="20"/>
                      <w:lang w:eastAsia="en-AU"/>
                    </w:rPr>
                    <w:t xml:space="preserve"> noise impact assessment report is provided in Planning scheme policy – Noise. </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Note - Habitable room is defined in the Building Code of Australia (Volume 1)</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PO1</w:t>
            </w:r>
            <w:r w:rsidR="005D1DF1">
              <w:rPr>
                <w:rFonts w:ascii="Arial" w:eastAsia="Times New Roman" w:hAnsi="Arial" w:cs="Arial"/>
                <w:b/>
                <w:bCs/>
                <w:sz w:val="20"/>
                <w:szCs w:val="20"/>
                <w:lang w:eastAsia="en-AU"/>
              </w:rPr>
              <w:t>17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7A3343" w:rsidRPr="007A3343" w:rsidRDefault="007A3343" w:rsidP="007F513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7A3343" w:rsidRPr="007A3343" w:rsidRDefault="007A3343" w:rsidP="007F513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located and designed in a manner that maintains a high level of  security of supply;</w:t>
            </w:r>
          </w:p>
          <w:p w:rsidR="007A3343" w:rsidRPr="007A3343" w:rsidRDefault="007A3343" w:rsidP="007F513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located and design so not to impede upon the functioning and maintenance of high voltage electrical infrastructure.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construction of any buildings or structures within a High voltage electricity line buffer.</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PO11</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within a Pumping station buffer is located, designed and constructed to:</w:t>
            </w:r>
          </w:p>
          <w:p w:rsidR="007A3343" w:rsidRPr="007A3343" w:rsidRDefault="007A3343" w:rsidP="007F5135">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7A3343" w:rsidRPr="007A3343" w:rsidRDefault="007A3343" w:rsidP="007F5135">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E11</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construction of any buildings or structures within a Pumping station buffer.</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PO11</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minimises the risk to persons from overland flow;</w:t>
            </w:r>
          </w:p>
          <w:p w:rsidR="007A3343" w:rsidRPr="007A3343" w:rsidRDefault="007A3343" w:rsidP="007F513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7A3343" w:rsidRPr="007A3343" w:rsidRDefault="007A3343" w:rsidP="007F513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C21319">
                    <w:rPr>
                      <w:rFonts w:ascii="Arial" w:eastAsia="Times New Roman" w:hAnsi="Arial" w:cs="Arial"/>
                      <w:sz w:val="18"/>
                      <w:szCs w:val="20"/>
                      <w:lang w:eastAsia="en-AU"/>
                    </w:rPr>
                    <w:t>upstream, downstream or surrounding premises</w:t>
                  </w:r>
                  <w:proofErr w:type="gramEnd"/>
                  <w:r w:rsidRPr="00C21319">
                    <w:rPr>
                      <w:rFonts w:ascii="Arial" w:eastAsia="Times New Roman" w:hAnsi="Arial" w:cs="Arial"/>
                      <w:sz w:val="18"/>
                      <w:szCs w:val="20"/>
                      <w:lang w:eastAsia="en-AU"/>
                    </w:rPr>
                    <w:t xml:space="preserve">. </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Reporting to be prepared in accordance with Planning scheme policy – </w:t>
                  </w:r>
                  <w:r w:rsidRPr="00C21319">
                    <w:rPr>
                      <w:rFonts w:ascii="Arial" w:eastAsia="Times New Roman" w:hAnsi="Arial" w:cs="Arial"/>
                      <w:sz w:val="18"/>
                      <w:szCs w:val="20"/>
                      <w:lang w:eastAsia="en-AU"/>
                    </w:rPr>
                    <w:lastRenderedPageBreak/>
                    <w:t>Flood hazard, Coastal hazard and Overland flow.</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w:t>
            </w:r>
          </w:p>
          <w:p w:rsidR="007A3343" w:rsidRPr="007A3343" w:rsidRDefault="007A3343" w:rsidP="007F513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directly, indirectly or cumulatively cause any increase in overland flow velocity or level;</w:t>
            </w:r>
          </w:p>
          <w:p w:rsidR="007A3343" w:rsidRPr="007A3343" w:rsidRDefault="007A3343" w:rsidP="007F513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w:t>
            </w:r>
            <w:proofErr w:type="gramStart"/>
            <w:r w:rsidRPr="007A3343">
              <w:rPr>
                <w:rFonts w:ascii="Arial" w:eastAsia="Times New Roman" w:hAnsi="Arial" w:cs="Arial"/>
                <w:sz w:val="20"/>
                <w:szCs w:val="20"/>
                <w:lang w:eastAsia="en-AU"/>
              </w:rPr>
              <w:t>are able to</w:t>
            </w:r>
            <w:proofErr w:type="gramEnd"/>
            <w:r w:rsidRPr="007A334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C21319">
                    <w:rPr>
                      <w:rFonts w:ascii="Arial" w:eastAsia="Times New Roman" w:hAnsi="Arial" w:cs="Arial"/>
                      <w:sz w:val="18"/>
                      <w:szCs w:val="20"/>
                      <w:lang w:eastAsia="en-AU"/>
                    </w:rPr>
                    <w:t>upstream, downstream or surrounding premises</w:t>
                  </w:r>
                  <w:proofErr w:type="gramEnd"/>
                  <w:r w:rsidRPr="00C21319">
                    <w:rPr>
                      <w:rFonts w:ascii="Arial" w:eastAsia="Times New Roman" w:hAnsi="Arial" w:cs="Arial"/>
                      <w:sz w:val="18"/>
                      <w:szCs w:val="20"/>
                      <w:lang w:eastAsia="en-AU"/>
                    </w:rPr>
                    <w:t xml:space="preserve">. </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Note - Reporting to be prepared in accordance with Planning scheme policy – Flood hazard, Coastal hazard and Overland flow</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w:t>
            </w:r>
            <w:r w:rsidR="005D1DF1">
              <w:rPr>
                <w:rFonts w:ascii="Arial" w:eastAsia="Times New Roman" w:hAnsi="Arial" w:cs="Arial"/>
                <w:b/>
                <w:bCs/>
                <w:sz w:val="20"/>
                <w:szCs w:val="20"/>
                <w:lang w:eastAsia="en-AU"/>
              </w:rPr>
              <w:t>24</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Urban area – Level III;</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Rural area – N/A;</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Industrial area – Level V;</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Commercial area – Level V.</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24</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protects the conveyance of overland flow such that an easement for drainage purposes is provided over:</w:t>
            </w:r>
          </w:p>
          <w:p w:rsidR="007A3343" w:rsidRPr="007A3343" w:rsidRDefault="007A3343" w:rsidP="007F513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stormwater pipe if the nominal pipe diameter exceeds 300mm;</w:t>
            </w:r>
          </w:p>
          <w:p w:rsidR="007A3343" w:rsidRPr="007A3343" w:rsidRDefault="007A3343" w:rsidP="007F513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overland flow path where it crosses more than one premises;</w:t>
            </w:r>
          </w:p>
          <w:p w:rsidR="007A3343" w:rsidRPr="007A3343" w:rsidRDefault="007A3343" w:rsidP="007F513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C21319">
                    <w:rPr>
                      <w:rFonts w:ascii="Arial" w:eastAsia="Times New Roman" w:hAnsi="Arial" w:cs="Arial"/>
                      <w:sz w:val="18"/>
                      <w:szCs w:val="20"/>
                      <w:lang w:eastAsia="en-AU"/>
                    </w:rPr>
                    <w:t>Note - Refer to Planning scheme policy - Integrated design for details and examples.</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C21319">
                    <w:rPr>
                      <w:rFonts w:ascii="Arial" w:eastAsia="Times New Roman" w:hAnsi="Arial" w:cs="Arial"/>
                      <w:sz w:val="18"/>
                      <w:szCs w:val="20"/>
                      <w:lang w:eastAsia="en-AU"/>
                    </w:rPr>
                    <w:t>Note - Stormwater Drainage easement dimensions are provided in accordance with Section 3.8.5 of QUDM.</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Additional criteria for development for a Park</w:t>
            </w:r>
            <w:r w:rsidRPr="007A3343">
              <w:rPr>
                <w:rFonts w:ascii="Arial" w:eastAsia="Times New Roman" w:hAnsi="Arial" w:cs="Arial"/>
                <w:b/>
                <w:bCs/>
                <w:sz w:val="20"/>
                <w:szCs w:val="20"/>
                <w:vertAlign w:val="superscript"/>
                <w:lang w:eastAsia="en-AU"/>
              </w:rPr>
              <w:t>(</w:t>
            </w:r>
            <w:hyperlink r:id="rId7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A3343">
                <w:rPr>
                  <w:rFonts w:ascii="Arial" w:eastAsia="Times New Roman" w:hAnsi="Arial" w:cs="Arial"/>
                  <w:color w:val="0000FF"/>
                  <w:sz w:val="20"/>
                  <w:szCs w:val="20"/>
                  <w:vertAlign w:val="superscript"/>
                  <w:lang w:eastAsia="en-AU"/>
                </w:rPr>
                <w:t>57</w:t>
              </w:r>
            </w:hyperlink>
            <w:r w:rsidRPr="007A3343">
              <w:rPr>
                <w:rFonts w:ascii="Arial" w:eastAsia="Times New Roman" w:hAnsi="Arial" w:cs="Arial"/>
                <w:b/>
                <w:bCs/>
                <w:sz w:val="20"/>
                <w:szCs w:val="20"/>
                <w:vertAlign w:val="superscript"/>
                <w:lang w:eastAsia="en-AU"/>
              </w:rPr>
              <w:t>)</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PO1</w:t>
            </w:r>
            <w:r w:rsidR="005D1DF1">
              <w:rPr>
                <w:rFonts w:ascii="Arial" w:eastAsia="Times New Roman" w:hAnsi="Arial" w:cs="Arial"/>
                <w:b/>
                <w:bCs/>
                <w:sz w:val="20"/>
                <w:szCs w:val="20"/>
                <w:lang w:eastAsia="en-AU"/>
              </w:rPr>
              <w:t>26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for a Park</w:t>
            </w:r>
            <w:r w:rsidRPr="007A3343">
              <w:rPr>
                <w:rFonts w:ascii="Arial" w:eastAsia="Times New Roman" w:hAnsi="Arial" w:cs="Arial"/>
                <w:sz w:val="20"/>
                <w:szCs w:val="20"/>
                <w:vertAlign w:val="superscript"/>
                <w:lang w:eastAsia="en-AU"/>
              </w:rPr>
              <w:t>(</w:t>
            </w:r>
            <w:hyperlink r:id="rId7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A3343">
                <w:rPr>
                  <w:rFonts w:ascii="Arial" w:eastAsia="Times New Roman" w:hAnsi="Arial" w:cs="Arial"/>
                  <w:color w:val="0000FF"/>
                  <w:sz w:val="20"/>
                  <w:szCs w:val="20"/>
                  <w:vertAlign w:val="superscript"/>
                  <w:lang w:eastAsia="en-AU"/>
                </w:rPr>
                <w:t>57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ensures that the design and layout responds to the nature of the overland flow affecting the premises such that: </w:t>
            </w:r>
          </w:p>
          <w:p w:rsidR="007A3343" w:rsidRPr="007A3343" w:rsidRDefault="007A3343" w:rsidP="007F513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public benefit and enjoyment is maximised;</w:t>
            </w:r>
          </w:p>
          <w:p w:rsidR="007A3343" w:rsidRPr="007A3343" w:rsidRDefault="007A3343" w:rsidP="007F513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impacts on the asset life and integrity of park structures is minimised;</w:t>
            </w:r>
          </w:p>
          <w:p w:rsidR="007A3343" w:rsidRPr="007A3343" w:rsidRDefault="007A3343" w:rsidP="007F513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maintenance and replacement costs are minimised.</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for a Park</w:t>
            </w:r>
            <w:r w:rsidRPr="007A3343">
              <w:rPr>
                <w:rFonts w:ascii="Arial" w:eastAsia="Times New Roman" w:hAnsi="Arial" w:cs="Arial"/>
                <w:sz w:val="20"/>
                <w:szCs w:val="20"/>
                <w:vertAlign w:val="superscript"/>
                <w:lang w:eastAsia="en-AU"/>
              </w:rPr>
              <w:t>(</w:t>
            </w:r>
            <w:hyperlink r:id="rId7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A3343">
                <w:rPr>
                  <w:rFonts w:ascii="Arial" w:eastAsia="Times New Roman" w:hAnsi="Arial" w:cs="Arial"/>
                  <w:color w:val="0000FF"/>
                  <w:sz w:val="20"/>
                  <w:szCs w:val="20"/>
                  <w:vertAlign w:val="superscript"/>
                  <w:lang w:eastAsia="en-AU"/>
                </w:rPr>
                <w:t>57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Riparian and wetland setbacks</w:t>
            </w:r>
          </w:p>
        </w:tc>
        <w:tc>
          <w:tcPr>
            <w:tcW w:w="500"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on fauna habitats;</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on wildlife corridors and connectivity;</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on stream integrity;</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of opportunities for revegetation and rehabilitation planting;</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edge effects.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occur within:</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50m from top of bank for W1 waterway and drainage line</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30m from top of bank for W2 waterway and drainage line</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20m from top of bank for W3 waterway and drainage line</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C21319">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90578" w:rsidRDefault="00E90578"/>
    <w:p w:rsidR="00E90578" w:rsidRDefault="00E90578">
      <w:r>
        <w:br w:type="page"/>
      </w:r>
    </w:p>
    <w:tbl>
      <w:tblPr>
        <w:tblW w:w="4980" w:type="pct"/>
        <w:tblCellSpacing w:w="15" w:type="dxa"/>
        <w:tblInd w:w="3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43"/>
        <w:gridCol w:w="1428"/>
        <w:gridCol w:w="1428"/>
        <w:gridCol w:w="1665"/>
        <w:gridCol w:w="1135"/>
        <w:gridCol w:w="1069"/>
        <w:gridCol w:w="1441"/>
        <w:gridCol w:w="1429"/>
        <w:gridCol w:w="1716"/>
        <w:gridCol w:w="1135"/>
        <w:gridCol w:w="1447"/>
      </w:tblGrid>
      <w:tr w:rsidR="006725C0" w:rsidRPr="006725C0" w:rsidTr="006725C0">
        <w:trPr>
          <w:trHeight w:val="380"/>
          <w:tblCellSpacing w:w="15" w:type="dxa"/>
        </w:trPr>
        <w:tc>
          <w:tcPr>
            <w:tcW w:w="0" w:type="auto"/>
            <w:gridSpan w:val="11"/>
            <w:tcBorders>
              <w:top w:val="nil"/>
              <w:left w:val="nil"/>
              <w:bottom w:val="nil"/>
              <w:right w:val="nil"/>
            </w:tcBorders>
            <w:shd w:val="clear" w:color="auto" w:fill="CCCCCC"/>
            <w:vAlign w:val="center"/>
            <w:hideMark/>
          </w:tcPr>
          <w:p w:rsidR="006725C0" w:rsidRPr="006725C0" w:rsidRDefault="006725C0" w:rsidP="006725C0">
            <w:pPr>
              <w:spacing w:before="100" w:beforeAutospacing="1" w:after="100" w:afterAutospacing="1" w:line="240" w:lineRule="auto"/>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lastRenderedPageBreak/>
              <w:t>Table 6.2.3.2.2.3 Setbacks (Residential uses) - All other areas</w:t>
            </w:r>
          </w:p>
        </w:tc>
      </w:tr>
      <w:tr w:rsidR="006725C0" w:rsidRPr="006725C0" w:rsidTr="006725C0">
        <w:trPr>
          <w:tblCellSpacing w:w="15" w:type="dxa"/>
        </w:trPr>
        <w:tc>
          <w:tcPr>
            <w:tcW w:w="47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 xml:space="preserve">Height </w:t>
            </w:r>
            <w:r w:rsidR="005D1DF1">
              <w:rPr>
                <w:rFonts w:ascii="Arial" w:eastAsia="Times New Roman" w:hAnsi="Arial" w:cs="Arial"/>
                <w:b/>
                <w:bCs/>
                <w:sz w:val="20"/>
                <w:szCs w:val="20"/>
                <w:lang w:eastAsia="en-AU"/>
              </w:rPr>
              <w:t>of</w:t>
            </w:r>
            <w:r w:rsidRPr="006725C0">
              <w:rPr>
                <w:rFonts w:ascii="Arial" w:eastAsia="Times New Roman" w:hAnsi="Arial" w:cs="Arial"/>
                <w:b/>
                <w:bCs/>
                <w:sz w:val="20"/>
                <w:szCs w:val="20"/>
                <w:lang w:eastAsia="en-AU"/>
              </w:rPr>
              <w:t xml:space="preserve"> wall</w:t>
            </w:r>
          </w:p>
        </w:tc>
        <w:tc>
          <w:tcPr>
            <w:tcW w:w="15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primary</w:t>
            </w:r>
          </w:p>
        </w:tc>
        <w:tc>
          <w:tcPr>
            <w:tcW w:w="121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secondary to street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 secondary to lane</w:t>
            </w:r>
          </w:p>
        </w:tc>
        <w:tc>
          <w:tcPr>
            <w:tcW w:w="57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Side</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non-built to boundary wall</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7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Rear</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0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5D1DF1"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waterbody</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r>
      <w:tr w:rsidR="005D1DF1" w:rsidRPr="006725C0" w:rsidTr="006725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534"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379"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357"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459"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wall and covered car parking space</w:t>
            </w:r>
            <w:r w:rsidR="005D1DF1">
              <w:rPr>
                <w:rFonts w:ascii="Arial" w:eastAsia="Times New Roman" w:hAnsi="Arial" w:cs="Arial"/>
                <w:b/>
                <w:bCs/>
                <w:sz w:val="20"/>
                <w:szCs w:val="20"/>
                <w:lang w:eastAsia="en-AU"/>
              </w:rPr>
              <w:t>*</w:t>
            </w:r>
          </w:p>
        </w:tc>
        <w:tc>
          <w:tcPr>
            <w:tcW w:w="570" w:type="pct"/>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c>
          <w:tcPr>
            <w:tcW w:w="379" w:type="pct"/>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r>
      <w:tr w:rsidR="005D1DF1" w:rsidRPr="006725C0" w:rsidTr="006725C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Less than 4.5m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534"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0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5D1DF1" w:rsidRPr="006725C0" w:rsidTr="006725C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4.5m to 8.5m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534"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0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5D1DF1" w:rsidRPr="006725C0" w:rsidTr="006725C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Greater than 8.5m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6m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534"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357"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45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6725C0" w:rsidRPr="006725C0" w:rsidRDefault="005D1DF1" w:rsidP="006725C0">
            <w:pPr>
              <w:spacing w:before="100" w:beforeAutospacing="1" w:after="100" w:afterAutospacing="1" w:line="240" w:lineRule="auto"/>
              <w:ind w:left="150" w:right="150"/>
              <w:rPr>
                <w:rFonts w:ascii="Arial" w:eastAsia="Times New Roman" w:hAnsi="Arial" w:cs="Arial"/>
                <w:sz w:val="20"/>
                <w:szCs w:val="20"/>
                <w:lang w:eastAsia="en-AU"/>
              </w:rPr>
            </w:pPr>
            <w:r w:rsidRPr="005D1DF1">
              <w:rPr>
                <w:rFonts w:ascii="Arial" w:eastAsia="Times New Roman" w:hAnsi="Arial" w:cs="Arial"/>
                <w:sz w:val="20"/>
                <w:szCs w:val="20"/>
                <w:lang w:eastAsia="en-AU"/>
              </w:rPr>
              <w:t>Min 2m up to 8.5m in height; plus 0.5m for every 3m in height (or storey) or part thereof over 8.5m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30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6725C0" w:rsidRPr="006725C0" w:rsidTr="006725C0">
        <w:trPr>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6725C0" w:rsidRPr="006725C0" w:rsidRDefault="005D1DF1" w:rsidP="006725C0">
            <w:pPr>
              <w:spacing w:before="100" w:beforeAutospacing="1" w:after="100" w:afterAutospacing="1" w:line="240" w:lineRule="auto"/>
              <w:ind w:left="150" w:right="150"/>
              <w:rPr>
                <w:rFonts w:ascii="Arial" w:eastAsia="Times New Roman" w:hAnsi="Arial" w:cs="Arial"/>
                <w:sz w:val="20"/>
                <w:szCs w:val="20"/>
                <w:lang w:eastAsia="en-AU"/>
              </w:rPr>
            </w:pPr>
            <w:r w:rsidRPr="005D1DF1">
              <w:rPr>
                <w:rFonts w:ascii="Arial" w:eastAsia="Times New Roman" w:hAnsi="Arial" w:cs="Arial"/>
                <w:sz w:val="20"/>
                <w:szCs w:val="20"/>
                <w:lang w:eastAsia="en-AU"/>
              </w:rPr>
              <w:t>Note - * Does not apply to basement car parking areas.</w:t>
            </w:r>
          </w:p>
        </w:tc>
      </w:tr>
    </w:tbl>
    <w:p w:rsidR="006725C0" w:rsidRPr="006725C0" w:rsidRDefault="006725C0" w:rsidP="006725C0">
      <w:pPr>
        <w:shd w:val="clear" w:color="auto" w:fill="FFFFFF"/>
        <w:spacing w:after="0" w:line="240" w:lineRule="auto"/>
        <w:rPr>
          <w:rFonts w:ascii="Arial" w:eastAsia="Times New Roman" w:hAnsi="Arial" w:cs="Arial"/>
          <w:sz w:val="18"/>
          <w:szCs w:val="18"/>
          <w:lang w:eastAsia="en-AU"/>
        </w:rPr>
      </w:pPr>
    </w:p>
    <w:p w:rsidR="00223AF2" w:rsidRDefault="00223AF2">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376"/>
        <w:gridCol w:w="1376"/>
        <w:gridCol w:w="1376"/>
        <w:gridCol w:w="1433"/>
        <w:gridCol w:w="1376"/>
        <w:gridCol w:w="1376"/>
        <w:gridCol w:w="1433"/>
        <w:gridCol w:w="1421"/>
        <w:gridCol w:w="1332"/>
        <w:gridCol w:w="1377"/>
        <w:gridCol w:w="1432"/>
        <w:gridCol w:w="45"/>
      </w:tblGrid>
      <w:tr w:rsidR="007A3343" w:rsidRPr="007A3343" w:rsidTr="007A3343">
        <w:trPr>
          <w:gridBefore w:val="1"/>
          <w:gridAfter w:val="1"/>
          <w:trHeight w:val="450"/>
          <w:tblCellSpacing w:w="15" w:type="dxa"/>
        </w:trPr>
        <w:tc>
          <w:tcPr>
            <w:tcW w:w="0" w:type="auto"/>
            <w:gridSpan w:val="11"/>
            <w:vMerge w:val="restart"/>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6.2.3.2.2.4 Setbacks (Residential uses) - Morayfield South urban area</w:t>
            </w:r>
          </w:p>
        </w:tc>
      </w:tr>
      <w:tr w:rsidR="007A3343" w:rsidRPr="007A3343" w:rsidTr="00223AF2">
        <w:trPr>
          <w:gridBefore w:val="1"/>
          <w:gridAfter w:val="1"/>
          <w:tblCellSpacing w:w="15" w:type="dxa"/>
        </w:trPr>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Height of wall</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primary</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street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lane</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Side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non-built to boundary wall</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Rear</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30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5D1DF1"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 body</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r>
      <w:tr w:rsidR="007A3343" w:rsidRPr="007A3343" w:rsidTr="00223AF2">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wall and covered car parking space</w:t>
            </w:r>
            <w:r w:rsidR="005D1DF1">
              <w:rPr>
                <w:rFonts w:ascii="Arial" w:eastAsia="Times New Roman" w:hAnsi="Arial" w:cs="Arial"/>
                <w:b/>
                <w:bCs/>
                <w:sz w:val="20"/>
                <w:szCs w:val="20"/>
                <w:lang w:eastAsia="en-A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r>
      <w:tr w:rsidR="007A3343" w:rsidRPr="007A3343" w:rsidTr="00223AF2">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4.5m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30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A3343" w:rsidRPr="007A3343" w:rsidTr="00223AF2">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4.5 to 8.5m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30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A3343" w:rsidRPr="007A3343" w:rsidTr="00223AF2">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8.5m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3m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5D1DF1" w:rsidP="007A3343">
            <w:pPr>
              <w:spacing w:before="100" w:beforeAutospacing="1" w:after="100" w:afterAutospacing="1" w:line="240" w:lineRule="auto"/>
              <w:ind w:left="150" w:right="150"/>
              <w:rPr>
                <w:rFonts w:ascii="Arial" w:eastAsia="Times New Roman" w:hAnsi="Arial" w:cs="Arial"/>
                <w:sz w:val="20"/>
                <w:szCs w:val="20"/>
                <w:lang w:eastAsia="en-AU"/>
              </w:rPr>
            </w:pPr>
            <w:r w:rsidRPr="005D1DF1">
              <w:rPr>
                <w:rFonts w:ascii="Arial" w:eastAsia="Times New Roman" w:hAnsi="Arial" w:cs="Arial"/>
                <w:sz w:val="20"/>
                <w:szCs w:val="20"/>
                <w:lang w:eastAsia="en-AU"/>
              </w:rPr>
              <w:t>Min 2m up to 8.5m in height; plus 0.5m for every 3m in height (or storey) or part thereof over 8.5m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w:t>
            </w:r>
          </w:p>
        </w:tc>
        <w:tc>
          <w:tcPr>
            <w:tcW w:w="30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A3343" w:rsidRPr="007A3343" w:rsidTr="007A3343">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sidRPr="00227E70">
              <w:rPr>
                <w:rFonts w:ascii="Arial" w:eastAsia="Times New Roman" w:hAnsi="Arial" w:cs="Arial"/>
                <w:sz w:val="20"/>
                <w:szCs w:val="20"/>
                <w:lang w:eastAsia="en-AU"/>
              </w:rPr>
              <w:t>Note - * Does not apply to basement car parking areas.</w:t>
            </w:r>
          </w:p>
        </w:tc>
      </w:tr>
    </w:tbl>
    <w:p w:rsidR="00223AF2" w:rsidRDefault="00223AF2" w:rsidP="007A3343">
      <w:pPr>
        <w:shd w:val="clear" w:color="auto" w:fill="FFFFFF"/>
        <w:spacing w:before="100" w:beforeAutospacing="1" w:after="100" w:afterAutospacing="1" w:line="240" w:lineRule="auto"/>
        <w:rPr>
          <w:rFonts w:ascii="Arial" w:eastAsia="Times New Roman" w:hAnsi="Arial" w:cs="Arial"/>
          <w:sz w:val="20"/>
          <w:szCs w:val="20"/>
          <w:lang w:eastAsia="en-AU"/>
        </w:rPr>
      </w:pPr>
    </w:p>
    <w:p w:rsidR="00223AF2" w:rsidRDefault="00223AF2">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23"/>
        <w:gridCol w:w="5109"/>
        <w:gridCol w:w="5151"/>
      </w:tblGrid>
      <w:tr w:rsidR="007A3343" w:rsidRPr="007A3343" w:rsidTr="00223AF2">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6.2.3.2.2.5 Built to boundary walls (Residential uses) - All other areas</w:t>
            </w:r>
          </w:p>
        </w:tc>
      </w:tr>
      <w:tr w:rsidR="007A3343" w:rsidRPr="007A3343" w:rsidTr="00223AF2">
        <w:trPr>
          <w:tblCellSpacing w:w="15" w:type="dxa"/>
        </w:trPr>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A3343" w:rsidRPr="007A3343" w:rsidTr="00223AF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 Transition precinct - all other areas</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7.5m </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60% of the length of the boundary</w:t>
            </w:r>
            <w:r w:rsidRPr="007A3343">
              <w:rPr>
                <w:rFonts w:ascii="Arial" w:eastAsia="Times New Roman" w:hAnsi="Arial" w:cs="Arial"/>
                <w:sz w:val="20"/>
                <w:szCs w:val="20"/>
                <w:lang w:eastAsia="en-AU"/>
              </w:rPr>
              <w:br/>
              <w:t xml:space="preserve">Max Height: 7.5m </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 xml:space="preserve">Greater than </w:t>
            </w:r>
            <w:r w:rsidR="007A3343" w:rsidRPr="007A3343">
              <w:rPr>
                <w:rFonts w:ascii="Arial" w:eastAsia="Times New Roman" w:hAnsi="Arial" w:cs="Arial"/>
                <w:b/>
                <w:bCs/>
                <w:sz w:val="20"/>
                <w:szCs w:val="20"/>
                <w:lang w:eastAsia="en-AU"/>
              </w:rPr>
              <w:t>12.5m to 18m</w:t>
            </w:r>
          </w:p>
        </w:tc>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rsidR="007A3343" w:rsidRPr="007A3343" w:rsidRDefault="007A3343" w:rsidP="007F513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rsidR="007A3343" w:rsidRPr="007A3343" w:rsidRDefault="007A3343" w:rsidP="007F513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7.5m </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3317"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Not permitted.</w:t>
            </w:r>
          </w:p>
        </w:tc>
      </w:tr>
    </w:tbl>
    <w:p w:rsidR="007A3343" w:rsidRPr="007A3343" w:rsidRDefault="007A3343" w:rsidP="007A3343">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7A3343" w:rsidRPr="007A3343" w:rsidTr="007A3343">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6.2.3.2.2.6 Built to boundary walls (Residential uses) - Morayfield South urban area</w:t>
            </w:r>
          </w:p>
        </w:tc>
      </w:tr>
      <w:tr w:rsidR="007A3343" w:rsidRPr="007A3343" w:rsidTr="007A3343">
        <w:trPr>
          <w:trHeight w:val="210"/>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Transition precinct - Morayfield South urban area</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8.5m </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70% of the length of the boundary</w:t>
            </w:r>
            <w:r w:rsidRPr="007A3343">
              <w:rPr>
                <w:rFonts w:ascii="Arial" w:eastAsia="Times New Roman" w:hAnsi="Arial" w:cs="Arial"/>
                <w:sz w:val="20"/>
                <w:szCs w:val="20"/>
                <w:lang w:eastAsia="en-AU"/>
              </w:rPr>
              <w:br/>
              <w:t xml:space="preserve">Max Height: 10.5m </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 xml:space="preserve">Greater than </w:t>
            </w:r>
            <w:r w:rsidR="007A3343" w:rsidRPr="007A3343">
              <w:rPr>
                <w:rFonts w:ascii="Arial" w:eastAsia="Times New Roman" w:hAnsi="Arial" w:cs="Arial"/>
                <w:b/>
                <w:bCs/>
                <w:sz w:val="20"/>
                <w:szCs w:val="20"/>
                <w:lang w:eastAsia="en-AU"/>
              </w:rPr>
              <w:t>12.5m to 18m</w:t>
            </w:r>
          </w:p>
        </w:tc>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rsidR="007A3343" w:rsidRPr="007A3343" w:rsidRDefault="007A3343" w:rsidP="007F513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rsidR="007A3343" w:rsidRPr="007A3343" w:rsidRDefault="007A3343" w:rsidP="007F513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10.5m </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Not permitted. </w:t>
            </w:r>
          </w:p>
        </w:tc>
      </w:tr>
    </w:tbl>
    <w:p w:rsidR="007A3343" w:rsidRPr="007A3343" w:rsidRDefault="007A3343" w:rsidP="007A3343">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01"/>
        <w:gridCol w:w="3045"/>
        <w:gridCol w:w="3893"/>
        <w:gridCol w:w="3870"/>
      </w:tblGrid>
      <w:tr w:rsidR="007A3343" w:rsidRPr="007A3343" w:rsidTr="007A3343">
        <w:trPr>
          <w:tblCellSpacing w:w="15" w:type="dxa"/>
        </w:trPr>
        <w:tc>
          <w:tcPr>
            <w:tcW w:w="0" w:type="auto"/>
            <w:gridSpan w:val="4"/>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6.2.3.2.2.7 Car parking spaces</w:t>
            </w:r>
          </w:p>
        </w:tc>
      </w:tr>
      <w:tr w:rsidR="007A3343" w:rsidRPr="007A3343" w:rsidTr="007A334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Minimum number of car spaces to be provided</w:t>
            </w:r>
          </w:p>
        </w:tc>
      </w:tr>
      <w:tr w:rsidR="007A3343" w:rsidRPr="007A3343" w:rsidTr="007A334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sidRPr="00227E70">
              <w:rPr>
                <w:rFonts w:ascii="Arial" w:eastAsia="Times New Roman" w:hAnsi="Arial" w:cs="Arial"/>
                <w:b/>
                <w:bCs/>
                <w:sz w:val="20"/>
                <w:szCs w:val="20"/>
                <w:lang w:eastAsia="en-AU"/>
              </w:rPr>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r w:rsidR="00227E70">
              <w:rPr>
                <w:rFonts w:ascii="Arial" w:eastAsia="Times New Roman" w:hAnsi="Arial" w:cs="Arial"/>
                <w:sz w:val="20"/>
                <w:szCs w:val="20"/>
                <w:lang w:eastAsia="en-AU"/>
              </w:rPr>
              <w:t>*</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3 per 4 dwellings</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 dwellings</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r>
      <w:tr w:rsidR="007A3343" w:rsidRPr="007A3343" w:rsidTr="007A334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20m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r w:rsidR="00227E70">
              <w:rPr>
                <w:rFonts w:ascii="Arial" w:eastAsia="Times New Roman" w:hAnsi="Arial" w:cs="Arial"/>
                <w:sz w:val="20"/>
                <w:szCs w:val="20"/>
                <w:lang w:eastAsia="en-AU"/>
              </w:rPr>
              <w:t>*</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 dwellings</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r>
    </w:tbl>
    <w:p w:rsidR="007A3343" w:rsidRDefault="007A3343"/>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A3343" w:rsidRPr="007A3343" w:rsidTr="007A3343">
        <w:trPr>
          <w:tblCellSpacing w:w="15" w:type="dxa"/>
        </w:trPr>
        <w:tc>
          <w:tcPr>
            <w:tcW w:w="0" w:type="auto"/>
            <w:vAlign w:val="center"/>
            <w:hideMark/>
          </w:tcPr>
          <w:p w:rsid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Car parking rates are to be rounded up to the nearest whole number.</w:t>
            </w:r>
          </w:p>
          <w:p w:rsidR="00227E70"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sidRPr="00227E70">
              <w:rPr>
                <w:rFonts w:ascii="Arial" w:eastAsia="Times New Roman" w:hAnsi="Arial" w:cs="Arial"/>
                <w:sz w:val="20"/>
                <w:szCs w:val="20"/>
                <w:lang w:eastAsia="en-AU"/>
              </w:rPr>
              <w:t>Note -* Where Dwellings are not being established (e.g. beds and communal area) the car parking rate specified above is to be provided per Non-residential GFA.</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Allocation of car parking spaces to dwellings is at the discretion of the developer.</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Residential - Permanent/long term includes: Multiple dwelling</w:t>
            </w:r>
            <w:r w:rsidRPr="007A3343">
              <w:rPr>
                <w:rFonts w:ascii="Arial" w:eastAsia="Times New Roman" w:hAnsi="Arial" w:cs="Arial"/>
                <w:sz w:val="20"/>
                <w:szCs w:val="20"/>
                <w:vertAlign w:val="superscript"/>
                <w:lang w:eastAsia="en-AU"/>
              </w:rPr>
              <w:t>(</w:t>
            </w:r>
            <w:hyperlink r:id="rId77" w:anchor="target-d60297e448163" w:tooltip="Multiple dwelling - Premises containing three or more dwellings for separate households." w:history="1">
              <w:r w:rsidRPr="007A3343">
                <w:rPr>
                  <w:rFonts w:ascii="Arial" w:eastAsia="Times New Roman" w:hAnsi="Arial" w:cs="Arial"/>
                  <w:color w:val="0000FF"/>
                  <w:sz w:val="20"/>
                  <w:szCs w:val="20"/>
                  <w:vertAlign w:val="superscript"/>
                  <w:lang w:eastAsia="en-AU"/>
                </w:rPr>
                <w:t>49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Relocatable home park</w:t>
            </w:r>
            <w:r w:rsidRPr="007A3343">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A3343">
                <w:rPr>
                  <w:rFonts w:ascii="Arial" w:eastAsia="Times New Roman" w:hAnsi="Arial" w:cs="Arial"/>
                  <w:color w:val="0000FF"/>
                  <w:sz w:val="20"/>
                  <w:szCs w:val="20"/>
                  <w:vertAlign w:val="superscript"/>
                  <w:lang w:eastAsia="en-AU"/>
                </w:rPr>
                <w:t>62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Residential care facility</w:t>
            </w:r>
            <w:r w:rsidRPr="007A3343">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A3343">
                <w:rPr>
                  <w:rFonts w:ascii="Arial" w:eastAsia="Times New Roman" w:hAnsi="Arial" w:cs="Arial"/>
                  <w:color w:val="0000FF"/>
                  <w:sz w:val="20"/>
                  <w:szCs w:val="20"/>
                  <w:vertAlign w:val="superscript"/>
                  <w:lang w:eastAsia="en-AU"/>
                </w:rPr>
                <w:t>65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Retirement facility</w:t>
            </w:r>
            <w:r w:rsidRPr="007A3343">
              <w:rPr>
                <w:rFonts w:ascii="Arial" w:eastAsia="Times New Roman" w:hAnsi="Arial" w:cs="Arial"/>
                <w:sz w:val="20"/>
                <w:szCs w:val="20"/>
                <w:vertAlign w:val="superscript"/>
                <w:lang w:eastAsia="en-AU"/>
              </w:rPr>
              <w:t>(</w:t>
            </w:r>
            <w:hyperlink r:id="rId8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A3343">
                <w:rPr>
                  <w:rFonts w:ascii="Arial" w:eastAsia="Times New Roman" w:hAnsi="Arial" w:cs="Arial"/>
                  <w:color w:val="0000FF"/>
                  <w:sz w:val="20"/>
                  <w:szCs w:val="20"/>
                  <w:vertAlign w:val="superscript"/>
                  <w:lang w:eastAsia="en-AU"/>
                </w:rPr>
                <w:t>67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Residential - Service</w:t>
            </w:r>
            <w:r w:rsidR="00227E70">
              <w:rPr>
                <w:rFonts w:ascii="Arial" w:eastAsia="Times New Roman" w:hAnsi="Arial" w:cs="Arial"/>
                <w:sz w:val="20"/>
                <w:szCs w:val="20"/>
                <w:lang w:eastAsia="en-AU"/>
              </w:rPr>
              <w:t>d</w:t>
            </w:r>
            <w:r w:rsidRPr="007A3343">
              <w:rPr>
                <w:rFonts w:ascii="Arial" w:eastAsia="Times New Roman" w:hAnsi="Arial" w:cs="Arial"/>
                <w:sz w:val="20"/>
                <w:szCs w:val="20"/>
                <w:lang w:eastAsia="en-AU"/>
              </w:rPr>
              <w:t>/short term includes: Rooming accommodation</w:t>
            </w:r>
            <w:r w:rsidRPr="007A3343">
              <w:rPr>
                <w:rFonts w:ascii="Arial" w:eastAsia="Times New Roman" w:hAnsi="Arial" w:cs="Arial"/>
                <w:sz w:val="20"/>
                <w:szCs w:val="20"/>
                <w:vertAlign w:val="superscript"/>
                <w:lang w:eastAsia="en-AU"/>
              </w:rPr>
              <w:t>(</w:t>
            </w:r>
            <w:hyperlink r:id="rId8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Short-term accommodation</w:t>
            </w:r>
            <w:r w:rsidRPr="007A3343">
              <w:rPr>
                <w:rFonts w:ascii="Arial" w:eastAsia="Times New Roman" w:hAnsi="Arial" w:cs="Arial"/>
                <w:sz w:val="20"/>
                <w:szCs w:val="20"/>
                <w:vertAlign w:val="superscript"/>
                <w:lang w:eastAsia="en-AU"/>
              </w:rPr>
              <w:t>(</w:t>
            </w:r>
            <w:hyperlink r:id="rId8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tc>
      </w:tr>
    </w:tbl>
    <w:p w:rsidR="002C5C9F" w:rsidRDefault="002C5C9F" w:rsidP="007A3343">
      <w:pPr>
        <w:shd w:val="clear" w:color="auto" w:fill="FFFFFF"/>
        <w:spacing w:before="100" w:beforeAutospacing="1" w:after="100" w:afterAutospacing="1" w:line="240" w:lineRule="auto"/>
        <w:jc w:val="center"/>
        <w:rPr>
          <w:rFonts w:ascii="Arial" w:eastAsia="Times New Roman" w:hAnsi="Arial" w:cs="Arial"/>
          <w:b/>
          <w:bCs/>
          <w:sz w:val="20"/>
          <w:szCs w:val="20"/>
          <w:lang w:eastAsia="en-AU"/>
        </w:rPr>
      </w:pPr>
    </w:p>
    <w:p w:rsidR="002C5C9F" w:rsidRDefault="002C5C9F">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7A3343" w:rsidRPr="007A3343" w:rsidRDefault="007A3343" w:rsidP="007A334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Figure 6.2.3.2.2.2 - Morayfield South</w:t>
      </w:r>
      <w:r w:rsidRPr="007A3343">
        <w:rPr>
          <w:rFonts w:ascii="Arial" w:eastAsia="Times New Roman" w:hAnsi="Arial" w:cs="Arial"/>
          <w:sz w:val="20"/>
          <w:szCs w:val="20"/>
          <w:lang w:eastAsia="en-AU"/>
        </w:rPr>
        <w:t xml:space="preserve"> </w:t>
      </w:r>
      <w:hyperlink r:id="rId83"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7905E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extent cx="8963025" cy="5441837"/>
            <wp:effectExtent l="0" t="0" r="0" b="6985"/>
            <wp:docPr id="2" name="Picture 2" descr="Morayfield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ayfield South"/>
                    <pic:cNvPicPr>
                      <a:picLocks noChangeAspect="1" noChangeArrowheads="1"/>
                    </pic:cNvPicPr>
                  </pic:nvPicPr>
                  <pic:blipFill rotWithShape="1">
                    <a:blip r:embed="rId84">
                      <a:extLst>
                        <a:ext uri="{28A0092B-C50C-407E-A947-70E740481C1C}">
                          <a14:useLocalDpi xmlns:a14="http://schemas.microsoft.com/office/drawing/2010/main" val="0"/>
                        </a:ext>
                      </a:extLst>
                    </a:blip>
                    <a:srcRect t="5431" b="8614"/>
                    <a:stretch/>
                  </pic:blipFill>
                  <pic:spPr bwMode="auto">
                    <a:xfrm>
                      <a:off x="0" y="0"/>
                      <a:ext cx="8980854" cy="5452662"/>
                    </a:xfrm>
                    <a:prstGeom prst="rect">
                      <a:avLst/>
                    </a:prstGeom>
                    <a:noFill/>
                    <a:ln>
                      <a:noFill/>
                    </a:ln>
                    <a:extLst>
                      <a:ext uri="{53640926-AAD7-44D8-BBD7-CCE9431645EC}">
                        <a14:shadowObscured xmlns:a14="http://schemas.microsoft.com/office/drawing/2010/main"/>
                      </a:ext>
                    </a:extLst>
                  </pic:spPr>
                </pic:pic>
              </a:graphicData>
            </a:graphic>
          </wp:inline>
        </w:drawing>
      </w:r>
    </w:p>
    <w:p w:rsidR="007A3343" w:rsidRDefault="007A3343">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7A3343" w:rsidRPr="007A3343" w:rsidRDefault="007A3343" w:rsidP="007A334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Figure 6.2.3.2.2.3 - Narangba East</w:t>
      </w:r>
      <w:r w:rsidRPr="007A3343">
        <w:rPr>
          <w:rFonts w:ascii="Arial" w:eastAsia="Times New Roman" w:hAnsi="Arial" w:cs="Arial"/>
          <w:sz w:val="20"/>
          <w:szCs w:val="20"/>
          <w:lang w:eastAsia="en-AU"/>
        </w:rPr>
        <w:t xml:space="preserve"> </w:t>
      </w:r>
      <w:hyperlink r:id="rId85"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7A334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extent cx="4390466" cy="5621655"/>
            <wp:effectExtent l="0" t="0" r="0" b="0"/>
            <wp:docPr id="1" name="Picture 1" descr="Narang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angba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97231" cy="5630317"/>
                    </a:xfrm>
                    <a:prstGeom prst="rect">
                      <a:avLst/>
                    </a:prstGeom>
                    <a:noFill/>
                    <a:ln>
                      <a:noFill/>
                    </a:ln>
                  </pic:spPr>
                </pic:pic>
              </a:graphicData>
            </a:graphic>
          </wp:inline>
        </w:drawing>
      </w:r>
    </w:p>
    <w:sectPr w:rsidR="007A3343" w:rsidRPr="007A3343" w:rsidSect="007A3343">
      <w:headerReference w:type="even" r:id="rId87"/>
      <w:headerReference w:type="default" r:id="rId88"/>
      <w:footerReference w:type="even" r:id="rId89"/>
      <w:footerReference w:type="default" r:id="rId90"/>
      <w:headerReference w:type="first" r:id="rId91"/>
      <w:footerReference w:type="first" r:id="rId9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7F7" w:rsidRDefault="001647F7" w:rsidP="0009526E">
      <w:pPr>
        <w:spacing w:after="0" w:line="240" w:lineRule="auto"/>
      </w:pPr>
      <w:r>
        <w:separator/>
      </w:r>
    </w:p>
  </w:endnote>
  <w:endnote w:type="continuationSeparator" w:id="0">
    <w:p w:rsidR="001647F7" w:rsidRDefault="001647F7" w:rsidP="0009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19" w:rsidRDefault="00C2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9C" w:rsidRPr="0009526E" w:rsidRDefault="00864F9C" w:rsidP="0009526E">
    <w:pPr>
      <w:pStyle w:val="Footer"/>
      <w:jc w:val="center"/>
      <w:rPr>
        <w:rFonts w:ascii="Arial" w:hAnsi="Arial" w:cs="Arial"/>
        <w:i/>
        <w:sz w:val="20"/>
        <w:szCs w:val="20"/>
      </w:rPr>
    </w:pPr>
    <w:r w:rsidRPr="0009526E">
      <w:rPr>
        <w:rFonts w:ascii="Arial" w:hAnsi="Arial" w:cs="Arial"/>
        <w:i/>
        <w:sz w:val="20"/>
        <w:szCs w:val="20"/>
      </w:rPr>
      <w:t>MBRC Planning Scheme</w:t>
    </w:r>
    <w:r>
      <w:rPr>
        <w:rFonts w:ascii="Arial" w:hAnsi="Arial" w:cs="Arial"/>
        <w:i/>
        <w:sz w:val="20"/>
        <w:szCs w:val="20"/>
      </w:rPr>
      <w:t xml:space="preserve"> Version </w:t>
    </w:r>
    <w:r w:rsidR="00582384">
      <w:rPr>
        <w:rFonts w:ascii="Arial" w:hAnsi="Arial" w:cs="Arial"/>
        <w:i/>
        <w:sz w:val="20"/>
        <w:szCs w:val="20"/>
      </w:rPr>
      <w:t>4</w:t>
    </w:r>
    <w:bookmarkStart w:id="0" w:name="_GoBack"/>
    <w:bookmarkEnd w:id="0"/>
    <w:r w:rsidRPr="0009526E">
      <w:rPr>
        <w:rFonts w:ascii="Arial" w:hAnsi="Arial" w:cs="Arial"/>
        <w:i/>
        <w:sz w:val="20"/>
        <w:szCs w:val="20"/>
      </w:rPr>
      <w:t xml:space="preserve"> - Emerging community zone - Transition precinct - Developed - Assessable</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noProof/>
            <w:sz w:val="20"/>
            <w:szCs w:val="20"/>
          </w:rPr>
          <w:t>69</w:t>
        </w:r>
        <w:r w:rsidRPr="0009526E">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19" w:rsidRDefault="00C2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7F7" w:rsidRDefault="001647F7" w:rsidP="0009526E">
      <w:pPr>
        <w:spacing w:after="0" w:line="240" w:lineRule="auto"/>
      </w:pPr>
      <w:r>
        <w:separator/>
      </w:r>
    </w:p>
  </w:footnote>
  <w:footnote w:type="continuationSeparator" w:id="0">
    <w:p w:rsidR="001647F7" w:rsidRDefault="001647F7" w:rsidP="0009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19" w:rsidRDefault="00C2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19" w:rsidRDefault="00C21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19" w:rsidRDefault="00C2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A67"/>
    <w:multiLevelType w:val="multilevel"/>
    <w:tmpl w:val="329E3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E70B2A"/>
    <w:multiLevelType w:val="multilevel"/>
    <w:tmpl w:val="D5860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C0E8E"/>
    <w:multiLevelType w:val="multilevel"/>
    <w:tmpl w:val="2FAE6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D43396"/>
    <w:multiLevelType w:val="multilevel"/>
    <w:tmpl w:val="652CA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886A51"/>
    <w:multiLevelType w:val="multilevel"/>
    <w:tmpl w:val="050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20D1"/>
    <w:multiLevelType w:val="multilevel"/>
    <w:tmpl w:val="6B5AC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3A7DF0"/>
    <w:multiLevelType w:val="multilevel"/>
    <w:tmpl w:val="58D433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992D65"/>
    <w:multiLevelType w:val="multilevel"/>
    <w:tmpl w:val="93DCEA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2C3850"/>
    <w:multiLevelType w:val="multilevel"/>
    <w:tmpl w:val="069E4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7F791D"/>
    <w:multiLevelType w:val="multilevel"/>
    <w:tmpl w:val="5DFE6B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434B73"/>
    <w:multiLevelType w:val="multilevel"/>
    <w:tmpl w:val="A566D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EA6884"/>
    <w:multiLevelType w:val="multilevel"/>
    <w:tmpl w:val="D818C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8C3143"/>
    <w:multiLevelType w:val="multilevel"/>
    <w:tmpl w:val="286CF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715FDB"/>
    <w:multiLevelType w:val="multilevel"/>
    <w:tmpl w:val="29D8BF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DE25CF"/>
    <w:multiLevelType w:val="multilevel"/>
    <w:tmpl w:val="54689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7673AE"/>
    <w:multiLevelType w:val="multilevel"/>
    <w:tmpl w:val="377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36F0D"/>
    <w:multiLevelType w:val="multilevel"/>
    <w:tmpl w:val="292289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D43BDF"/>
    <w:multiLevelType w:val="multilevel"/>
    <w:tmpl w:val="4C048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59F1816"/>
    <w:multiLevelType w:val="multilevel"/>
    <w:tmpl w:val="7BD652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F765A2"/>
    <w:multiLevelType w:val="multilevel"/>
    <w:tmpl w:val="A498D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19CB2D19"/>
    <w:multiLevelType w:val="multilevel"/>
    <w:tmpl w:val="C4FEF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9F327FE"/>
    <w:multiLevelType w:val="multilevel"/>
    <w:tmpl w:val="0D84D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ACF29F8"/>
    <w:multiLevelType w:val="multilevel"/>
    <w:tmpl w:val="8C58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B6B7F27"/>
    <w:multiLevelType w:val="multilevel"/>
    <w:tmpl w:val="94CE4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C715A3"/>
    <w:multiLevelType w:val="multilevel"/>
    <w:tmpl w:val="8F7AC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2264FF1"/>
    <w:multiLevelType w:val="multilevel"/>
    <w:tmpl w:val="1C705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497B69"/>
    <w:multiLevelType w:val="multilevel"/>
    <w:tmpl w:val="6220F3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F014CD"/>
    <w:multiLevelType w:val="multilevel"/>
    <w:tmpl w:val="6F0EF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D02362"/>
    <w:multiLevelType w:val="multilevel"/>
    <w:tmpl w:val="607281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46B48DA"/>
    <w:multiLevelType w:val="multilevel"/>
    <w:tmpl w:val="1200C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5F67EE2"/>
    <w:multiLevelType w:val="multilevel"/>
    <w:tmpl w:val="E550B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C74B6A"/>
    <w:multiLevelType w:val="multilevel"/>
    <w:tmpl w:val="AA88B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383CA0"/>
    <w:multiLevelType w:val="multilevel"/>
    <w:tmpl w:val="27A08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77C6BA8"/>
    <w:multiLevelType w:val="multilevel"/>
    <w:tmpl w:val="CD9EA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BA3BEE"/>
    <w:multiLevelType w:val="multilevel"/>
    <w:tmpl w:val="D0E6B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82E23A1"/>
    <w:multiLevelType w:val="multilevel"/>
    <w:tmpl w:val="386E2F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ABB14AE"/>
    <w:multiLevelType w:val="multilevel"/>
    <w:tmpl w:val="F38A8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B674B7E"/>
    <w:multiLevelType w:val="multilevel"/>
    <w:tmpl w:val="AC502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B8C627B"/>
    <w:multiLevelType w:val="multilevel"/>
    <w:tmpl w:val="A41E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C0D2A73"/>
    <w:multiLevelType w:val="multilevel"/>
    <w:tmpl w:val="5274A92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D880716"/>
    <w:multiLevelType w:val="multilevel"/>
    <w:tmpl w:val="2320D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D8D339F"/>
    <w:multiLevelType w:val="multilevel"/>
    <w:tmpl w:val="52701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E052208"/>
    <w:multiLevelType w:val="multilevel"/>
    <w:tmpl w:val="9A869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EB46AAE"/>
    <w:multiLevelType w:val="multilevel"/>
    <w:tmpl w:val="D1E02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F5050D0"/>
    <w:multiLevelType w:val="multilevel"/>
    <w:tmpl w:val="1D40A3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FBF6B7D"/>
    <w:multiLevelType w:val="multilevel"/>
    <w:tmpl w:val="CC624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18D2B3E"/>
    <w:multiLevelType w:val="multilevel"/>
    <w:tmpl w:val="4AB8D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19E46A6"/>
    <w:multiLevelType w:val="multilevel"/>
    <w:tmpl w:val="20E2F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2702EA2"/>
    <w:multiLevelType w:val="multilevel"/>
    <w:tmpl w:val="5B761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71C7133"/>
    <w:multiLevelType w:val="multilevel"/>
    <w:tmpl w:val="08285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7737E51"/>
    <w:multiLevelType w:val="multilevel"/>
    <w:tmpl w:val="6E1A3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78A5EE6"/>
    <w:multiLevelType w:val="multilevel"/>
    <w:tmpl w:val="E6CE0D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A133632"/>
    <w:multiLevelType w:val="multilevel"/>
    <w:tmpl w:val="CE52A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A4C443C"/>
    <w:multiLevelType w:val="multilevel"/>
    <w:tmpl w:val="EEF6E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BEF7989"/>
    <w:multiLevelType w:val="multilevel"/>
    <w:tmpl w:val="7F742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26361F"/>
    <w:multiLevelType w:val="multilevel"/>
    <w:tmpl w:val="108AD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B733D1"/>
    <w:multiLevelType w:val="multilevel"/>
    <w:tmpl w:val="090A4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FCA5947"/>
    <w:multiLevelType w:val="multilevel"/>
    <w:tmpl w:val="813A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03C7FAE"/>
    <w:multiLevelType w:val="multilevel"/>
    <w:tmpl w:val="14464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41A5DA7"/>
    <w:multiLevelType w:val="multilevel"/>
    <w:tmpl w:val="360245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1B0DA0"/>
    <w:multiLevelType w:val="multilevel"/>
    <w:tmpl w:val="D5AA7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661393D"/>
    <w:multiLevelType w:val="multilevel"/>
    <w:tmpl w:val="37366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8507109"/>
    <w:multiLevelType w:val="multilevel"/>
    <w:tmpl w:val="69FA2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85A77CA"/>
    <w:multiLevelType w:val="multilevel"/>
    <w:tmpl w:val="C0AAD2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96745B6"/>
    <w:multiLevelType w:val="multilevel"/>
    <w:tmpl w:val="41DE61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CF47B31"/>
    <w:multiLevelType w:val="multilevel"/>
    <w:tmpl w:val="D3E21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D6E4229"/>
    <w:multiLevelType w:val="multilevel"/>
    <w:tmpl w:val="A1D05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E20631C"/>
    <w:multiLevelType w:val="multilevel"/>
    <w:tmpl w:val="D3AAA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F512F04"/>
    <w:multiLevelType w:val="multilevel"/>
    <w:tmpl w:val="C346E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F634532"/>
    <w:multiLevelType w:val="multilevel"/>
    <w:tmpl w:val="9EB28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0B87628"/>
    <w:multiLevelType w:val="multilevel"/>
    <w:tmpl w:val="5C1E5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223ABF"/>
    <w:multiLevelType w:val="multilevel"/>
    <w:tmpl w:val="D6389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1DB119D"/>
    <w:multiLevelType w:val="multilevel"/>
    <w:tmpl w:val="EC422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0A0851"/>
    <w:multiLevelType w:val="multilevel"/>
    <w:tmpl w:val="83083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2F53C09"/>
    <w:multiLevelType w:val="multilevel"/>
    <w:tmpl w:val="F04C5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4614632"/>
    <w:multiLevelType w:val="multilevel"/>
    <w:tmpl w:val="545CE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59A3B5E"/>
    <w:multiLevelType w:val="multilevel"/>
    <w:tmpl w:val="694A9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5F319D6"/>
    <w:multiLevelType w:val="multilevel"/>
    <w:tmpl w:val="BCF20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605484E"/>
    <w:multiLevelType w:val="multilevel"/>
    <w:tmpl w:val="2098E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6B078F0"/>
    <w:multiLevelType w:val="multilevel"/>
    <w:tmpl w:val="E660A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80A2FE1"/>
    <w:multiLevelType w:val="multilevel"/>
    <w:tmpl w:val="206E8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8D52E2E"/>
    <w:multiLevelType w:val="multilevel"/>
    <w:tmpl w:val="91223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94453BA"/>
    <w:multiLevelType w:val="multilevel"/>
    <w:tmpl w:val="90E2C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B5B6C56"/>
    <w:multiLevelType w:val="multilevel"/>
    <w:tmpl w:val="D4184E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C1F5D83"/>
    <w:multiLevelType w:val="multilevel"/>
    <w:tmpl w:val="4F7CB1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C4B76CA"/>
    <w:multiLevelType w:val="multilevel"/>
    <w:tmpl w:val="D2AEE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E4D7D4D"/>
    <w:multiLevelType w:val="multilevel"/>
    <w:tmpl w:val="A800B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EA64068"/>
    <w:multiLevelType w:val="multilevel"/>
    <w:tmpl w:val="41E09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EB102C8"/>
    <w:multiLevelType w:val="multilevel"/>
    <w:tmpl w:val="A510D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1F241AC"/>
    <w:multiLevelType w:val="multilevel"/>
    <w:tmpl w:val="6666C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2092E41"/>
    <w:multiLevelType w:val="multilevel"/>
    <w:tmpl w:val="50A89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25942A7"/>
    <w:multiLevelType w:val="multilevel"/>
    <w:tmpl w:val="880E2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4491D93"/>
    <w:multiLevelType w:val="multilevel"/>
    <w:tmpl w:val="A8065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63619B"/>
    <w:multiLevelType w:val="multilevel"/>
    <w:tmpl w:val="943EB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5856AD1"/>
    <w:multiLevelType w:val="multilevel"/>
    <w:tmpl w:val="67B04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D40BAF"/>
    <w:multiLevelType w:val="multilevel"/>
    <w:tmpl w:val="F522D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4E39C2"/>
    <w:multiLevelType w:val="multilevel"/>
    <w:tmpl w:val="1A8E1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B4D335F"/>
    <w:multiLevelType w:val="multilevel"/>
    <w:tmpl w:val="246C8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D4E0FA2"/>
    <w:multiLevelType w:val="multilevel"/>
    <w:tmpl w:val="DD5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F142380"/>
    <w:multiLevelType w:val="multilevel"/>
    <w:tmpl w:val="3C864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F2E010A"/>
    <w:multiLevelType w:val="multilevel"/>
    <w:tmpl w:val="F8E89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0A249C6"/>
    <w:multiLevelType w:val="multilevel"/>
    <w:tmpl w:val="CB04F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2154D11"/>
    <w:multiLevelType w:val="multilevel"/>
    <w:tmpl w:val="8F3EC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2A6EE7"/>
    <w:multiLevelType w:val="multilevel"/>
    <w:tmpl w:val="B964A2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3AD11E1"/>
    <w:multiLevelType w:val="multilevel"/>
    <w:tmpl w:val="30FED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3E44F85"/>
    <w:multiLevelType w:val="multilevel"/>
    <w:tmpl w:val="E5E29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4907AC9"/>
    <w:multiLevelType w:val="multilevel"/>
    <w:tmpl w:val="6F5A7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4F24148"/>
    <w:multiLevelType w:val="multilevel"/>
    <w:tmpl w:val="52AE3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61E2E55"/>
    <w:multiLevelType w:val="multilevel"/>
    <w:tmpl w:val="82AC9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66F48A4"/>
    <w:multiLevelType w:val="multilevel"/>
    <w:tmpl w:val="F0745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6DE6CE1"/>
    <w:multiLevelType w:val="multilevel"/>
    <w:tmpl w:val="90D0FA7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7BA7ED2"/>
    <w:multiLevelType w:val="multilevel"/>
    <w:tmpl w:val="1A826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8EC4C3D"/>
    <w:multiLevelType w:val="multilevel"/>
    <w:tmpl w:val="FF6EA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A7A7C04"/>
    <w:multiLevelType w:val="multilevel"/>
    <w:tmpl w:val="DF541B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B4F681E"/>
    <w:multiLevelType w:val="multilevel"/>
    <w:tmpl w:val="43DCC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BE24E01"/>
    <w:multiLevelType w:val="multilevel"/>
    <w:tmpl w:val="9294D5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C3547CD"/>
    <w:multiLevelType w:val="multilevel"/>
    <w:tmpl w:val="B0AC3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DA153BA"/>
    <w:multiLevelType w:val="multilevel"/>
    <w:tmpl w:val="B4FCD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E902CD6"/>
    <w:multiLevelType w:val="multilevel"/>
    <w:tmpl w:val="AF1C7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F901A54"/>
    <w:multiLevelType w:val="multilevel"/>
    <w:tmpl w:val="65D63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8"/>
  </w:num>
  <w:num w:numId="2">
    <w:abstractNumId w:val="119"/>
  </w:num>
  <w:num w:numId="3">
    <w:abstractNumId w:val="31"/>
  </w:num>
  <w:num w:numId="4">
    <w:abstractNumId w:val="95"/>
  </w:num>
  <w:num w:numId="5">
    <w:abstractNumId w:val="101"/>
  </w:num>
  <w:num w:numId="6">
    <w:abstractNumId w:val="86"/>
  </w:num>
  <w:num w:numId="7">
    <w:abstractNumId w:val="56"/>
  </w:num>
  <w:num w:numId="8">
    <w:abstractNumId w:val="37"/>
  </w:num>
  <w:num w:numId="9">
    <w:abstractNumId w:val="46"/>
  </w:num>
  <w:num w:numId="10">
    <w:abstractNumId w:val="35"/>
  </w:num>
  <w:num w:numId="11">
    <w:abstractNumId w:val="36"/>
  </w:num>
  <w:num w:numId="12">
    <w:abstractNumId w:val="100"/>
  </w:num>
  <w:num w:numId="13">
    <w:abstractNumId w:val="107"/>
  </w:num>
  <w:num w:numId="14">
    <w:abstractNumId w:val="30"/>
  </w:num>
  <w:num w:numId="15">
    <w:abstractNumId w:val="19"/>
  </w:num>
  <w:num w:numId="16">
    <w:abstractNumId w:val="96"/>
  </w:num>
  <w:num w:numId="17">
    <w:abstractNumId w:val="12"/>
  </w:num>
  <w:num w:numId="18">
    <w:abstractNumId w:val="84"/>
  </w:num>
  <w:num w:numId="19">
    <w:abstractNumId w:val="70"/>
  </w:num>
  <w:num w:numId="20">
    <w:abstractNumId w:val="59"/>
  </w:num>
  <w:num w:numId="21">
    <w:abstractNumId w:val="18"/>
  </w:num>
  <w:num w:numId="22">
    <w:abstractNumId w:val="2"/>
  </w:num>
  <w:num w:numId="23">
    <w:abstractNumId w:val="111"/>
  </w:num>
  <w:num w:numId="24">
    <w:abstractNumId w:val="79"/>
  </w:num>
  <w:num w:numId="25">
    <w:abstractNumId w:val="16"/>
  </w:num>
  <w:num w:numId="26">
    <w:abstractNumId w:val="57"/>
  </w:num>
  <w:num w:numId="27">
    <w:abstractNumId w:val="114"/>
  </w:num>
  <w:num w:numId="28">
    <w:abstractNumId w:val="93"/>
  </w:num>
  <w:num w:numId="29">
    <w:abstractNumId w:val="39"/>
  </w:num>
  <w:num w:numId="30">
    <w:abstractNumId w:val="110"/>
  </w:num>
  <w:num w:numId="31">
    <w:abstractNumId w:val="82"/>
  </w:num>
  <w:num w:numId="32">
    <w:abstractNumId w:val="3"/>
  </w:num>
  <w:num w:numId="33">
    <w:abstractNumId w:val="8"/>
  </w:num>
  <w:num w:numId="34">
    <w:abstractNumId w:val="34"/>
  </w:num>
  <w:num w:numId="35">
    <w:abstractNumId w:val="67"/>
  </w:num>
  <w:num w:numId="36">
    <w:abstractNumId w:val="106"/>
  </w:num>
  <w:num w:numId="37">
    <w:abstractNumId w:val="17"/>
  </w:num>
  <w:num w:numId="38">
    <w:abstractNumId w:val="65"/>
  </w:num>
  <w:num w:numId="39">
    <w:abstractNumId w:val="9"/>
  </w:num>
  <w:num w:numId="40">
    <w:abstractNumId w:val="109"/>
  </w:num>
  <w:num w:numId="41">
    <w:abstractNumId w:val="14"/>
  </w:num>
  <w:num w:numId="42">
    <w:abstractNumId w:val="112"/>
  </w:num>
  <w:num w:numId="43">
    <w:abstractNumId w:val="94"/>
  </w:num>
  <w:num w:numId="44">
    <w:abstractNumId w:val="49"/>
  </w:num>
  <w:num w:numId="45">
    <w:abstractNumId w:val="27"/>
  </w:num>
  <w:num w:numId="46">
    <w:abstractNumId w:val="63"/>
  </w:num>
  <w:num w:numId="47">
    <w:abstractNumId w:val="81"/>
  </w:num>
  <w:num w:numId="48">
    <w:abstractNumId w:val="21"/>
  </w:num>
  <w:num w:numId="49">
    <w:abstractNumId w:val="40"/>
  </w:num>
  <w:num w:numId="50">
    <w:abstractNumId w:val="43"/>
  </w:num>
  <w:num w:numId="51">
    <w:abstractNumId w:val="33"/>
  </w:num>
  <w:num w:numId="52">
    <w:abstractNumId w:val="89"/>
  </w:num>
  <w:num w:numId="53">
    <w:abstractNumId w:val="26"/>
  </w:num>
  <w:num w:numId="54">
    <w:abstractNumId w:val="10"/>
  </w:num>
  <w:num w:numId="55">
    <w:abstractNumId w:val="85"/>
  </w:num>
  <w:num w:numId="56">
    <w:abstractNumId w:val="69"/>
  </w:num>
  <w:num w:numId="57">
    <w:abstractNumId w:val="32"/>
  </w:num>
  <w:num w:numId="58">
    <w:abstractNumId w:val="6"/>
  </w:num>
  <w:num w:numId="59">
    <w:abstractNumId w:val="117"/>
  </w:num>
  <w:num w:numId="60">
    <w:abstractNumId w:val="47"/>
  </w:num>
  <w:num w:numId="61">
    <w:abstractNumId w:val="83"/>
  </w:num>
  <w:num w:numId="62">
    <w:abstractNumId w:val="48"/>
  </w:num>
  <w:num w:numId="63">
    <w:abstractNumId w:val="51"/>
  </w:num>
  <w:num w:numId="64">
    <w:abstractNumId w:val="71"/>
  </w:num>
  <w:num w:numId="65">
    <w:abstractNumId w:val="29"/>
  </w:num>
  <w:num w:numId="66">
    <w:abstractNumId w:val="72"/>
  </w:num>
  <w:num w:numId="67">
    <w:abstractNumId w:val="22"/>
  </w:num>
  <w:num w:numId="68">
    <w:abstractNumId w:val="42"/>
  </w:num>
  <w:num w:numId="69">
    <w:abstractNumId w:val="90"/>
  </w:num>
  <w:num w:numId="70">
    <w:abstractNumId w:val="108"/>
  </w:num>
  <w:num w:numId="71">
    <w:abstractNumId w:val="75"/>
  </w:num>
  <w:num w:numId="72">
    <w:abstractNumId w:val="0"/>
  </w:num>
  <w:num w:numId="73">
    <w:abstractNumId w:val="102"/>
  </w:num>
  <w:num w:numId="74">
    <w:abstractNumId w:val="78"/>
  </w:num>
  <w:num w:numId="75">
    <w:abstractNumId w:val="41"/>
  </w:num>
  <w:num w:numId="76">
    <w:abstractNumId w:val="66"/>
  </w:num>
  <w:num w:numId="77">
    <w:abstractNumId w:val="1"/>
  </w:num>
  <w:num w:numId="78">
    <w:abstractNumId w:val="87"/>
  </w:num>
  <w:num w:numId="79">
    <w:abstractNumId w:val="73"/>
  </w:num>
  <w:num w:numId="80">
    <w:abstractNumId w:val="80"/>
  </w:num>
  <w:num w:numId="81">
    <w:abstractNumId w:val="44"/>
  </w:num>
  <w:num w:numId="82">
    <w:abstractNumId w:val="77"/>
  </w:num>
  <w:num w:numId="83">
    <w:abstractNumId w:val="61"/>
  </w:num>
  <w:num w:numId="84">
    <w:abstractNumId w:val="120"/>
  </w:num>
  <w:num w:numId="85">
    <w:abstractNumId w:val="24"/>
  </w:num>
  <w:num w:numId="86">
    <w:abstractNumId w:val="88"/>
  </w:num>
  <w:num w:numId="87">
    <w:abstractNumId w:val="98"/>
  </w:num>
  <w:num w:numId="88">
    <w:abstractNumId w:val="58"/>
  </w:num>
  <w:num w:numId="89">
    <w:abstractNumId w:val="99"/>
  </w:num>
  <w:num w:numId="90">
    <w:abstractNumId w:val="5"/>
  </w:num>
  <w:num w:numId="91">
    <w:abstractNumId w:val="92"/>
  </w:num>
  <w:num w:numId="92">
    <w:abstractNumId w:val="68"/>
  </w:num>
  <w:num w:numId="93">
    <w:abstractNumId w:val="50"/>
  </w:num>
  <w:num w:numId="94">
    <w:abstractNumId w:val="28"/>
  </w:num>
  <w:num w:numId="95">
    <w:abstractNumId w:val="55"/>
  </w:num>
  <w:num w:numId="96">
    <w:abstractNumId w:val="52"/>
  </w:num>
  <w:num w:numId="97">
    <w:abstractNumId w:val="116"/>
  </w:num>
  <w:num w:numId="98">
    <w:abstractNumId w:val="20"/>
  </w:num>
  <w:num w:numId="99">
    <w:abstractNumId w:val="97"/>
  </w:num>
  <w:num w:numId="100">
    <w:abstractNumId w:val="60"/>
  </w:num>
  <w:num w:numId="101">
    <w:abstractNumId w:val="7"/>
  </w:num>
  <w:num w:numId="102">
    <w:abstractNumId w:val="53"/>
  </w:num>
  <w:num w:numId="103">
    <w:abstractNumId w:val="74"/>
  </w:num>
  <w:num w:numId="104">
    <w:abstractNumId w:val="4"/>
  </w:num>
  <w:num w:numId="105">
    <w:abstractNumId w:val="45"/>
  </w:num>
  <w:num w:numId="106">
    <w:abstractNumId w:val="15"/>
  </w:num>
  <w:num w:numId="107">
    <w:abstractNumId w:val="64"/>
  </w:num>
  <w:num w:numId="108">
    <w:abstractNumId w:val="54"/>
  </w:num>
  <w:num w:numId="109">
    <w:abstractNumId w:val="113"/>
  </w:num>
  <w:num w:numId="110">
    <w:abstractNumId w:val="115"/>
  </w:num>
  <w:num w:numId="111">
    <w:abstractNumId w:val="91"/>
  </w:num>
  <w:num w:numId="112">
    <w:abstractNumId w:val="118"/>
  </w:num>
  <w:num w:numId="113">
    <w:abstractNumId w:val="76"/>
  </w:num>
  <w:num w:numId="114">
    <w:abstractNumId w:val="103"/>
  </w:num>
  <w:num w:numId="115">
    <w:abstractNumId w:val="104"/>
  </w:num>
  <w:num w:numId="116">
    <w:abstractNumId w:val="11"/>
  </w:num>
  <w:num w:numId="117">
    <w:abstractNumId w:val="23"/>
  </w:num>
  <w:num w:numId="118">
    <w:abstractNumId w:val="13"/>
  </w:num>
  <w:num w:numId="119">
    <w:abstractNumId w:val="25"/>
  </w:num>
  <w:num w:numId="120">
    <w:abstractNumId w:val="62"/>
  </w:num>
  <w:num w:numId="121">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43"/>
    <w:rsid w:val="00026C13"/>
    <w:rsid w:val="000511A7"/>
    <w:rsid w:val="0009526E"/>
    <w:rsid w:val="001647F7"/>
    <w:rsid w:val="00223AF2"/>
    <w:rsid w:val="00227E70"/>
    <w:rsid w:val="002B7C4E"/>
    <w:rsid w:val="002C5C9F"/>
    <w:rsid w:val="0032111D"/>
    <w:rsid w:val="00406CBE"/>
    <w:rsid w:val="00505AEC"/>
    <w:rsid w:val="00582384"/>
    <w:rsid w:val="005D1DF1"/>
    <w:rsid w:val="006725C0"/>
    <w:rsid w:val="00686ED5"/>
    <w:rsid w:val="006B1509"/>
    <w:rsid w:val="007905E3"/>
    <w:rsid w:val="007A3343"/>
    <w:rsid w:val="007A3DE5"/>
    <w:rsid w:val="007F5135"/>
    <w:rsid w:val="00835A0C"/>
    <w:rsid w:val="00864F9C"/>
    <w:rsid w:val="009D7F56"/>
    <w:rsid w:val="009E0EE8"/>
    <w:rsid w:val="009E4674"/>
    <w:rsid w:val="00A66976"/>
    <w:rsid w:val="00B34309"/>
    <w:rsid w:val="00B86641"/>
    <w:rsid w:val="00BD4A88"/>
    <w:rsid w:val="00C21319"/>
    <w:rsid w:val="00C36E5A"/>
    <w:rsid w:val="00CC32CC"/>
    <w:rsid w:val="00D976B9"/>
    <w:rsid w:val="00E90578"/>
    <w:rsid w:val="00FC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B9F5"/>
  <w15:chartTrackingRefBased/>
  <w15:docId w15:val="{EE070781-F425-4C43-936C-A0B8E02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A334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A334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A334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A334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A334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A334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34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A334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A334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A334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A334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A334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unhideWhenUsed/>
    <w:rsid w:val="007A3343"/>
    <w:rPr>
      <w:b/>
      <w:bCs/>
      <w:strike w:val="0"/>
      <w:dstrike w:val="0"/>
      <w:color w:val="0000FF"/>
      <w:u w:val="none"/>
      <w:effect w:val="none"/>
    </w:rPr>
  </w:style>
  <w:style w:type="character" w:styleId="Emphasis">
    <w:name w:val="Emphasis"/>
    <w:basedOn w:val="DefaultParagraphFont"/>
    <w:uiPriority w:val="20"/>
    <w:qFormat/>
    <w:rsid w:val="007A3343"/>
    <w:rPr>
      <w:i/>
      <w:iCs/>
    </w:rPr>
  </w:style>
  <w:style w:type="paragraph" w:customStyle="1" w:styleId="error">
    <w:name w:val="erro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A334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A334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A334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A334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A334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A334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A334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A334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A334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A334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A334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A334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A334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A334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A334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A334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A334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A334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A334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A334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A334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A334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A334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A334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A334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A334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A334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A334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A334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A334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A334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A334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A334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A334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A334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A334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A334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A334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A334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A334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A334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A334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A334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A334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A334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A334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A334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A334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A334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A334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A334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A334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A334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A334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A33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A334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A334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A334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A334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A334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A334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A334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A334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A33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A334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A334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A334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A334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A334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A334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A334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A334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A334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A334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A334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A334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A334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A334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A334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A334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A334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A334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A334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A334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A334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A334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A334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A334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A334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A334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A334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A334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A334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A334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A334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A334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A334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A334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A334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A334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A3343"/>
    <w:rPr>
      <w:bdr w:val="single" w:sz="6" w:space="0" w:color="FFFFFF" w:frame="1"/>
    </w:rPr>
  </w:style>
  <w:style w:type="character" w:customStyle="1" w:styleId="pagingicon1">
    <w:name w:val="pagingicon1"/>
    <w:basedOn w:val="DefaultParagraphFont"/>
    <w:rsid w:val="007A3343"/>
  </w:style>
  <w:style w:type="character" w:customStyle="1" w:styleId="mapclearicon">
    <w:name w:val="mapclearicon"/>
    <w:basedOn w:val="DefaultParagraphFont"/>
    <w:rsid w:val="007A3343"/>
    <w:rPr>
      <w:sz w:val="24"/>
      <w:szCs w:val="24"/>
    </w:rPr>
  </w:style>
  <w:style w:type="character" w:customStyle="1" w:styleId="mapokicon">
    <w:name w:val="mapokicon"/>
    <w:basedOn w:val="DefaultParagraphFont"/>
    <w:rsid w:val="007A3343"/>
    <w:rPr>
      <w:sz w:val="24"/>
      <w:szCs w:val="24"/>
    </w:rPr>
  </w:style>
  <w:style w:type="character" w:customStyle="1" w:styleId="mapstepbackicon">
    <w:name w:val="mapstepbackicon"/>
    <w:basedOn w:val="DefaultParagraphFont"/>
    <w:rsid w:val="007A3343"/>
    <w:rPr>
      <w:sz w:val="24"/>
      <w:szCs w:val="24"/>
    </w:rPr>
  </w:style>
  <w:style w:type="character" w:customStyle="1" w:styleId="mapok">
    <w:name w:val="mapok"/>
    <w:basedOn w:val="DefaultParagraphFont"/>
    <w:rsid w:val="007A3343"/>
    <w:rPr>
      <w:sz w:val="24"/>
      <w:szCs w:val="24"/>
    </w:rPr>
  </w:style>
  <w:style w:type="character" w:customStyle="1" w:styleId="addnew">
    <w:name w:val="addnew"/>
    <w:basedOn w:val="DefaultParagraphFont"/>
    <w:rsid w:val="007A3343"/>
    <w:rPr>
      <w:sz w:val="24"/>
      <w:szCs w:val="24"/>
    </w:rPr>
  </w:style>
  <w:style w:type="character" w:customStyle="1" w:styleId="cancelbtn">
    <w:name w:val="cancelbtn"/>
    <w:basedOn w:val="DefaultParagraphFont"/>
    <w:rsid w:val="007A3343"/>
    <w:rPr>
      <w:sz w:val="24"/>
      <w:szCs w:val="24"/>
    </w:rPr>
  </w:style>
  <w:style w:type="character" w:customStyle="1" w:styleId="nexticon1">
    <w:name w:val="nexticon1"/>
    <w:basedOn w:val="DefaultParagraphFont"/>
    <w:rsid w:val="007A3343"/>
  </w:style>
  <w:style w:type="character" w:customStyle="1" w:styleId="previcon">
    <w:name w:val="previcon"/>
    <w:basedOn w:val="DefaultParagraphFont"/>
    <w:rsid w:val="007A3343"/>
  </w:style>
  <w:style w:type="character" w:customStyle="1" w:styleId="answer">
    <w:name w:val="answer"/>
    <w:basedOn w:val="DefaultParagraphFont"/>
    <w:rsid w:val="007A3343"/>
  </w:style>
  <w:style w:type="character" w:customStyle="1" w:styleId="featurename">
    <w:name w:val="featurename"/>
    <w:basedOn w:val="DefaultParagraphFont"/>
    <w:rsid w:val="007A3343"/>
  </w:style>
  <w:style w:type="character" w:customStyle="1" w:styleId="question1">
    <w:name w:val="question1"/>
    <w:basedOn w:val="DefaultParagraphFont"/>
    <w:rsid w:val="007A3343"/>
  </w:style>
  <w:style w:type="character" w:customStyle="1" w:styleId="delete">
    <w:name w:val="delete"/>
    <w:basedOn w:val="DefaultParagraphFont"/>
    <w:rsid w:val="007A3343"/>
  </w:style>
  <w:style w:type="paragraph" w:customStyle="1" w:styleId="firstnode1">
    <w:name w:val="firstnod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A334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A334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A334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A334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A334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A334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A334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A334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A334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A334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A334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A334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A334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A334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A334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A334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A334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A334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A334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A334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A334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A334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A334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A334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A334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A334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A334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A334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A334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A334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A334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A334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A334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A334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A334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A334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A334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A334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A334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A3343"/>
  </w:style>
  <w:style w:type="character" w:customStyle="1" w:styleId="previcon1">
    <w:name w:val="previcon1"/>
    <w:basedOn w:val="DefaultParagraphFont"/>
    <w:rsid w:val="007A3343"/>
  </w:style>
  <w:style w:type="paragraph" w:customStyle="1" w:styleId="eventnavtitle1">
    <w:name w:val="eventnavtitle1"/>
    <w:basedOn w:val="Normal"/>
    <w:rsid w:val="007A334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A334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A334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A334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A334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A334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A334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A334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A334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A334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A334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A334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A3343"/>
    <w:rPr>
      <w:b/>
      <w:bCs/>
      <w:vanish w:val="0"/>
      <w:webHidden w:val="0"/>
      <w:specVanish w:val="0"/>
    </w:rPr>
  </w:style>
  <w:style w:type="paragraph" w:customStyle="1" w:styleId="questionbody1">
    <w:name w:val="questionbody1"/>
    <w:basedOn w:val="Normal"/>
    <w:rsid w:val="007A334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A3343"/>
    <w:rPr>
      <w:vanish w:val="0"/>
      <w:webHidden w:val="0"/>
      <w:specVanish w:val="0"/>
    </w:rPr>
  </w:style>
  <w:style w:type="paragraph" w:customStyle="1" w:styleId="title10">
    <w:name w:val="title1"/>
    <w:basedOn w:val="Normal"/>
    <w:rsid w:val="007A334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A334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A334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A334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A334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A334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A334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A334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A334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A334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A334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A334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A334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A334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A334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A334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A334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A334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A334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A334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A334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A334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A334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A334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A334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A334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A334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A334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A334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A334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A334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A3343"/>
    <w:rPr>
      <w:vanish w:val="0"/>
      <w:webHidden w:val="0"/>
      <w:specVanish w:val="0"/>
    </w:rPr>
  </w:style>
  <w:style w:type="paragraph" w:customStyle="1" w:styleId="select1">
    <w:name w:val="select1"/>
    <w:basedOn w:val="Normal"/>
    <w:rsid w:val="007A334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A3343"/>
    <w:rPr>
      <w:vanish w:val="0"/>
      <w:webHidden w:val="0"/>
      <w:specVanish w:val="0"/>
    </w:rPr>
  </w:style>
  <w:style w:type="paragraph" w:customStyle="1" w:styleId="back2">
    <w:name w:val="back2"/>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A334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A334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A334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A334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A334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A334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A334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A334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A334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A3343"/>
    <w:rPr>
      <w:b/>
      <w:bCs/>
    </w:rPr>
  </w:style>
  <w:style w:type="character" w:customStyle="1" w:styleId="number">
    <w:name w:val="number"/>
    <w:basedOn w:val="DefaultParagraphFont"/>
    <w:rsid w:val="007A3343"/>
  </w:style>
  <w:style w:type="character" w:customStyle="1" w:styleId="newwindow">
    <w:name w:val="newwindow"/>
    <w:basedOn w:val="DefaultParagraphFont"/>
    <w:rsid w:val="007A3343"/>
  </w:style>
  <w:style w:type="paragraph" w:styleId="ListParagraph">
    <w:name w:val="List Paragraph"/>
    <w:basedOn w:val="Normal"/>
    <w:uiPriority w:val="34"/>
    <w:qFormat/>
    <w:rsid w:val="009E0EE8"/>
    <w:pPr>
      <w:spacing w:after="200" w:line="276" w:lineRule="auto"/>
      <w:ind w:left="720"/>
      <w:contextualSpacing/>
    </w:pPr>
    <w:rPr>
      <w:rFonts w:ascii="Arial" w:hAnsi="Arial"/>
    </w:rPr>
  </w:style>
  <w:style w:type="paragraph" w:styleId="Header">
    <w:name w:val="header"/>
    <w:basedOn w:val="Normal"/>
    <w:link w:val="HeaderChar"/>
    <w:uiPriority w:val="99"/>
    <w:unhideWhenUsed/>
    <w:rsid w:val="0009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6E"/>
  </w:style>
  <w:style w:type="paragraph" w:styleId="Footer">
    <w:name w:val="footer"/>
    <w:basedOn w:val="Normal"/>
    <w:link w:val="FooterChar"/>
    <w:uiPriority w:val="99"/>
    <w:unhideWhenUsed/>
    <w:rsid w:val="0009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26E"/>
  </w:style>
  <w:style w:type="paragraph" w:styleId="BalloonText">
    <w:name w:val="Balloon Text"/>
    <w:basedOn w:val="Normal"/>
    <w:link w:val="BalloonTextChar"/>
    <w:uiPriority w:val="99"/>
    <w:semiHidden/>
    <w:unhideWhenUsed/>
    <w:rsid w:val="00B3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09"/>
    <w:rPr>
      <w:rFonts w:ascii="Segoe UI" w:hAnsi="Segoe UI" w:cs="Segoe UI"/>
      <w:sz w:val="18"/>
      <w:szCs w:val="18"/>
    </w:rPr>
  </w:style>
  <w:style w:type="character" w:styleId="UnresolvedMention">
    <w:name w:val="Unresolved Mention"/>
    <w:basedOn w:val="DefaultParagraphFont"/>
    <w:uiPriority w:val="99"/>
    <w:semiHidden/>
    <w:unhideWhenUsed/>
    <w:rsid w:val="0032111D"/>
    <w:rPr>
      <w:color w:val="605E5C"/>
      <w:shd w:val="clear" w:color="auto" w:fill="E1DFDD"/>
    </w:rPr>
  </w:style>
  <w:style w:type="paragraph" w:styleId="NormalWeb">
    <w:name w:val="Normal (Web)"/>
    <w:basedOn w:val="Normal"/>
    <w:uiPriority w:val="99"/>
    <w:semiHidden/>
    <w:unhideWhenUsed/>
    <w:rsid w:val="00CC32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4693">
      <w:bodyDiv w:val="1"/>
      <w:marLeft w:val="0"/>
      <w:marRight w:val="0"/>
      <w:marTop w:val="0"/>
      <w:marBottom w:val="0"/>
      <w:divBdr>
        <w:top w:val="none" w:sz="0" w:space="0" w:color="auto"/>
        <w:left w:val="none" w:sz="0" w:space="0" w:color="auto"/>
        <w:bottom w:val="none" w:sz="0" w:space="0" w:color="auto"/>
        <w:right w:val="none" w:sz="0" w:space="0" w:color="auto"/>
      </w:divBdr>
    </w:div>
    <w:div w:id="202641300">
      <w:bodyDiv w:val="1"/>
      <w:marLeft w:val="0"/>
      <w:marRight w:val="0"/>
      <w:marTop w:val="0"/>
      <w:marBottom w:val="0"/>
      <w:divBdr>
        <w:top w:val="none" w:sz="0" w:space="0" w:color="auto"/>
        <w:left w:val="none" w:sz="0" w:space="0" w:color="auto"/>
        <w:bottom w:val="none" w:sz="0" w:space="0" w:color="auto"/>
        <w:right w:val="none" w:sz="0" w:space="0" w:color="auto"/>
      </w:divBdr>
    </w:div>
    <w:div w:id="214901910">
      <w:bodyDiv w:val="1"/>
      <w:marLeft w:val="0"/>
      <w:marRight w:val="0"/>
      <w:marTop w:val="0"/>
      <w:marBottom w:val="0"/>
      <w:divBdr>
        <w:top w:val="none" w:sz="0" w:space="0" w:color="auto"/>
        <w:left w:val="none" w:sz="0" w:space="0" w:color="auto"/>
        <w:bottom w:val="none" w:sz="0" w:space="0" w:color="auto"/>
        <w:right w:val="none" w:sz="0" w:space="0" w:color="auto"/>
      </w:divBdr>
    </w:div>
    <w:div w:id="308872670">
      <w:bodyDiv w:val="1"/>
      <w:marLeft w:val="0"/>
      <w:marRight w:val="0"/>
      <w:marTop w:val="0"/>
      <w:marBottom w:val="0"/>
      <w:divBdr>
        <w:top w:val="none" w:sz="0" w:space="0" w:color="auto"/>
        <w:left w:val="none" w:sz="0" w:space="0" w:color="auto"/>
        <w:bottom w:val="none" w:sz="0" w:space="0" w:color="auto"/>
        <w:right w:val="none" w:sz="0" w:space="0" w:color="auto"/>
      </w:divBdr>
    </w:div>
    <w:div w:id="364525562">
      <w:bodyDiv w:val="1"/>
      <w:marLeft w:val="0"/>
      <w:marRight w:val="0"/>
      <w:marTop w:val="0"/>
      <w:marBottom w:val="0"/>
      <w:divBdr>
        <w:top w:val="none" w:sz="0" w:space="0" w:color="auto"/>
        <w:left w:val="none" w:sz="0" w:space="0" w:color="auto"/>
        <w:bottom w:val="none" w:sz="0" w:space="0" w:color="auto"/>
        <w:right w:val="none" w:sz="0" w:space="0" w:color="auto"/>
      </w:divBdr>
    </w:div>
    <w:div w:id="434132333">
      <w:bodyDiv w:val="1"/>
      <w:marLeft w:val="0"/>
      <w:marRight w:val="0"/>
      <w:marTop w:val="0"/>
      <w:marBottom w:val="0"/>
      <w:divBdr>
        <w:top w:val="none" w:sz="0" w:space="0" w:color="auto"/>
        <w:left w:val="none" w:sz="0" w:space="0" w:color="auto"/>
        <w:bottom w:val="none" w:sz="0" w:space="0" w:color="auto"/>
        <w:right w:val="none" w:sz="0" w:space="0" w:color="auto"/>
      </w:divBdr>
    </w:div>
    <w:div w:id="469203305">
      <w:bodyDiv w:val="1"/>
      <w:marLeft w:val="0"/>
      <w:marRight w:val="0"/>
      <w:marTop w:val="0"/>
      <w:marBottom w:val="0"/>
      <w:divBdr>
        <w:top w:val="none" w:sz="0" w:space="0" w:color="auto"/>
        <w:left w:val="none" w:sz="0" w:space="0" w:color="auto"/>
        <w:bottom w:val="none" w:sz="0" w:space="0" w:color="auto"/>
        <w:right w:val="none" w:sz="0" w:space="0" w:color="auto"/>
      </w:divBdr>
    </w:div>
    <w:div w:id="522090079">
      <w:bodyDiv w:val="1"/>
      <w:marLeft w:val="0"/>
      <w:marRight w:val="0"/>
      <w:marTop w:val="0"/>
      <w:marBottom w:val="0"/>
      <w:divBdr>
        <w:top w:val="none" w:sz="0" w:space="0" w:color="auto"/>
        <w:left w:val="none" w:sz="0" w:space="0" w:color="auto"/>
        <w:bottom w:val="none" w:sz="0" w:space="0" w:color="auto"/>
        <w:right w:val="none" w:sz="0" w:space="0" w:color="auto"/>
      </w:divBdr>
    </w:div>
    <w:div w:id="785851642">
      <w:bodyDiv w:val="1"/>
      <w:marLeft w:val="0"/>
      <w:marRight w:val="0"/>
      <w:marTop w:val="0"/>
      <w:marBottom w:val="0"/>
      <w:divBdr>
        <w:top w:val="none" w:sz="0" w:space="0" w:color="auto"/>
        <w:left w:val="none" w:sz="0" w:space="0" w:color="auto"/>
        <w:bottom w:val="none" w:sz="0" w:space="0" w:color="auto"/>
        <w:right w:val="none" w:sz="0" w:space="0" w:color="auto"/>
      </w:divBdr>
    </w:div>
    <w:div w:id="842865524">
      <w:bodyDiv w:val="1"/>
      <w:marLeft w:val="0"/>
      <w:marRight w:val="0"/>
      <w:marTop w:val="0"/>
      <w:marBottom w:val="0"/>
      <w:divBdr>
        <w:top w:val="none" w:sz="0" w:space="0" w:color="auto"/>
        <w:left w:val="none" w:sz="0" w:space="0" w:color="auto"/>
        <w:bottom w:val="none" w:sz="0" w:space="0" w:color="auto"/>
        <w:right w:val="none" w:sz="0" w:space="0" w:color="auto"/>
      </w:divBdr>
    </w:div>
    <w:div w:id="887574679">
      <w:bodyDiv w:val="1"/>
      <w:marLeft w:val="0"/>
      <w:marRight w:val="0"/>
      <w:marTop w:val="0"/>
      <w:marBottom w:val="0"/>
      <w:divBdr>
        <w:top w:val="none" w:sz="0" w:space="0" w:color="auto"/>
        <w:left w:val="none" w:sz="0" w:space="0" w:color="auto"/>
        <w:bottom w:val="none" w:sz="0" w:space="0" w:color="auto"/>
        <w:right w:val="none" w:sz="0" w:space="0" w:color="auto"/>
      </w:divBdr>
    </w:div>
    <w:div w:id="989821488">
      <w:bodyDiv w:val="1"/>
      <w:marLeft w:val="0"/>
      <w:marRight w:val="0"/>
      <w:marTop w:val="0"/>
      <w:marBottom w:val="0"/>
      <w:divBdr>
        <w:top w:val="none" w:sz="0" w:space="0" w:color="auto"/>
        <w:left w:val="none" w:sz="0" w:space="0" w:color="auto"/>
        <w:bottom w:val="none" w:sz="0" w:space="0" w:color="auto"/>
        <w:right w:val="none" w:sz="0" w:space="0" w:color="auto"/>
      </w:divBdr>
    </w:div>
    <w:div w:id="1007489508">
      <w:bodyDiv w:val="1"/>
      <w:marLeft w:val="0"/>
      <w:marRight w:val="0"/>
      <w:marTop w:val="0"/>
      <w:marBottom w:val="0"/>
      <w:divBdr>
        <w:top w:val="none" w:sz="0" w:space="0" w:color="auto"/>
        <w:left w:val="none" w:sz="0" w:space="0" w:color="auto"/>
        <w:bottom w:val="none" w:sz="0" w:space="0" w:color="auto"/>
        <w:right w:val="none" w:sz="0" w:space="0" w:color="auto"/>
      </w:divBdr>
    </w:div>
    <w:div w:id="1015961001">
      <w:bodyDiv w:val="1"/>
      <w:marLeft w:val="0"/>
      <w:marRight w:val="0"/>
      <w:marTop w:val="0"/>
      <w:marBottom w:val="0"/>
      <w:divBdr>
        <w:top w:val="none" w:sz="0" w:space="0" w:color="auto"/>
        <w:left w:val="none" w:sz="0" w:space="0" w:color="auto"/>
        <w:bottom w:val="none" w:sz="0" w:space="0" w:color="auto"/>
        <w:right w:val="none" w:sz="0" w:space="0" w:color="auto"/>
      </w:divBdr>
    </w:div>
    <w:div w:id="1188718175">
      <w:bodyDiv w:val="1"/>
      <w:marLeft w:val="0"/>
      <w:marRight w:val="0"/>
      <w:marTop w:val="0"/>
      <w:marBottom w:val="0"/>
      <w:divBdr>
        <w:top w:val="none" w:sz="0" w:space="0" w:color="auto"/>
        <w:left w:val="none" w:sz="0" w:space="0" w:color="auto"/>
        <w:bottom w:val="none" w:sz="0" w:space="0" w:color="auto"/>
        <w:right w:val="none" w:sz="0" w:space="0" w:color="auto"/>
      </w:divBdr>
    </w:div>
    <w:div w:id="1261989794">
      <w:bodyDiv w:val="1"/>
      <w:marLeft w:val="0"/>
      <w:marRight w:val="0"/>
      <w:marTop w:val="0"/>
      <w:marBottom w:val="0"/>
      <w:divBdr>
        <w:top w:val="none" w:sz="0" w:space="0" w:color="auto"/>
        <w:left w:val="none" w:sz="0" w:space="0" w:color="auto"/>
        <w:bottom w:val="none" w:sz="0" w:space="0" w:color="auto"/>
        <w:right w:val="none" w:sz="0" w:space="0" w:color="auto"/>
      </w:divBdr>
    </w:div>
    <w:div w:id="1448037118">
      <w:bodyDiv w:val="1"/>
      <w:marLeft w:val="0"/>
      <w:marRight w:val="0"/>
      <w:marTop w:val="0"/>
      <w:marBottom w:val="0"/>
      <w:divBdr>
        <w:top w:val="none" w:sz="0" w:space="0" w:color="auto"/>
        <w:left w:val="none" w:sz="0" w:space="0" w:color="auto"/>
        <w:bottom w:val="none" w:sz="0" w:space="0" w:color="auto"/>
        <w:right w:val="none" w:sz="0" w:space="0" w:color="auto"/>
      </w:divBdr>
      <w:divsChild>
        <w:div w:id="360860613">
          <w:marLeft w:val="0"/>
          <w:marRight w:val="0"/>
          <w:marTop w:val="0"/>
          <w:marBottom w:val="0"/>
          <w:divBdr>
            <w:top w:val="none" w:sz="0" w:space="0" w:color="auto"/>
            <w:left w:val="none" w:sz="0" w:space="0" w:color="auto"/>
            <w:bottom w:val="none" w:sz="0" w:space="0" w:color="auto"/>
            <w:right w:val="none" w:sz="0" w:space="0" w:color="auto"/>
          </w:divBdr>
          <w:divsChild>
            <w:div w:id="1556892391">
              <w:marLeft w:val="0"/>
              <w:marRight w:val="0"/>
              <w:marTop w:val="150"/>
              <w:marBottom w:val="0"/>
              <w:divBdr>
                <w:top w:val="none" w:sz="0" w:space="0" w:color="auto"/>
                <w:left w:val="none" w:sz="0" w:space="0" w:color="auto"/>
                <w:bottom w:val="none" w:sz="0" w:space="0" w:color="auto"/>
                <w:right w:val="none" w:sz="0" w:space="0" w:color="auto"/>
              </w:divBdr>
              <w:divsChild>
                <w:div w:id="124011731">
                  <w:marLeft w:val="3300"/>
                  <w:marRight w:val="0"/>
                  <w:marTop w:val="0"/>
                  <w:marBottom w:val="0"/>
                  <w:divBdr>
                    <w:top w:val="none" w:sz="0" w:space="0" w:color="auto"/>
                    <w:left w:val="none" w:sz="0" w:space="0" w:color="auto"/>
                    <w:bottom w:val="none" w:sz="0" w:space="0" w:color="auto"/>
                    <w:right w:val="none" w:sz="0" w:space="0" w:color="auto"/>
                  </w:divBdr>
                  <w:divsChild>
                    <w:div w:id="1232735300">
                      <w:marLeft w:val="0"/>
                      <w:marRight w:val="0"/>
                      <w:marTop w:val="0"/>
                      <w:marBottom w:val="0"/>
                      <w:divBdr>
                        <w:top w:val="single" w:sz="6" w:space="7" w:color="A8A8A8"/>
                        <w:left w:val="single" w:sz="2" w:space="14" w:color="A8A8A8"/>
                        <w:bottom w:val="single" w:sz="6" w:space="7" w:color="A8A8A8"/>
                        <w:right w:val="single" w:sz="2" w:space="14" w:color="A8A8A8"/>
                      </w:divBdr>
                      <w:divsChild>
                        <w:div w:id="1129082166">
                          <w:marLeft w:val="0"/>
                          <w:marRight w:val="0"/>
                          <w:marTop w:val="0"/>
                          <w:marBottom w:val="0"/>
                          <w:divBdr>
                            <w:top w:val="none" w:sz="0" w:space="0" w:color="auto"/>
                            <w:left w:val="none" w:sz="0" w:space="0" w:color="auto"/>
                            <w:bottom w:val="none" w:sz="0" w:space="0" w:color="auto"/>
                            <w:right w:val="none" w:sz="0" w:space="0" w:color="auto"/>
                          </w:divBdr>
                          <w:divsChild>
                            <w:div w:id="865098687">
                              <w:marLeft w:val="0"/>
                              <w:marRight w:val="0"/>
                              <w:marTop w:val="0"/>
                              <w:marBottom w:val="0"/>
                              <w:divBdr>
                                <w:top w:val="none" w:sz="0" w:space="0" w:color="auto"/>
                                <w:left w:val="none" w:sz="0" w:space="0" w:color="auto"/>
                                <w:bottom w:val="none" w:sz="0" w:space="0" w:color="auto"/>
                                <w:right w:val="none" w:sz="0" w:space="0" w:color="auto"/>
                              </w:divBdr>
                              <w:divsChild>
                                <w:div w:id="1057125839">
                                  <w:marLeft w:val="0"/>
                                  <w:marRight w:val="0"/>
                                  <w:marTop w:val="0"/>
                                  <w:marBottom w:val="0"/>
                                  <w:divBdr>
                                    <w:top w:val="none" w:sz="0" w:space="0" w:color="auto"/>
                                    <w:left w:val="none" w:sz="0" w:space="0" w:color="auto"/>
                                    <w:bottom w:val="none" w:sz="0" w:space="0" w:color="auto"/>
                                    <w:right w:val="none" w:sz="0" w:space="0" w:color="auto"/>
                                  </w:divBdr>
                                  <w:divsChild>
                                    <w:div w:id="1096904403">
                                      <w:marLeft w:val="0"/>
                                      <w:marRight w:val="0"/>
                                      <w:marTop w:val="0"/>
                                      <w:marBottom w:val="0"/>
                                      <w:divBdr>
                                        <w:top w:val="none" w:sz="0" w:space="0" w:color="auto"/>
                                        <w:left w:val="none" w:sz="0" w:space="0" w:color="auto"/>
                                        <w:bottom w:val="none" w:sz="0" w:space="0" w:color="auto"/>
                                        <w:right w:val="none" w:sz="0" w:space="0" w:color="auto"/>
                                      </w:divBdr>
                                      <w:divsChild>
                                        <w:div w:id="186337778">
                                          <w:marLeft w:val="0"/>
                                          <w:marRight w:val="0"/>
                                          <w:marTop w:val="0"/>
                                          <w:marBottom w:val="0"/>
                                          <w:divBdr>
                                            <w:top w:val="none" w:sz="0" w:space="0" w:color="auto"/>
                                            <w:left w:val="none" w:sz="0" w:space="0" w:color="auto"/>
                                            <w:bottom w:val="none" w:sz="0" w:space="0" w:color="auto"/>
                                            <w:right w:val="none" w:sz="0" w:space="0" w:color="auto"/>
                                          </w:divBdr>
                                          <w:divsChild>
                                            <w:div w:id="593050522">
                                              <w:marLeft w:val="0"/>
                                              <w:marRight w:val="0"/>
                                              <w:marTop w:val="0"/>
                                              <w:marBottom w:val="0"/>
                                              <w:divBdr>
                                                <w:top w:val="none" w:sz="0" w:space="0" w:color="auto"/>
                                                <w:left w:val="none" w:sz="0" w:space="0" w:color="auto"/>
                                                <w:bottom w:val="none" w:sz="0" w:space="0" w:color="auto"/>
                                                <w:right w:val="none" w:sz="0" w:space="0" w:color="auto"/>
                                              </w:divBdr>
                                            </w:div>
                                          </w:divsChild>
                                        </w:div>
                                        <w:div w:id="631784735">
                                          <w:marLeft w:val="0"/>
                                          <w:marRight w:val="0"/>
                                          <w:marTop w:val="0"/>
                                          <w:marBottom w:val="0"/>
                                          <w:divBdr>
                                            <w:top w:val="none" w:sz="0" w:space="0" w:color="auto"/>
                                            <w:left w:val="none" w:sz="0" w:space="0" w:color="auto"/>
                                            <w:bottom w:val="none" w:sz="0" w:space="0" w:color="auto"/>
                                            <w:right w:val="none" w:sz="0" w:space="0" w:color="auto"/>
                                          </w:divBdr>
                                          <w:divsChild>
                                            <w:div w:id="16803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099195">
      <w:bodyDiv w:val="1"/>
      <w:marLeft w:val="0"/>
      <w:marRight w:val="0"/>
      <w:marTop w:val="0"/>
      <w:marBottom w:val="0"/>
      <w:divBdr>
        <w:top w:val="none" w:sz="0" w:space="0" w:color="auto"/>
        <w:left w:val="none" w:sz="0" w:space="0" w:color="auto"/>
        <w:bottom w:val="none" w:sz="0" w:space="0" w:color="auto"/>
        <w:right w:val="none" w:sz="0" w:space="0" w:color="auto"/>
      </w:divBdr>
    </w:div>
    <w:div w:id="1597472624">
      <w:bodyDiv w:val="1"/>
      <w:marLeft w:val="0"/>
      <w:marRight w:val="0"/>
      <w:marTop w:val="0"/>
      <w:marBottom w:val="0"/>
      <w:divBdr>
        <w:top w:val="none" w:sz="0" w:space="0" w:color="auto"/>
        <w:left w:val="none" w:sz="0" w:space="0" w:color="auto"/>
        <w:bottom w:val="none" w:sz="0" w:space="0" w:color="auto"/>
        <w:right w:val="none" w:sz="0" w:space="0" w:color="auto"/>
      </w:divBdr>
    </w:div>
    <w:div w:id="1646858596">
      <w:bodyDiv w:val="1"/>
      <w:marLeft w:val="0"/>
      <w:marRight w:val="0"/>
      <w:marTop w:val="0"/>
      <w:marBottom w:val="0"/>
      <w:divBdr>
        <w:top w:val="none" w:sz="0" w:space="0" w:color="auto"/>
        <w:left w:val="none" w:sz="0" w:space="0" w:color="auto"/>
        <w:bottom w:val="none" w:sz="0" w:space="0" w:color="auto"/>
        <w:right w:val="none" w:sz="0" w:space="0" w:color="auto"/>
      </w:divBdr>
    </w:div>
    <w:div w:id="1747460762">
      <w:bodyDiv w:val="1"/>
      <w:marLeft w:val="0"/>
      <w:marRight w:val="0"/>
      <w:marTop w:val="0"/>
      <w:marBottom w:val="0"/>
      <w:divBdr>
        <w:top w:val="none" w:sz="0" w:space="0" w:color="auto"/>
        <w:left w:val="none" w:sz="0" w:space="0" w:color="auto"/>
        <w:bottom w:val="none" w:sz="0" w:space="0" w:color="auto"/>
        <w:right w:val="none" w:sz="0" w:space="0" w:color="auto"/>
      </w:divBdr>
    </w:div>
    <w:div w:id="1809474494">
      <w:bodyDiv w:val="1"/>
      <w:marLeft w:val="0"/>
      <w:marRight w:val="0"/>
      <w:marTop w:val="0"/>
      <w:marBottom w:val="0"/>
      <w:divBdr>
        <w:top w:val="none" w:sz="0" w:space="0" w:color="auto"/>
        <w:left w:val="none" w:sz="0" w:space="0" w:color="auto"/>
        <w:bottom w:val="none" w:sz="0" w:space="0" w:color="auto"/>
        <w:right w:val="none" w:sz="0" w:space="0" w:color="auto"/>
      </w:divBdr>
      <w:divsChild>
        <w:div w:id="1482041693">
          <w:marLeft w:val="0"/>
          <w:marRight w:val="0"/>
          <w:marTop w:val="0"/>
          <w:marBottom w:val="0"/>
          <w:divBdr>
            <w:top w:val="none" w:sz="0" w:space="0" w:color="auto"/>
            <w:left w:val="none" w:sz="0" w:space="0" w:color="auto"/>
            <w:bottom w:val="none" w:sz="0" w:space="0" w:color="auto"/>
            <w:right w:val="none" w:sz="0" w:space="0" w:color="auto"/>
          </w:divBdr>
          <w:divsChild>
            <w:div w:id="1059286106">
              <w:marLeft w:val="0"/>
              <w:marRight w:val="0"/>
              <w:marTop w:val="150"/>
              <w:marBottom w:val="0"/>
              <w:divBdr>
                <w:top w:val="none" w:sz="0" w:space="0" w:color="auto"/>
                <w:left w:val="none" w:sz="0" w:space="0" w:color="auto"/>
                <w:bottom w:val="none" w:sz="0" w:space="0" w:color="auto"/>
                <w:right w:val="none" w:sz="0" w:space="0" w:color="auto"/>
              </w:divBdr>
              <w:divsChild>
                <w:div w:id="919799347">
                  <w:marLeft w:val="3300"/>
                  <w:marRight w:val="0"/>
                  <w:marTop w:val="0"/>
                  <w:marBottom w:val="0"/>
                  <w:divBdr>
                    <w:top w:val="none" w:sz="0" w:space="0" w:color="auto"/>
                    <w:left w:val="none" w:sz="0" w:space="0" w:color="auto"/>
                    <w:bottom w:val="none" w:sz="0" w:space="0" w:color="auto"/>
                    <w:right w:val="none" w:sz="0" w:space="0" w:color="auto"/>
                  </w:divBdr>
                  <w:divsChild>
                    <w:div w:id="482891617">
                      <w:marLeft w:val="0"/>
                      <w:marRight w:val="0"/>
                      <w:marTop w:val="0"/>
                      <w:marBottom w:val="0"/>
                      <w:divBdr>
                        <w:top w:val="single" w:sz="6" w:space="7" w:color="A8A8A8"/>
                        <w:left w:val="single" w:sz="2" w:space="14" w:color="A8A8A8"/>
                        <w:bottom w:val="single" w:sz="6" w:space="7" w:color="A8A8A8"/>
                        <w:right w:val="single" w:sz="2" w:space="14" w:color="A8A8A8"/>
                      </w:divBdr>
                      <w:divsChild>
                        <w:div w:id="1633057024">
                          <w:marLeft w:val="0"/>
                          <w:marRight w:val="0"/>
                          <w:marTop w:val="0"/>
                          <w:marBottom w:val="0"/>
                          <w:divBdr>
                            <w:top w:val="none" w:sz="0" w:space="0" w:color="auto"/>
                            <w:left w:val="none" w:sz="0" w:space="0" w:color="auto"/>
                            <w:bottom w:val="none" w:sz="0" w:space="0" w:color="auto"/>
                            <w:right w:val="none" w:sz="0" w:space="0" w:color="auto"/>
                          </w:divBdr>
                          <w:divsChild>
                            <w:div w:id="1437482291">
                              <w:marLeft w:val="0"/>
                              <w:marRight w:val="0"/>
                              <w:marTop w:val="0"/>
                              <w:marBottom w:val="0"/>
                              <w:divBdr>
                                <w:top w:val="none" w:sz="0" w:space="0" w:color="auto"/>
                                <w:left w:val="none" w:sz="0" w:space="0" w:color="auto"/>
                                <w:bottom w:val="none" w:sz="0" w:space="0" w:color="auto"/>
                                <w:right w:val="none" w:sz="0" w:space="0" w:color="auto"/>
                              </w:divBdr>
                              <w:divsChild>
                                <w:div w:id="1809007403">
                                  <w:marLeft w:val="0"/>
                                  <w:marRight w:val="0"/>
                                  <w:marTop w:val="0"/>
                                  <w:marBottom w:val="0"/>
                                  <w:divBdr>
                                    <w:top w:val="none" w:sz="0" w:space="0" w:color="auto"/>
                                    <w:left w:val="none" w:sz="0" w:space="0" w:color="auto"/>
                                    <w:bottom w:val="none" w:sz="0" w:space="0" w:color="auto"/>
                                    <w:right w:val="none" w:sz="0" w:space="0" w:color="auto"/>
                                  </w:divBdr>
                                  <w:divsChild>
                                    <w:div w:id="691616728">
                                      <w:marLeft w:val="0"/>
                                      <w:marRight w:val="0"/>
                                      <w:marTop w:val="0"/>
                                      <w:marBottom w:val="0"/>
                                      <w:divBdr>
                                        <w:top w:val="none" w:sz="0" w:space="0" w:color="auto"/>
                                        <w:left w:val="none" w:sz="0" w:space="0" w:color="auto"/>
                                        <w:bottom w:val="none" w:sz="0" w:space="0" w:color="auto"/>
                                        <w:right w:val="none" w:sz="0" w:space="0" w:color="auto"/>
                                      </w:divBdr>
                                      <w:divsChild>
                                        <w:div w:id="1252084347">
                                          <w:marLeft w:val="0"/>
                                          <w:marRight w:val="0"/>
                                          <w:marTop w:val="0"/>
                                          <w:marBottom w:val="0"/>
                                          <w:divBdr>
                                            <w:top w:val="none" w:sz="0" w:space="0" w:color="auto"/>
                                            <w:left w:val="none" w:sz="0" w:space="0" w:color="auto"/>
                                            <w:bottom w:val="none" w:sz="0" w:space="0" w:color="auto"/>
                                            <w:right w:val="none" w:sz="0" w:space="0" w:color="auto"/>
                                          </w:divBdr>
                                          <w:divsChild>
                                            <w:div w:id="670374088">
                                              <w:marLeft w:val="0"/>
                                              <w:marRight w:val="0"/>
                                              <w:marTop w:val="0"/>
                                              <w:marBottom w:val="0"/>
                                              <w:divBdr>
                                                <w:top w:val="none" w:sz="0" w:space="0" w:color="auto"/>
                                                <w:left w:val="none" w:sz="0" w:space="0" w:color="auto"/>
                                                <w:bottom w:val="none" w:sz="0" w:space="0" w:color="auto"/>
                                                <w:right w:val="none" w:sz="0" w:space="0" w:color="auto"/>
                                              </w:divBdr>
                                              <w:divsChild>
                                                <w:div w:id="17314297">
                                                  <w:marLeft w:val="0"/>
                                                  <w:marRight w:val="0"/>
                                                  <w:marTop w:val="0"/>
                                                  <w:marBottom w:val="0"/>
                                                  <w:divBdr>
                                                    <w:top w:val="none" w:sz="0" w:space="0" w:color="auto"/>
                                                    <w:left w:val="none" w:sz="0" w:space="0" w:color="auto"/>
                                                    <w:bottom w:val="none" w:sz="0" w:space="0" w:color="auto"/>
                                                    <w:right w:val="none" w:sz="0" w:space="0" w:color="auto"/>
                                                  </w:divBdr>
                                                  <w:divsChild>
                                                    <w:div w:id="757095427">
                                                      <w:marLeft w:val="0"/>
                                                      <w:marRight w:val="0"/>
                                                      <w:marTop w:val="0"/>
                                                      <w:marBottom w:val="0"/>
                                                      <w:divBdr>
                                                        <w:top w:val="none" w:sz="0" w:space="0" w:color="auto"/>
                                                        <w:left w:val="none" w:sz="0" w:space="0" w:color="auto"/>
                                                        <w:bottom w:val="none" w:sz="0" w:space="0" w:color="auto"/>
                                                        <w:right w:val="none" w:sz="0" w:space="0" w:color="auto"/>
                                                      </w:divBdr>
                                                    </w:div>
                                                  </w:divsChild>
                                                </w:div>
                                                <w:div w:id="1840460346">
                                                  <w:marLeft w:val="0"/>
                                                  <w:marRight w:val="0"/>
                                                  <w:marTop w:val="0"/>
                                                  <w:marBottom w:val="0"/>
                                                  <w:divBdr>
                                                    <w:top w:val="none" w:sz="0" w:space="0" w:color="auto"/>
                                                    <w:left w:val="none" w:sz="0" w:space="0" w:color="auto"/>
                                                    <w:bottom w:val="none" w:sz="0" w:space="0" w:color="auto"/>
                                                    <w:right w:val="none" w:sz="0" w:space="0" w:color="auto"/>
                                                  </w:divBdr>
                                                  <w:divsChild>
                                                    <w:div w:id="939336049">
                                                      <w:marLeft w:val="0"/>
                                                      <w:marRight w:val="0"/>
                                                      <w:marTop w:val="0"/>
                                                      <w:marBottom w:val="0"/>
                                                      <w:divBdr>
                                                        <w:top w:val="none" w:sz="0" w:space="0" w:color="auto"/>
                                                        <w:left w:val="none" w:sz="0" w:space="0" w:color="auto"/>
                                                        <w:bottom w:val="none" w:sz="0" w:space="0" w:color="auto"/>
                                                        <w:right w:val="none" w:sz="0" w:space="0" w:color="auto"/>
                                                      </w:divBdr>
                                                    </w:div>
                                                  </w:divsChild>
                                                </w:div>
                                                <w:div w:id="1049841078">
                                                  <w:marLeft w:val="0"/>
                                                  <w:marRight w:val="0"/>
                                                  <w:marTop w:val="0"/>
                                                  <w:marBottom w:val="0"/>
                                                  <w:divBdr>
                                                    <w:top w:val="none" w:sz="0" w:space="0" w:color="auto"/>
                                                    <w:left w:val="none" w:sz="0" w:space="0" w:color="auto"/>
                                                    <w:bottom w:val="none" w:sz="0" w:space="0" w:color="auto"/>
                                                    <w:right w:val="none" w:sz="0" w:space="0" w:color="auto"/>
                                                  </w:divBdr>
                                                  <w:divsChild>
                                                    <w:div w:id="1506436088">
                                                      <w:marLeft w:val="0"/>
                                                      <w:marRight w:val="0"/>
                                                      <w:marTop w:val="0"/>
                                                      <w:marBottom w:val="0"/>
                                                      <w:divBdr>
                                                        <w:top w:val="none" w:sz="0" w:space="0" w:color="auto"/>
                                                        <w:left w:val="none" w:sz="0" w:space="0" w:color="auto"/>
                                                        <w:bottom w:val="none" w:sz="0" w:space="0" w:color="auto"/>
                                                        <w:right w:val="none" w:sz="0" w:space="0" w:color="auto"/>
                                                      </w:divBdr>
                                                    </w:div>
                                                  </w:divsChild>
                                                </w:div>
                                                <w:div w:id="203830071">
                                                  <w:marLeft w:val="0"/>
                                                  <w:marRight w:val="0"/>
                                                  <w:marTop w:val="0"/>
                                                  <w:marBottom w:val="0"/>
                                                  <w:divBdr>
                                                    <w:top w:val="none" w:sz="0" w:space="0" w:color="auto"/>
                                                    <w:left w:val="none" w:sz="0" w:space="0" w:color="auto"/>
                                                    <w:bottom w:val="none" w:sz="0" w:space="0" w:color="auto"/>
                                                    <w:right w:val="none" w:sz="0" w:space="0" w:color="auto"/>
                                                  </w:divBdr>
                                                  <w:divsChild>
                                                    <w:div w:id="1853375306">
                                                      <w:marLeft w:val="0"/>
                                                      <w:marRight w:val="0"/>
                                                      <w:marTop w:val="0"/>
                                                      <w:marBottom w:val="0"/>
                                                      <w:divBdr>
                                                        <w:top w:val="none" w:sz="0" w:space="0" w:color="auto"/>
                                                        <w:left w:val="none" w:sz="0" w:space="0" w:color="auto"/>
                                                        <w:bottom w:val="none" w:sz="0" w:space="0" w:color="auto"/>
                                                        <w:right w:val="none" w:sz="0" w:space="0" w:color="auto"/>
                                                      </w:divBdr>
                                                    </w:div>
                                                  </w:divsChild>
                                                </w:div>
                                                <w:div w:id="1778332264">
                                                  <w:marLeft w:val="0"/>
                                                  <w:marRight w:val="0"/>
                                                  <w:marTop w:val="0"/>
                                                  <w:marBottom w:val="0"/>
                                                  <w:divBdr>
                                                    <w:top w:val="none" w:sz="0" w:space="0" w:color="auto"/>
                                                    <w:left w:val="none" w:sz="0" w:space="0" w:color="auto"/>
                                                    <w:bottom w:val="none" w:sz="0" w:space="0" w:color="auto"/>
                                                    <w:right w:val="none" w:sz="0" w:space="0" w:color="auto"/>
                                                  </w:divBdr>
                                                  <w:divsChild>
                                                    <w:div w:id="288361482">
                                                      <w:marLeft w:val="0"/>
                                                      <w:marRight w:val="0"/>
                                                      <w:marTop w:val="0"/>
                                                      <w:marBottom w:val="0"/>
                                                      <w:divBdr>
                                                        <w:top w:val="none" w:sz="0" w:space="0" w:color="auto"/>
                                                        <w:left w:val="none" w:sz="0" w:space="0" w:color="auto"/>
                                                        <w:bottom w:val="none" w:sz="0" w:space="0" w:color="auto"/>
                                                        <w:right w:val="none" w:sz="0" w:space="0" w:color="auto"/>
                                                      </w:divBdr>
                                                    </w:div>
                                                  </w:divsChild>
                                                </w:div>
                                                <w:div w:id="1165784232">
                                                  <w:marLeft w:val="0"/>
                                                  <w:marRight w:val="0"/>
                                                  <w:marTop w:val="0"/>
                                                  <w:marBottom w:val="0"/>
                                                  <w:divBdr>
                                                    <w:top w:val="none" w:sz="0" w:space="0" w:color="auto"/>
                                                    <w:left w:val="none" w:sz="0" w:space="0" w:color="auto"/>
                                                    <w:bottom w:val="none" w:sz="0" w:space="0" w:color="auto"/>
                                                    <w:right w:val="none" w:sz="0" w:space="0" w:color="auto"/>
                                                  </w:divBdr>
                                                  <w:divsChild>
                                                    <w:div w:id="2001541117">
                                                      <w:marLeft w:val="0"/>
                                                      <w:marRight w:val="0"/>
                                                      <w:marTop w:val="0"/>
                                                      <w:marBottom w:val="0"/>
                                                      <w:divBdr>
                                                        <w:top w:val="none" w:sz="0" w:space="0" w:color="auto"/>
                                                        <w:left w:val="none" w:sz="0" w:space="0" w:color="auto"/>
                                                        <w:bottom w:val="none" w:sz="0" w:space="0" w:color="auto"/>
                                                        <w:right w:val="none" w:sz="0" w:space="0" w:color="auto"/>
                                                      </w:divBdr>
                                                    </w:div>
                                                  </w:divsChild>
                                                </w:div>
                                                <w:div w:id="1402097324">
                                                  <w:marLeft w:val="0"/>
                                                  <w:marRight w:val="0"/>
                                                  <w:marTop w:val="0"/>
                                                  <w:marBottom w:val="0"/>
                                                  <w:divBdr>
                                                    <w:top w:val="none" w:sz="0" w:space="0" w:color="auto"/>
                                                    <w:left w:val="none" w:sz="0" w:space="0" w:color="auto"/>
                                                    <w:bottom w:val="none" w:sz="0" w:space="0" w:color="auto"/>
                                                    <w:right w:val="none" w:sz="0" w:space="0" w:color="auto"/>
                                                  </w:divBdr>
                                                  <w:divsChild>
                                                    <w:div w:id="1406339014">
                                                      <w:marLeft w:val="0"/>
                                                      <w:marRight w:val="0"/>
                                                      <w:marTop w:val="0"/>
                                                      <w:marBottom w:val="0"/>
                                                      <w:divBdr>
                                                        <w:top w:val="none" w:sz="0" w:space="0" w:color="auto"/>
                                                        <w:left w:val="none" w:sz="0" w:space="0" w:color="auto"/>
                                                        <w:bottom w:val="none" w:sz="0" w:space="0" w:color="auto"/>
                                                        <w:right w:val="none" w:sz="0" w:space="0" w:color="auto"/>
                                                      </w:divBdr>
                                                    </w:div>
                                                  </w:divsChild>
                                                </w:div>
                                                <w:div w:id="797841887">
                                                  <w:marLeft w:val="0"/>
                                                  <w:marRight w:val="0"/>
                                                  <w:marTop w:val="0"/>
                                                  <w:marBottom w:val="0"/>
                                                  <w:divBdr>
                                                    <w:top w:val="none" w:sz="0" w:space="0" w:color="auto"/>
                                                    <w:left w:val="none" w:sz="0" w:space="0" w:color="auto"/>
                                                    <w:bottom w:val="none" w:sz="0" w:space="0" w:color="auto"/>
                                                    <w:right w:val="none" w:sz="0" w:space="0" w:color="auto"/>
                                                  </w:divBdr>
                                                  <w:divsChild>
                                                    <w:div w:id="1017778258">
                                                      <w:marLeft w:val="0"/>
                                                      <w:marRight w:val="0"/>
                                                      <w:marTop w:val="0"/>
                                                      <w:marBottom w:val="0"/>
                                                      <w:divBdr>
                                                        <w:top w:val="none" w:sz="0" w:space="0" w:color="auto"/>
                                                        <w:left w:val="none" w:sz="0" w:space="0" w:color="auto"/>
                                                        <w:bottom w:val="none" w:sz="0" w:space="0" w:color="auto"/>
                                                        <w:right w:val="none" w:sz="0" w:space="0" w:color="auto"/>
                                                      </w:divBdr>
                                                    </w:div>
                                                  </w:divsChild>
                                                </w:div>
                                                <w:div w:id="535582779">
                                                  <w:marLeft w:val="0"/>
                                                  <w:marRight w:val="0"/>
                                                  <w:marTop w:val="0"/>
                                                  <w:marBottom w:val="0"/>
                                                  <w:divBdr>
                                                    <w:top w:val="none" w:sz="0" w:space="0" w:color="auto"/>
                                                    <w:left w:val="none" w:sz="0" w:space="0" w:color="auto"/>
                                                    <w:bottom w:val="none" w:sz="0" w:space="0" w:color="auto"/>
                                                    <w:right w:val="none" w:sz="0" w:space="0" w:color="auto"/>
                                                  </w:divBdr>
                                                  <w:divsChild>
                                                    <w:div w:id="63532584">
                                                      <w:marLeft w:val="0"/>
                                                      <w:marRight w:val="0"/>
                                                      <w:marTop w:val="0"/>
                                                      <w:marBottom w:val="0"/>
                                                      <w:divBdr>
                                                        <w:top w:val="none" w:sz="0" w:space="0" w:color="auto"/>
                                                        <w:left w:val="none" w:sz="0" w:space="0" w:color="auto"/>
                                                        <w:bottom w:val="none" w:sz="0" w:space="0" w:color="auto"/>
                                                        <w:right w:val="none" w:sz="0" w:space="0" w:color="auto"/>
                                                      </w:divBdr>
                                                    </w:div>
                                                  </w:divsChild>
                                                </w:div>
                                                <w:div w:id="1950700030">
                                                  <w:marLeft w:val="0"/>
                                                  <w:marRight w:val="0"/>
                                                  <w:marTop w:val="0"/>
                                                  <w:marBottom w:val="0"/>
                                                  <w:divBdr>
                                                    <w:top w:val="none" w:sz="0" w:space="0" w:color="auto"/>
                                                    <w:left w:val="none" w:sz="0" w:space="0" w:color="auto"/>
                                                    <w:bottom w:val="none" w:sz="0" w:space="0" w:color="auto"/>
                                                    <w:right w:val="none" w:sz="0" w:space="0" w:color="auto"/>
                                                  </w:divBdr>
                                                  <w:divsChild>
                                                    <w:div w:id="15694866">
                                                      <w:marLeft w:val="0"/>
                                                      <w:marRight w:val="0"/>
                                                      <w:marTop w:val="0"/>
                                                      <w:marBottom w:val="0"/>
                                                      <w:divBdr>
                                                        <w:top w:val="none" w:sz="0" w:space="0" w:color="auto"/>
                                                        <w:left w:val="none" w:sz="0" w:space="0" w:color="auto"/>
                                                        <w:bottom w:val="none" w:sz="0" w:space="0" w:color="auto"/>
                                                        <w:right w:val="none" w:sz="0" w:space="0" w:color="auto"/>
                                                      </w:divBdr>
                                                    </w:div>
                                                  </w:divsChild>
                                                </w:div>
                                                <w:div w:id="539510392">
                                                  <w:marLeft w:val="0"/>
                                                  <w:marRight w:val="0"/>
                                                  <w:marTop w:val="0"/>
                                                  <w:marBottom w:val="0"/>
                                                  <w:divBdr>
                                                    <w:top w:val="none" w:sz="0" w:space="0" w:color="auto"/>
                                                    <w:left w:val="none" w:sz="0" w:space="0" w:color="auto"/>
                                                    <w:bottom w:val="none" w:sz="0" w:space="0" w:color="auto"/>
                                                    <w:right w:val="none" w:sz="0" w:space="0" w:color="auto"/>
                                                  </w:divBdr>
                                                  <w:divsChild>
                                                    <w:div w:id="939532461">
                                                      <w:marLeft w:val="0"/>
                                                      <w:marRight w:val="0"/>
                                                      <w:marTop w:val="0"/>
                                                      <w:marBottom w:val="0"/>
                                                      <w:divBdr>
                                                        <w:top w:val="none" w:sz="0" w:space="0" w:color="auto"/>
                                                        <w:left w:val="none" w:sz="0" w:space="0" w:color="auto"/>
                                                        <w:bottom w:val="none" w:sz="0" w:space="0" w:color="auto"/>
                                                        <w:right w:val="none" w:sz="0" w:space="0" w:color="auto"/>
                                                      </w:divBdr>
                                                    </w:div>
                                                  </w:divsChild>
                                                </w:div>
                                                <w:div w:id="711609946">
                                                  <w:marLeft w:val="0"/>
                                                  <w:marRight w:val="0"/>
                                                  <w:marTop w:val="0"/>
                                                  <w:marBottom w:val="0"/>
                                                  <w:divBdr>
                                                    <w:top w:val="none" w:sz="0" w:space="0" w:color="auto"/>
                                                    <w:left w:val="none" w:sz="0" w:space="0" w:color="auto"/>
                                                    <w:bottom w:val="none" w:sz="0" w:space="0" w:color="auto"/>
                                                    <w:right w:val="none" w:sz="0" w:space="0" w:color="auto"/>
                                                  </w:divBdr>
                                                  <w:divsChild>
                                                    <w:div w:id="1767340138">
                                                      <w:marLeft w:val="0"/>
                                                      <w:marRight w:val="0"/>
                                                      <w:marTop w:val="0"/>
                                                      <w:marBottom w:val="0"/>
                                                      <w:divBdr>
                                                        <w:top w:val="none" w:sz="0" w:space="0" w:color="auto"/>
                                                        <w:left w:val="none" w:sz="0" w:space="0" w:color="auto"/>
                                                        <w:bottom w:val="none" w:sz="0" w:space="0" w:color="auto"/>
                                                        <w:right w:val="none" w:sz="0" w:space="0" w:color="auto"/>
                                                      </w:divBdr>
                                                    </w:div>
                                                  </w:divsChild>
                                                </w:div>
                                                <w:div w:id="377633041">
                                                  <w:marLeft w:val="0"/>
                                                  <w:marRight w:val="0"/>
                                                  <w:marTop w:val="0"/>
                                                  <w:marBottom w:val="0"/>
                                                  <w:divBdr>
                                                    <w:top w:val="none" w:sz="0" w:space="0" w:color="auto"/>
                                                    <w:left w:val="none" w:sz="0" w:space="0" w:color="auto"/>
                                                    <w:bottom w:val="none" w:sz="0" w:space="0" w:color="auto"/>
                                                    <w:right w:val="none" w:sz="0" w:space="0" w:color="auto"/>
                                                  </w:divBdr>
                                                  <w:divsChild>
                                                    <w:div w:id="1403914978">
                                                      <w:marLeft w:val="0"/>
                                                      <w:marRight w:val="0"/>
                                                      <w:marTop w:val="0"/>
                                                      <w:marBottom w:val="0"/>
                                                      <w:divBdr>
                                                        <w:top w:val="none" w:sz="0" w:space="0" w:color="auto"/>
                                                        <w:left w:val="none" w:sz="0" w:space="0" w:color="auto"/>
                                                        <w:bottom w:val="none" w:sz="0" w:space="0" w:color="auto"/>
                                                        <w:right w:val="none" w:sz="0" w:space="0" w:color="auto"/>
                                                      </w:divBdr>
                                                    </w:div>
                                                  </w:divsChild>
                                                </w:div>
                                                <w:div w:id="1014384966">
                                                  <w:marLeft w:val="0"/>
                                                  <w:marRight w:val="0"/>
                                                  <w:marTop w:val="0"/>
                                                  <w:marBottom w:val="0"/>
                                                  <w:divBdr>
                                                    <w:top w:val="none" w:sz="0" w:space="0" w:color="auto"/>
                                                    <w:left w:val="none" w:sz="0" w:space="0" w:color="auto"/>
                                                    <w:bottom w:val="none" w:sz="0" w:space="0" w:color="auto"/>
                                                    <w:right w:val="none" w:sz="0" w:space="0" w:color="auto"/>
                                                  </w:divBdr>
                                                  <w:divsChild>
                                                    <w:div w:id="1307927667">
                                                      <w:marLeft w:val="0"/>
                                                      <w:marRight w:val="0"/>
                                                      <w:marTop w:val="0"/>
                                                      <w:marBottom w:val="0"/>
                                                      <w:divBdr>
                                                        <w:top w:val="none" w:sz="0" w:space="0" w:color="auto"/>
                                                        <w:left w:val="none" w:sz="0" w:space="0" w:color="auto"/>
                                                        <w:bottom w:val="none" w:sz="0" w:space="0" w:color="auto"/>
                                                        <w:right w:val="none" w:sz="0" w:space="0" w:color="auto"/>
                                                      </w:divBdr>
                                                    </w:div>
                                                  </w:divsChild>
                                                </w:div>
                                                <w:div w:id="461581359">
                                                  <w:marLeft w:val="0"/>
                                                  <w:marRight w:val="0"/>
                                                  <w:marTop w:val="0"/>
                                                  <w:marBottom w:val="0"/>
                                                  <w:divBdr>
                                                    <w:top w:val="none" w:sz="0" w:space="0" w:color="auto"/>
                                                    <w:left w:val="none" w:sz="0" w:space="0" w:color="auto"/>
                                                    <w:bottom w:val="none" w:sz="0" w:space="0" w:color="auto"/>
                                                    <w:right w:val="none" w:sz="0" w:space="0" w:color="auto"/>
                                                  </w:divBdr>
                                                  <w:divsChild>
                                                    <w:div w:id="1614558629">
                                                      <w:marLeft w:val="0"/>
                                                      <w:marRight w:val="0"/>
                                                      <w:marTop w:val="0"/>
                                                      <w:marBottom w:val="0"/>
                                                      <w:divBdr>
                                                        <w:top w:val="none" w:sz="0" w:space="0" w:color="auto"/>
                                                        <w:left w:val="none" w:sz="0" w:space="0" w:color="auto"/>
                                                        <w:bottom w:val="none" w:sz="0" w:space="0" w:color="auto"/>
                                                        <w:right w:val="none" w:sz="0" w:space="0" w:color="auto"/>
                                                      </w:divBdr>
                                                    </w:div>
                                                  </w:divsChild>
                                                </w:div>
                                                <w:div w:id="1935361500">
                                                  <w:marLeft w:val="0"/>
                                                  <w:marRight w:val="0"/>
                                                  <w:marTop w:val="0"/>
                                                  <w:marBottom w:val="0"/>
                                                  <w:divBdr>
                                                    <w:top w:val="none" w:sz="0" w:space="0" w:color="auto"/>
                                                    <w:left w:val="none" w:sz="0" w:space="0" w:color="auto"/>
                                                    <w:bottom w:val="none" w:sz="0" w:space="0" w:color="auto"/>
                                                    <w:right w:val="none" w:sz="0" w:space="0" w:color="auto"/>
                                                  </w:divBdr>
                                                  <w:divsChild>
                                                    <w:div w:id="112067157">
                                                      <w:marLeft w:val="0"/>
                                                      <w:marRight w:val="0"/>
                                                      <w:marTop w:val="0"/>
                                                      <w:marBottom w:val="0"/>
                                                      <w:divBdr>
                                                        <w:top w:val="none" w:sz="0" w:space="0" w:color="auto"/>
                                                        <w:left w:val="none" w:sz="0" w:space="0" w:color="auto"/>
                                                        <w:bottom w:val="none" w:sz="0" w:space="0" w:color="auto"/>
                                                        <w:right w:val="none" w:sz="0" w:space="0" w:color="auto"/>
                                                      </w:divBdr>
                                                    </w:div>
                                                  </w:divsChild>
                                                </w:div>
                                                <w:div w:id="1544706674">
                                                  <w:marLeft w:val="0"/>
                                                  <w:marRight w:val="0"/>
                                                  <w:marTop w:val="0"/>
                                                  <w:marBottom w:val="0"/>
                                                  <w:divBdr>
                                                    <w:top w:val="none" w:sz="0" w:space="0" w:color="auto"/>
                                                    <w:left w:val="none" w:sz="0" w:space="0" w:color="auto"/>
                                                    <w:bottom w:val="none" w:sz="0" w:space="0" w:color="auto"/>
                                                    <w:right w:val="none" w:sz="0" w:space="0" w:color="auto"/>
                                                  </w:divBdr>
                                                  <w:divsChild>
                                                    <w:div w:id="1551457486">
                                                      <w:marLeft w:val="0"/>
                                                      <w:marRight w:val="0"/>
                                                      <w:marTop w:val="0"/>
                                                      <w:marBottom w:val="0"/>
                                                      <w:divBdr>
                                                        <w:top w:val="none" w:sz="0" w:space="0" w:color="auto"/>
                                                        <w:left w:val="none" w:sz="0" w:space="0" w:color="auto"/>
                                                        <w:bottom w:val="none" w:sz="0" w:space="0" w:color="auto"/>
                                                        <w:right w:val="none" w:sz="0" w:space="0" w:color="auto"/>
                                                      </w:divBdr>
                                                    </w:div>
                                                  </w:divsChild>
                                                </w:div>
                                                <w:div w:id="793017703">
                                                  <w:marLeft w:val="0"/>
                                                  <w:marRight w:val="0"/>
                                                  <w:marTop w:val="0"/>
                                                  <w:marBottom w:val="0"/>
                                                  <w:divBdr>
                                                    <w:top w:val="none" w:sz="0" w:space="0" w:color="auto"/>
                                                    <w:left w:val="none" w:sz="0" w:space="0" w:color="auto"/>
                                                    <w:bottom w:val="none" w:sz="0" w:space="0" w:color="auto"/>
                                                    <w:right w:val="none" w:sz="0" w:space="0" w:color="auto"/>
                                                  </w:divBdr>
                                                  <w:divsChild>
                                                    <w:div w:id="1606188435">
                                                      <w:marLeft w:val="0"/>
                                                      <w:marRight w:val="0"/>
                                                      <w:marTop w:val="0"/>
                                                      <w:marBottom w:val="0"/>
                                                      <w:divBdr>
                                                        <w:top w:val="none" w:sz="0" w:space="0" w:color="auto"/>
                                                        <w:left w:val="none" w:sz="0" w:space="0" w:color="auto"/>
                                                        <w:bottom w:val="none" w:sz="0" w:space="0" w:color="auto"/>
                                                        <w:right w:val="none" w:sz="0" w:space="0" w:color="auto"/>
                                                      </w:divBdr>
                                                    </w:div>
                                                  </w:divsChild>
                                                </w:div>
                                                <w:div w:id="1488477706">
                                                  <w:marLeft w:val="0"/>
                                                  <w:marRight w:val="0"/>
                                                  <w:marTop w:val="0"/>
                                                  <w:marBottom w:val="0"/>
                                                  <w:divBdr>
                                                    <w:top w:val="none" w:sz="0" w:space="0" w:color="auto"/>
                                                    <w:left w:val="none" w:sz="0" w:space="0" w:color="auto"/>
                                                    <w:bottom w:val="none" w:sz="0" w:space="0" w:color="auto"/>
                                                    <w:right w:val="none" w:sz="0" w:space="0" w:color="auto"/>
                                                  </w:divBdr>
                                                  <w:divsChild>
                                                    <w:div w:id="632101959">
                                                      <w:marLeft w:val="0"/>
                                                      <w:marRight w:val="0"/>
                                                      <w:marTop w:val="0"/>
                                                      <w:marBottom w:val="0"/>
                                                      <w:divBdr>
                                                        <w:top w:val="none" w:sz="0" w:space="0" w:color="auto"/>
                                                        <w:left w:val="none" w:sz="0" w:space="0" w:color="auto"/>
                                                        <w:bottom w:val="none" w:sz="0" w:space="0" w:color="auto"/>
                                                        <w:right w:val="none" w:sz="0" w:space="0" w:color="auto"/>
                                                      </w:divBdr>
                                                    </w:div>
                                                  </w:divsChild>
                                                </w:div>
                                                <w:div w:id="1522237389">
                                                  <w:marLeft w:val="0"/>
                                                  <w:marRight w:val="0"/>
                                                  <w:marTop w:val="0"/>
                                                  <w:marBottom w:val="0"/>
                                                  <w:divBdr>
                                                    <w:top w:val="none" w:sz="0" w:space="0" w:color="auto"/>
                                                    <w:left w:val="none" w:sz="0" w:space="0" w:color="auto"/>
                                                    <w:bottom w:val="none" w:sz="0" w:space="0" w:color="auto"/>
                                                    <w:right w:val="none" w:sz="0" w:space="0" w:color="auto"/>
                                                  </w:divBdr>
                                                  <w:divsChild>
                                                    <w:div w:id="2102603995">
                                                      <w:marLeft w:val="0"/>
                                                      <w:marRight w:val="0"/>
                                                      <w:marTop w:val="0"/>
                                                      <w:marBottom w:val="0"/>
                                                      <w:divBdr>
                                                        <w:top w:val="none" w:sz="0" w:space="0" w:color="auto"/>
                                                        <w:left w:val="none" w:sz="0" w:space="0" w:color="auto"/>
                                                        <w:bottom w:val="none" w:sz="0" w:space="0" w:color="auto"/>
                                                        <w:right w:val="none" w:sz="0" w:space="0" w:color="auto"/>
                                                      </w:divBdr>
                                                    </w:div>
                                                  </w:divsChild>
                                                </w:div>
                                                <w:div w:id="956721255">
                                                  <w:marLeft w:val="0"/>
                                                  <w:marRight w:val="0"/>
                                                  <w:marTop w:val="0"/>
                                                  <w:marBottom w:val="0"/>
                                                  <w:divBdr>
                                                    <w:top w:val="none" w:sz="0" w:space="0" w:color="auto"/>
                                                    <w:left w:val="none" w:sz="0" w:space="0" w:color="auto"/>
                                                    <w:bottom w:val="none" w:sz="0" w:space="0" w:color="auto"/>
                                                    <w:right w:val="none" w:sz="0" w:space="0" w:color="auto"/>
                                                  </w:divBdr>
                                                  <w:divsChild>
                                                    <w:div w:id="1984114249">
                                                      <w:marLeft w:val="0"/>
                                                      <w:marRight w:val="0"/>
                                                      <w:marTop w:val="0"/>
                                                      <w:marBottom w:val="0"/>
                                                      <w:divBdr>
                                                        <w:top w:val="none" w:sz="0" w:space="0" w:color="auto"/>
                                                        <w:left w:val="none" w:sz="0" w:space="0" w:color="auto"/>
                                                        <w:bottom w:val="none" w:sz="0" w:space="0" w:color="auto"/>
                                                        <w:right w:val="none" w:sz="0" w:space="0" w:color="auto"/>
                                                      </w:divBdr>
                                                    </w:div>
                                                  </w:divsChild>
                                                </w:div>
                                                <w:div w:id="1254513028">
                                                  <w:marLeft w:val="0"/>
                                                  <w:marRight w:val="0"/>
                                                  <w:marTop w:val="0"/>
                                                  <w:marBottom w:val="0"/>
                                                  <w:divBdr>
                                                    <w:top w:val="none" w:sz="0" w:space="0" w:color="auto"/>
                                                    <w:left w:val="none" w:sz="0" w:space="0" w:color="auto"/>
                                                    <w:bottom w:val="none" w:sz="0" w:space="0" w:color="auto"/>
                                                    <w:right w:val="none" w:sz="0" w:space="0" w:color="auto"/>
                                                  </w:divBdr>
                                                  <w:divsChild>
                                                    <w:div w:id="1219392916">
                                                      <w:marLeft w:val="0"/>
                                                      <w:marRight w:val="0"/>
                                                      <w:marTop w:val="0"/>
                                                      <w:marBottom w:val="0"/>
                                                      <w:divBdr>
                                                        <w:top w:val="none" w:sz="0" w:space="0" w:color="auto"/>
                                                        <w:left w:val="none" w:sz="0" w:space="0" w:color="auto"/>
                                                        <w:bottom w:val="none" w:sz="0" w:space="0" w:color="auto"/>
                                                        <w:right w:val="none" w:sz="0" w:space="0" w:color="auto"/>
                                                      </w:divBdr>
                                                    </w:div>
                                                  </w:divsChild>
                                                </w:div>
                                                <w:div w:id="1714425651">
                                                  <w:marLeft w:val="0"/>
                                                  <w:marRight w:val="0"/>
                                                  <w:marTop w:val="0"/>
                                                  <w:marBottom w:val="0"/>
                                                  <w:divBdr>
                                                    <w:top w:val="none" w:sz="0" w:space="0" w:color="auto"/>
                                                    <w:left w:val="none" w:sz="0" w:space="0" w:color="auto"/>
                                                    <w:bottom w:val="none" w:sz="0" w:space="0" w:color="auto"/>
                                                    <w:right w:val="none" w:sz="0" w:space="0" w:color="auto"/>
                                                  </w:divBdr>
                                                  <w:divsChild>
                                                    <w:div w:id="1324310594">
                                                      <w:marLeft w:val="0"/>
                                                      <w:marRight w:val="0"/>
                                                      <w:marTop w:val="0"/>
                                                      <w:marBottom w:val="0"/>
                                                      <w:divBdr>
                                                        <w:top w:val="none" w:sz="0" w:space="0" w:color="auto"/>
                                                        <w:left w:val="none" w:sz="0" w:space="0" w:color="auto"/>
                                                        <w:bottom w:val="none" w:sz="0" w:space="0" w:color="auto"/>
                                                        <w:right w:val="none" w:sz="0" w:space="0" w:color="auto"/>
                                                      </w:divBdr>
                                                    </w:div>
                                                  </w:divsChild>
                                                </w:div>
                                                <w:div w:id="327968">
                                                  <w:marLeft w:val="0"/>
                                                  <w:marRight w:val="0"/>
                                                  <w:marTop w:val="0"/>
                                                  <w:marBottom w:val="0"/>
                                                  <w:divBdr>
                                                    <w:top w:val="none" w:sz="0" w:space="0" w:color="auto"/>
                                                    <w:left w:val="none" w:sz="0" w:space="0" w:color="auto"/>
                                                    <w:bottom w:val="none" w:sz="0" w:space="0" w:color="auto"/>
                                                    <w:right w:val="none" w:sz="0" w:space="0" w:color="auto"/>
                                                  </w:divBdr>
                                                  <w:divsChild>
                                                    <w:div w:id="1692491195">
                                                      <w:marLeft w:val="0"/>
                                                      <w:marRight w:val="0"/>
                                                      <w:marTop w:val="0"/>
                                                      <w:marBottom w:val="0"/>
                                                      <w:divBdr>
                                                        <w:top w:val="none" w:sz="0" w:space="0" w:color="auto"/>
                                                        <w:left w:val="none" w:sz="0" w:space="0" w:color="auto"/>
                                                        <w:bottom w:val="none" w:sz="0" w:space="0" w:color="auto"/>
                                                        <w:right w:val="none" w:sz="0" w:space="0" w:color="auto"/>
                                                      </w:divBdr>
                                                    </w:div>
                                                  </w:divsChild>
                                                </w:div>
                                                <w:div w:id="1173497564">
                                                  <w:marLeft w:val="0"/>
                                                  <w:marRight w:val="0"/>
                                                  <w:marTop w:val="0"/>
                                                  <w:marBottom w:val="0"/>
                                                  <w:divBdr>
                                                    <w:top w:val="none" w:sz="0" w:space="0" w:color="auto"/>
                                                    <w:left w:val="none" w:sz="0" w:space="0" w:color="auto"/>
                                                    <w:bottom w:val="none" w:sz="0" w:space="0" w:color="auto"/>
                                                    <w:right w:val="none" w:sz="0" w:space="0" w:color="auto"/>
                                                  </w:divBdr>
                                                  <w:divsChild>
                                                    <w:div w:id="768040621">
                                                      <w:marLeft w:val="0"/>
                                                      <w:marRight w:val="0"/>
                                                      <w:marTop w:val="0"/>
                                                      <w:marBottom w:val="0"/>
                                                      <w:divBdr>
                                                        <w:top w:val="none" w:sz="0" w:space="0" w:color="auto"/>
                                                        <w:left w:val="none" w:sz="0" w:space="0" w:color="auto"/>
                                                        <w:bottom w:val="none" w:sz="0" w:space="0" w:color="auto"/>
                                                        <w:right w:val="none" w:sz="0" w:space="0" w:color="auto"/>
                                                      </w:divBdr>
                                                    </w:div>
                                                  </w:divsChild>
                                                </w:div>
                                                <w:div w:id="1481730112">
                                                  <w:marLeft w:val="0"/>
                                                  <w:marRight w:val="0"/>
                                                  <w:marTop w:val="0"/>
                                                  <w:marBottom w:val="0"/>
                                                  <w:divBdr>
                                                    <w:top w:val="none" w:sz="0" w:space="0" w:color="auto"/>
                                                    <w:left w:val="none" w:sz="0" w:space="0" w:color="auto"/>
                                                    <w:bottom w:val="none" w:sz="0" w:space="0" w:color="auto"/>
                                                    <w:right w:val="none" w:sz="0" w:space="0" w:color="auto"/>
                                                  </w:divBdr>
                                                  <w:divsChild>
                                                    <w:div w:id="127016517">
                                                      <w:marLeft w:val="0"/>
                                                      <w:marRight w:val="0"/>
                                                      <w:marTop w:val="0"/>
                                                      <w:marBottom w:val="0"/>
                                                      <w:divBdr>
                                                        <w:top w:val="none" w:sz="0" w:space="0" w:color="auto"/>
                                                        <w:left w:val="none" w:sz="0" w:space="0" w:color="auto"/>
                                                        <w:bottom w:val="none" w:sz="0" w:space="0" w:color="auto"/>
                                                        <w:right w:val="none" w:sz="0" w:space="0" w:color="auto"/>
                                                      </w:divBdr>
                                                    </w:div>
                                                  </w:divsChild>
                                                </w:div>
                                                <w:div w:id="53740995">
                                                  <w:marLeft w:val="0"/>
                                                  <w:marRight w:val="0"/>
                                                  <w:marTop w:val="0"/>
                                                  <w:marBottom w:val="0"/>
                                                  <w:divBdr>
                                                    <w:top w:val="none" w:sz="0" w:space="0" w:color="auto"/>
                                                    <w:left w:val="none" w:sz="0" w:space="0" w:color="auto"/>
                                                    <w:bottom w:val="none" w:sz="0" w:space="0" w:color="auto"/>
                                                    <w:right w:val="none" w:sz="0" w:space="0" w:color="auto"/>
                                                  </w:divBdr>
                                                  <w:divsChild>
                                                    <w:div w:id="1212499386">
                                                      <w:marLeft w:val="0"/>
                                                      <w:marRight w:val="0"/>
                                                      <w:marTop w:val="0"/>
                                                      <w:marBottom w:val="0"/>
                                                      <w:divBdr>
                                                        <w:top w:val="none" w:sz="0" w:space="0" w:color="auto"/>
                                                        <w:left w:val="none" w:sz="0" w:space="0" w:color="auto"/>
                                                        <w:bottom w:val="none" w:sz="0" w:space="0" w:color="auto"/>
                                                        <w:right w:val="none" w:sz="0" w:space="0" w:color="auto"/>
                                                      </w:divBdr>
                                                    </w:div>
                                                  </w:divsChild>
                                                </w:div>
                                                <w:div w:id="542644318">
                                                  <w:marLeft w:val="0"/>
                                                  <w:marRight w:val="0"/>
                                                  <w:marTop w:val="0"/>
                                                  <w:marBottom w:val="0"/>
                                                  <w:divBdr>
                                                    <w:top w:val="none" w:sz="0" w:space="0" w:color="auto"/>
                                                    <w:left w:val="none" w:sz="0" w:space="0" w:color="auto"/>
                                                    <w:bottom w:val="none" w:sz="0" w:space="0" w:color="auto"/>
                                                    <w:right w:val="none" w:sz="0" w:space="0" w:color="auto"/>
                                                  </w:divBdr>
                                                  <w:divsChild>
                                                    <w:div w:id="1130510894">
                                                      <w:marLeft w:val="0"/>
                                                      <w:marRight w:val="0"/>
                                                      <w:marTop w:val="0"/>
                                                      <w:marBottom w:val="0"/>
                                                      <w:divBdr>
                                                        <w:top w:val="none" w:sz="0" w:space="0" w:color="auto"/>
                                                        <w:left w:val="none" w:sz="0" w:space="0" w:color="auto"/>
                                                        <w:bottom w:val="none" w:sz="0" w:space="0" w:color="auto"/>
                                                        <w:right w:val="none" w:sz="0" w:space="0" w:color="auto"/>
                                                      </w:divBdr>
                                                    </w:div>
                                                  </w:divsChild>
                                                </w:div>
                                                <w:div w:id="917327984">
                                                  <w:marLeft w:val="0"/>
                                                  <w:marRight w:val="0"/>
                                                  <w:marTop w:val="0"/>
                                                  <w:marBottom w:val="0"/>
                                                  <w:divBdr>
                                                    <w:top w:val="none" w:sz="0" w:space="0" w:color="auto"/>
                                                    <w:left w:val="none" w:sz="0" w:space="0" w:color="auto"/>
                                                    <w:bottom w:val="none" w:sz="0" w:space="0" w:color="auto"/>
                                                    <w:right w:val="none" w:sz="0" w:space="0" w:color="auto"/>
                                                  </w:divBdr>
                                                  <w:divsChild>
                                                    <w:div w:id="512770341">
                                                      <w:marLeft w:val="0"/>
                                                      <w:marRight w:val="0"/>
                                                      <w:marTop w:val="0"/>
                                                      <w:marBottom w:val="0"/>
                                                      <w:divBdr>
                                                        <w:top w:val="none" w:sz="0" w:space="0" w:color="auto"/>
                                                        <w:left w:val="none" w:sz="0" w:space="0" w:color="auto"/>
                                                        <w:bottom w:val="none" w:sz="0" w:space="0" w:color="auto"/>
                                                        <w:right w:val="none" w:sz="0" w:space="0" w:color="auto"/>
                                                      </w:divBdr>
                                                    </w:div>
                                                  </w:divsChild>
                                                </w:div>
                                                <w:div w:id="1042169964">
                                                  <w:marLeft w:val="0"/>
                                                  <w:marRight w:val="0"/>
                                                  <w:marTop w:val="0"/>
                                                  <w:marBottom w:val="0"/>
                                                  <w:divBdr>
                                                    <w:top w:val="none" w:sz="0" w:space="0" w:color="auto"/>
                                                    <w:left w:val="none" w:sz="0" w:space="0" w:color="auto"/>
                                                    <w:bottom w:val="none" w:sz="0" w:space="0" w:color="auto"/>
                                                    <w:right w:val="none" w:sz="0" w:space="0" w:color="auto"/>
                                                  </w:divBdr>
                                                  <w:divsChild>
                                                    <w:div w:id="348601520">
                                                      <w:marLeft w:val="0"/>
                                                      <w:marRight w:val="0"/>
                                                      <w:marTop w:val="0"/>
                                                      <w:marBottom w:val="0"/>
                                                      <w:divBdr>
                                                        <w:top w:val="none" w:sz="0" w:space="0" w:color="auto"/>
                                                        <w:left w:val="none" w:sz="0" w:space="0" w:color="auto"/>
                                                        <w:bottom w:val="none" w:sz="0" w:space="0" w:color="auto"/>
                                                        <w:right w:val="none" w:sz="0" w:space="0" w:color="auto"/>
                                                      </w:divBdr>
                                                    </w:div>
                                                  </w:divsChild>
                                                </w:div>
                                                <w:div w:id="574901607">
                                                  <w:marLeft w:val="0"/>
                                                  <w:marRight w:val="0"/>
                                                  <w:marTop w:val="0"/>
                                                  <w:marBottom w:val="0"/>
                                                  <w:divBdr>
                                                    <w:top w:val="none" w:sz="0" w:space="0" w:color="auto"/>
                                                    <w:left w:val="none" w:sz="0" w:space="0" w:color="auto"/>
                                                    <w:bottom w:val="none" w:sz="0" w:space="0" w:color="auto"/>
                                                    <w:right w:val="none" w:sz="0" w:space="0" w:color="auto"/>
                                                  </w:divBdr>
                                                  <w:divsChild>
                                                    <w:div w:id="1422868682">
                                                      <w:marLeft w:val="0"/>
                                                      <w:marRight w:val="0"/>
                                                      <w:marTop w:val="0"/>
                                                      <w:marBottom w:val="0"/>
                                                      <w:divBdr>
                                                        <w:top w:val="none" w:sz="0" w:space="0" w:color="auto"/>
                                                        <w:left w:val="none" w:sz="0" w:space="0" w:color="auto"/>
                                                        <w:bottom w:val="none" w:sz="0" w:space="0" w:color="auto"/>
                                                        <w:right w:val="none" w:sz="0" w:space="0" w:color="auto"/>
                                                      </w:divBdr>
                                                    </w:div>
                                                  </w:divsChild>
                                                </w:div>
                                                <w:div w:id="997197174">
                                                  <w:marLeft w:val="0"/>
                                                  <w:marRight w:val="0"/>
                                                  <w:marTop w:val="0"/>
                                                  <w:marBottom w:val="0"/>
                                                  <w:divBdr>
                                                    <w:top w:val="none" w:sz="0" w:space="0" w:color="auto"/>
                                                    <w:left w:val="none" w:sz="0" w:space="0" w:color="auto"/>
                                                    <w:bottom w:val="none" w:sz="0" w:space="0" w:color="auto"/>
                                                    <w:right w:val="none" w:sz="0" w:space="0" w:color="auto"/>
                                                  </w:divBdr>
                                                  <w:divsChild>
                                                    <w:div w:id="1845243515">
                                                      <w:marLeft w:val="0"/>
                                                      <w:marRight w:val="0"/>
                                                      <w:marTop w:val="0"/>
                                                      <w:marBottom w:val="0"/>
                                                      <w:divBdr>
                                                        <w:top w:val="none" w:sz="0" w:space="0" w:color="auto"/>
                                                        <w:left w:val="none" w:sz="0" w:space="0" w:color="auto"/>
                                                        <w:bottom w:val="none" w:sz="0" w:space="0" w:color="auto"/>
                                                        <w:right w:val="none" w:sz="0" w:space="0" w:color="auto"/>
                                                      </w:divBdr>
                                                    </w:div>
                                                  </w:divsChild>
                                                </w:div>
                                                <w:div w:id="1179806850">
                                                  <w:marLeft w:val="0"/>
                                                  <w:marRight w:val="0"/>
                                                  <w:marTop w:val="0"/>
                                                  <w:marBottom w:val="0"/>
                                                  <w:divBdr>
                                                    <w:top w:val="none" w:sz="0" w:space="0" w:color="auto"/>
                                                    <w:left w:val="none" w:sz="0" w:space="0" w:color="auto"/>
                                                    <w:bottom w:val="none" w:sz="0" w:space="0" w:color="auto"/>
                                                    <w:right w:val="none" w:sz="0" w:space="0" w:color="auto"/>
                                                  </w:divBdr>
                                                  <w:divsChild>
                                                    <w:div w:id="2068532915">
                                                      <w:marLeft w:val="0"/>
                                                      <w:marRight w:val="0"/>
                                                      <w:marTop w:val="45"/>
                                                      <w:marBottom w:val="45"/>
                                                      <w:divBdr>
                                                        <w:top w:val="none" w:sz="0" w:space="0" w:color="auto"/>
                                                        <w:left w:val="none" w:sz="0" w:space="0" w:color="auto"/>
                                                        <w:bottom w:val="none" w:sz="0" w:space="0" w:color="auto"/>
                                                        <w:right w:val="none" w:sz="0" w:space="0" w:color="auto"/>
                                                      </w:divBdr>
                                                    </w:div>
                                                  </w:divsChild>
                                                </w:div>
                                                <w:div w:id="1138572804">
                                                  <w:marLeft w:val="0"/>
                                                  <w:marRight w:val="0"/>
                                                  <w:marTop w:val="0"/>
                                                  <w:marBottom w:val="0"/>
                                                  <w:divBdr>
                                                    <w:top w:val="none" w:sz="0" w:space="0" w:color="auto"/>
                                                    <w:left w:val="none" w:sz="0" w:space="0" w:color="auto"/>
                                                    <w:bottom w:val="none" w:sz="0" w:space="0" w:color="auto"/>
                                                    <w:right w:val="none" w:sz="0" w:space="0" w:color="auto"/>
                                                  </w:divBdr>
                                                  <w:divsChild>
                                                    <w:div w:id="211307273">
                                                      <w:marLeft w:val="0"/>
                                                      <w:marRight w:val="0"/>
                                                      <w:marTop w:val="0"/>
                                                      <w:marBottom w:val="0"/>
                                                      <w:divBdr>
                                                        <w:top w:val="none" w:sz="0" w:space="0" w:color="auto"/>
                                                        <w:left w:val="none" w:sz="0" w:space="0" w:color="auto"/>
                                                        <w:bottom w:val="none" w:sz="0" w:space="0" w:color="auto"/>
                                                        <w:right w:val="none" w:sz="0" w:space="0" w:color="auto"/>
                                                      </w:divBdr>
                                                    </w:div>
                                                  </w:divsChild>
                                                </w:div>
                                                <w:div w:id="878318194">
                                                  <w:marLeft w:val="0"/>
                                                  <w:marRight w:val="0"/>
                                                  <w:marTop w:val="0"/>
                                                  <w:marBottom w:val="0"/>
                                                  <w:divBdr>
                                                    <w:top w:val="none" w:sz="0" w:space="0" w:color="auto"/>
                                                    <w:left w:val="none" w:sz="0" w:space="0" w:color="auto"/>
                                                    <w:bottom w:val="none" w:sz="0" w:space="0" w:color="auto"/>
                                                    <w:right w:val="none" w:sz="0" w:space="0" w:color="auto"/>
                                                  </w:divBdr>
                                                  <w:divsChild>
                                                    <w:div w:id="1197621057">
                                                      <w:marLeft w:val="0"/>
                                                      <w:marRight w:val="0"/>
                                                      <w:marTop w:val="0"/>
                                                      <w:marBottom w:val="0"/>
                                                      <w:divBdr>
                                                        <w:top w:val="none" w:sz="0" w:space="0" w:color="auto"/>
                                                        <w:left w:val="none" w:sz="0" w:space="0" w:color="auto"/>
                                                        <w:bottom w:val="none" w:sz="0" w:space="0" w:color="auto"/>
                                                        <w:right w:val="none" w:sz="0" w:space="0" w:color="auto"/>
                                                      </w:divBdr>
                                                    </w:div>
                                                  </w:divsChild>
                                                </w:div>
                                                <w:div w:id="1014840210">
                                                  <w:marLeft w:val="0"/>
                                                  <w:marRight w:val="0"/>
                                                  <w:marTop w:val="0"/>
                                                  <w:marBottom w:val="0"/>
                                                  <w:divBdr>
                                                    <w:top w:val="none" w:sz="0" w:space="0" w:color="auto"/>
                                                    <w:left w:val="none" w:sz="0" w:space="0" w:color="auto"/>
                                                    <w:bottom w:val="none" w:sz="0" w:space="0" w:color="auto"/>
                                                    <w:right w:val="none" w:sz="0" w:space="0" w:color="auto"/>
                                                  </w:divBdr>
                                                  <w:divsChild>
                                                    <w:div w:id="18044465">
                                                      <w:marLeft w:val="0"/>
                                                      <w:marRight w:val="0"/>
                                                      <w:marTop w:val="0"/>
                                                      <w:marBottom w:val="0"/>
                                                      <w:divBdr>
                                                        <w:top w:val="none" w:sz="0" w:space="0" w:color="auto"/>
                                                        <w:left w:val="none" w:sz="0" w:space="0" w:color="auto"/>
                                                        <w:bottom w:val="none" w:sz="0" w:space="0" w:color="auto"/>
                                                        <w:right w:val="none" w:sz="0" w:space="0" w:color="auto"/>
                                                      </w:divBdr>
                                                    </w:div>
                                                  </w:divsChild>
                                                </w:div>
                                                <w:div w:id="363755924">
                                                  <w:marLeft w:val="0"/>
                                                  <w:marRight w:val="0"/>
                                                  <w:marTop w:val="0"/>
                                                  <w:marBottom w:val="0"/>
                                                  <w:divBdr>
                                                    <w:top w:val="none" w:sz="0" w:space="0" w:color="auto"/>
                                                    <w:left w:val="none" w:sz="0" w:space="0" w:color="auto"/>
                                                    <w:bottom w:val="none" w:sz="0" w:space="0" w:color="auto"/>
                                                    <w:right w:val="none" w:sz="0" w:space="0" w:color="auto"/>
                                                  </w:divBdr>
                                                  <w:divsChild>
                                                    <w:div w:id="1116408683">
                                                      <w:marLeft w:val="0"/>
                                                      <w:marRight w:val="0"/>
                                                      <w:marTop w:val="0"/>
                                                      <w:marBottom w:val="0"/>
                                                      <w:divBdr>
                                                        <w:top w:val="none" w:sz="0" w:space="0" w:color="auto"/>
                                                        <w:left w:val="none" w:sz="0" w:space="0" w:color="auto"/>
                                                        <w:bottom w:val="none" w:sz="0" w:space="0" w:color="auto"/>
                                                        <w:right w:val="none" w:sz="0" w:space="0" w:color="auto"/>
                                                      </w:divBdr>
                                                    </w:div>
                                                  </w:divsChild>
                                                </w:div>
                                                <w:div w:id="395785815">
                                                  <w:marLeft w:val="0"/>
                                                  <w:marRight w:val="0"/>
                                                  <w:marTop w:val="0"/>
                                                  <w:marBottom w:val="0"/>
                                                  <w:divBdr>
                                                    <w:top w:val="none" w:sz="0" w:space="0" w:color="auto"/>
                                                    <w:left w:val="none" w:sz="0" w:space="0" w:color="auto"/>
                                                    <w:bottom w:val="none" w:sz="0" w:space="0" w:color="auto"/>
                                                    <w:right w:val="none" w:sz="0" w:space="0" w:color="auto"/>
                                                  </w:divBdr>
                                                  <w:divsChild>
                                                    <w:div w:id="923996348">
                                                      <w:marLeft w:val="0"/>
                                                      <w:marRight w:val="0"/>
                                                      <w:marTop w:val="0"/>
                                                      <w:marBottom w:val="0"/>
                                                      <w:divBdr>
                                                        <w:top w:val="none" w:sz="0" w:space="0" w:color="auto"/>
                                                        <w:left w:val="none" w:sz="0" w:space="0" w:color="auto"/>
                                                        <w:bottom w:val="none" w:sz="0" w:space="0" w:color="auto"/>
                                                        <w:right w:val="none" w:sz="0" w:space="0" w:color="auto"/>
                                                      </w:divBdr>
                                                    </w:div>
                                                  </w:divsChild>
                                                </w:div>
                                                <w:div w:id="39479817">
                                                  <w:marLeft w:val="0"/>
                                                  <w:marRight w:val="0"/>
                                                  <w:marTop w:val="0"/>
                                                  <w:marBottom w:val="0"/>
                                                  <w:divBdr>
                                                    <w:top w:val="none" w:sz="0" w:space="0" w:color="auto"/>
                                                    <w:left w:val="none" w:sz="0" w:space="0" w:color="auto"/>
                                                    <w:bottom w:val="none" w:sz="0" w:space="0" w:color="auto"/>
                                                    <w:right w:val="none" w:sz="0" w:space="0" w:color="auto"/>
                                                  </w:divBdr>
                                                  <w:divsChild>
                                                    <w:div w:id="1504125858">
                                                      <w:marLeft w:val="0"/>
                                                      <w:marRight w:val="0"/>
                                                      <w:marTop w:val="45"/>
                                                      <w:marBottom w:val="45"/>
                                                      <w:divBdr>
                                                        <w:top w:val="none" w:sz="0" w:space="0" w:color="auto"/>
                                                        <w:left w:val="none" w:sz="0" w:space="0" w:color="auto"/>
                                                        <w:bottom w:val="none" w:sz="0" w:space="0" w:color="auto"/>
                                                        <w:right w:val="none" w:sz="0" w:space="0" w:color="auto"/>
                                                      </w:divBdr>
                                                    </w:div>
                                                  </w:divsChild>
                                                </w:div>
                                                <w:div w:id="983044080">
                                                  <w:marLeft w:val="0"/>
                                                  <w:marRight w:val="0"/>
                                                  <w:marTop w:val="0"/>
                                                  <w:marBottom w:val="0"/>
                                                  <w:divBdr>
                                                    <w:top w:val="none" w:sz="0" w:space="0" w:color="auto"/>
                                                    <w:left w:val="none" w:sz="0" w:space="0" w:color="auto"/>
                                                    <w:bottom w:val="none" w:sz="0" w:space="0" w:color="auto"/>
                                                    <w:right w:val="none" w:sz="0" w:space="0" w:color="auto"/>
                                                  </w:divBdr>
                                                  <w:divsChild>
                                                    <w:div w:id="441996098">
                                                      <w:marLeft w:val="0"/>
                                                      <w:marRight w:val="0"/>
                                                      <w:marTop w:val="45"/>
                                                      <w:marBottom w:val="45"/>
                                                      <w:divBdr>
                                                        <w:top w:val="none" w:sz="0" w:space="0" w:color="auto"/>
                                                        <w:left w:val="none" w:sz="0" w:space="0" w:color="auto"/>
                                                        <w:bottom w:val="none" w:sz="0" w:space="0" w:color="auto"/>
                                                        <w:right w:val="none" w:sz="0" w:space="0" w:color="auto"/>
                                                      </w:divBdr>
                                                    </w:div>
                                                  </w:divsChild>
                                                </w:div>
                                                <w:div w:id="1161045628">
                                                  <w:marLeft w:val="0"/>
                                                  <w:marRight w:val="0"/>
                                                  <w:marTop w:val="0"/>
                                                  <w:marBottom w:val="0"/>
                                                  <w:divBdr>
                                                    <w:top w:val="none" w:sz="0" w:space="0" w:color="auto"/>
                                                    <w:left w:val="none" w:sz="0" w:space="0" w:color="auto"/>
                                                    <w:bottom w:val="none" w:sz="0" w:space="0" w:color="auto"/>
                                                    <w:right w:val="none" w:sz="0" w:space="0" w:color="auto"/>
                                                  </w:divBdr>
                                                  <w:divsChild>
                                                    <w:div w:id="1754431399">
                                                      <w:marLeft w:val="0"/>
                                                      <w:marRight w:val="0"/>
                                                      <w:marTop w:val="45"/>
                                                      <w:marBottom w:val="45"/>
                                                      <w:divBdr>
                                                        <w:top w:val="none" w:sz="0" w:space="0" w:color="auto"/>
                                                        <w:left w:val="none" w:sz="0" w:space="0" w:color="auto"/>
                                                        <w:bottom w:val="none" w:sz="0" w:space="0" w:color="auto"/>
                                                        <w:right w:val="none" w:sz="0" w:space="0" w:color="auto"/>
                                                      </w:divBdr>
                                                    </w:div>
                                                  </w:divsChild>
                                                </w:div>
                                                <w:div w:id="140855406">
                                                  <w:marLeft w:val="0"/>
                                                  <w:marRight w:val="0"/>
                                                  <w:marTop w:val="0"/>
                                                  <w:marBottom w:val="0"/>
                                                  <w:divBdr>
                                                    <w:top w:val="none" w:sz="0" w:space="0" w:color="auto"/>
                                                    <w:left w:val="none" w:sz="0" w:space="0" w:color="auto"/>
                                                    <w:bottom w:val="none" w:sz="0" w:space="0" w:color="auto"/>
                                                    <w:right w:val="none" w:sz="0" w:space="0" w:color="auto"/>
                                                  </w:divBdr>
                                                  <w:divsChild>
                                                    <w:div w:id="624233703">
                                                      <w:marLeft w:val="0"/>
                                                      <w:marRight w:val="0"/>
                                                      <w:marTop w:val="0"/>
                                                      <w:marBottom w:val="0"/>
                                                      <w:divBdr>
                                                        <w:top w:val="none" w:sz="0" w:space="0" w:color="auto"/>
                                                        <w:left w:val="none" w:sz="0" w:space="0" w:color="auto"/>
                                                        <w:bottom w:val="none" w:sz="0" w:space="0" w:color="auto"/>
                                                        <w:right w:val="none" w:sz="0" w:space="0" w:color="auto"/>
                                                      </w:divBdr>
                                                    </w:div>
                                                  </w:divsChild>
                                                </w:div>
                                                <w:div w:id="1913732418">
                                                  <w:marLeft w:val="0"/>
                                                  <w:marRight w:val="0"/>
                                                  <w:marTop w:val="0"/>
                                                  <w:marBottom w:val="0"/>
                                                  <w:divBdr>
                                                    <w:top w:val="none" w:sz="0" w:space="0" w:color="auto"/>
                                                    <w:left w:val="none" w:sz="0" w:space="0" w:color="auto"/>
                                                    <w:bottom w:val="none" w:sz="0" w:space="0" w:color="auto"/>
                                                    <w:right w:val="none" w:sz="0" w:space="0" w:color="auto"/>
                                                  </w:divBdr>
                                                  <w:divsChild>
                                                    <w:div w:id="910193825">
                                                      <w:marLeft w:val="0"/>
                                                      <w:marRight w:val="0"/>
                                                      <w:marTop w:val="0"/>
                                                      <w:marBottom w:val="0"/>
                                                      <w:divBdr>
                                                        <w:top w:val="none" w:sz="0" w:space="0" w:color="auto"/>
                                                        <w:left w:val="none" w:sz="0" w:space="0" w:color="auto"/>
                                                        <w:bottom w:val="none" w:sz="0" w:space="0" w:color="auto"/>
                                                        <w:right w:val="none" w:sz="0" w:space="0" w:color="auto"/>
                                                      </w:divBdr>
                                                    </w:div>
                                                  </w:divsChild>
                                                </w:div>
                                                <w:div w:id="1918899073">
                                                  <w:marLeft w:val="0"/>
                                                  <w:marRight w:val="0"/>
                                                  <w:marTop w:val="0"/>
                                                  <w:marBottom w:val="0"/>
                                                  <w:divBdr>
                                                    <w:top w:val="none" w:sz="0" w:space="0" w:color="auto"/>
                                                    <w:left w:val="none" w:sz="0" w:space="0" w:color="auto"/>
                                                    <w:bottom w:val="none" w:sz="0" w:space="0" w:color="auto"/>
                                                    <w:right w:val="none" w:sz="0" w:space="0" w:color="auto"/>
                                                  </w:divBdr>
                                                  <w:divsChild>
                                                    <w:div w:id="306204607">
                                                      <w:marLeft w:val="0"/>
                                                      <w:marRight w:val="0"/>
                                                      <w:marTop w:val="0"/>
                                                      <w:marBottom w:val="0"/>
                                                      <w:divBdr>
                                                        <w:top w:val="none" w:sz="0" w:space="0" w:color="auto"/>
                                                        <w:left w:val="none" w:sz="0" w:space="0" w:color="auto"/>
                                                        <w:bottom w:val="none" w:sz="0" w:space="0" w:color="auto"/>
                                                        <w:right w:val="none" w:sz="0" w:space="0" w:color="auto"/>
                                                      </w:divBdr>
                                                    </w:div>
                                                  </w:divsChild>
                                                </w:div>
                                                <w:div w:id="1324433696">
                                                  <w:marLeft w:val="0"/>
                                                  <w:marRight w:val="0"/>
                                                  <w:marTop w:val="0"/>
                                                  <w:marBottom w:val="0"/>
                                                  <w:divBdr>
                                                    <w:top w:val="none" w:sz="0" w:space="0" w:color="auto"/>
                                                    <w:left w:val="none" w:sz="0" w:space="0" w:color="auto"/>
                                                    <w:bottom w:val="none" w:sz="0" w:space="0" w:color="auto"/>
                                                    <w:right w:val="none" w:sz="0" w:space="0" w:color="auto"/>
                                                  </w:divBdr>
                                                  <w:divsChild>
                                                    <w:div w:id="165244054">
                                                      <w:marLeft w:val="0"/>
                                                      <w:marRight w:val="0"/>
                                                      <w:marTop w:val="0"/>
                                                      <w:marBottom w:val="0"/>
                                                      <w:divBdr>
                                                        <w:top w:val="none" w:sz="0" w:space="0" w:color="auto"/>
                                                        <w:left w:val="none" w:sz="0" w:space="0" w:color="auto"/>
                                                        <w:bottom w:val="none" w:sz="0" w:space="0" w:color="auto"/>
                                                        <w:right w:val="none" w:sz="0" w:space="0" w:color="auto"/>
                                                      </w:divBdr>
                                                    </w:div>
                                                  </w:divsChild>
                                                </w:div>
                                                <w:div w:id="2094934433">
                                                  <w:marLeft w:val="0"/>
                                                  <w:marRight w:val="0"/>
                                                  <w:marTop w:val="0"/>
                                                  <w:marBottom w:val="0"/>
                                                  <w:divBdr>
                                                    <w:top w:val="none" w:sz="0" w:space="0" w:color="auto"/>
                                                    <w:left w:val="none" w:sz="0" w:space="0" w:color="auto"/>
                                                    <w:bottom w:val="none" w:sz="0" w:space="0" w:color="auto"/>
                                                    <w:right w:val="none" w:sz="0" w:space="0" w:color="auto"/>
                                                  </w:divBdr>
                                                  <w:divsChild>
                                                    <w:div w:id="1774324233">
                                                      <w:marLeft w:val="0"/>
                                                      <w:marRight w:val="0"/>
                                                      <w:marTop w:val="0"/>
                                                      <w:marBottom w:val="0"/>
                                                      <w:divBdr>
                                                        <w:top w:val="none" w:sz="0" w:space="0" w:color="auto"/>
                                                        <w:left w:val="none" w:sz="0" w:space="0" w:color="auto"/>
                                                        <w:bottom w:val="none" w:sz="0" w:space="0" w:color="auto"/>
                                                        <w:right w:val="none" w:sz="0" w:space="0" w:color="auto"/>
                                                      </w:divBdr>
                                                    </w:div>
                                                  </w:divsChild>
                                                </w:div>
                                                <w:div w:id="1971545780">
                                                  <w:marLeft w:val="0"/>
                                                  <w:marRight w:val="0"/>
                                                  <w:marTop w:val="0"/>
                                                  <w:marBottom w:val="0"/>
                                                  <w:divBdr>
                                                    <w:top w:val="none" w:sz="0" w:space="0" w:color="auto"/>
                                                    <w:left w:val="none" w:sz="0" w:space="0" w:color="auto"/>
                                                    <w:bottom w:val="none" w:sz="0" w:space="0" w:color="auto"/>
                                                    <w:right w:val="none" w:sz="0" w:space="0" w:color="auto"/>
                                                  </w:divBdr>
                                                  <w:divsChild>
                                                    <w:div w:id="2053576922">
                                                      <w:marLeft w:val="0"/>
                                                      <w:marRight w:val="0"/>
                                                      <w:marTop w:val="0"/>
                                                      <w:marBottom w:val="0"/>
                                                      <w:divBdr>
                                                        <w:top w:val="none" w:sz="0" w:space="0" w:color="auto"/>
                                                        <w:left w:val="none" w:sz="0" w:space="0" w:color="auto"/>
                                                        <w:bottom w:val="none" w:sz="0" w:space="0" w:color="auto"/>
                                                        <w:right w:val="none" w:sz="0" w:space="0" w:color="auto"/>
                                                      </w:divBdr>
                                                    </w:div>
                                                  </w:divsChild>
                                                </w:div>
                                                <w:div w:id="588319623">
                                                  <w:marLeft w:val="0"/>
                                                  <w:marRight w:val="0"/>
                                                  <w:marTop w:val="0"/>
                                                  <w:marBottom w:val="0"/>
                                                  <w:divBdr>
                                                    <w:top w:val="none" w:sz="0" w:space="0" w:color="auto"/>
                                                    <w:left w:val="none" w:sz="0" w:space="0" w:color="auto"/>
                                                    <w:bottom w:val="none" w:sz="0" w:space="0" w:color="auto"/>
                                                    <w:right w:val="none" w:sz="0" w:space="0" w:color="auto"/>
                                                  </w:divBdr>
                                                  <w:divsChild>
                                                    <w:div w:id="857157319">
                                                      <w:marLeft w:val="0"/>
                                                      <w:marRight w:val="0"/>
                                                      <w:marTop w:val="0"/>
                                                      <w:marBottom w:val="0"/>
                                                      <w:divBdr>
                                                        <w:top w:val="none" w:sz="0" w:space="0" w:color="auto"/>
                                                        <w:left w:val="none" w:sz="0" w:space="0" w:color="auto"/>
                                                        <w:bottom w:val="none" w:sz="0" w:space="0" w:color="auto"/>
                                                        <w:right w:val="none" w:sz="0" w:space="0" w:color="auto"/>
                                                      </w:divBdr>
                                                    </w:div>
                                                  </w:divsChild>
                                                </w:div>
                                                <w:div w:id="880870617">
                                                  <w:marLeft w:val="0"/>
                                                  <w:marRight w:val="0"/>
                                                  <w:marTop w:val="0"/>
                                                  <w:marBottom w:val="0"/>
                                                  <w:divBdr>
                                                    <w:top w:val="none" w:sz="0" w:space="0" w:color="auto"/>
                                                    <w:left w:val="none" w:sz="0" w:space="0" w:color="auto"/>
                                                    <w:bottom w:val="none" w:sz="0" w:space="0" w:color="auto"/>
                                                    <w:right w:val="none" w:sz="0" w:space="0" w:color="auto"/>
                                                  </w:divBdr>
                                                  <w:divsChild>
                                                    <w:div w:id="440151651">
                                                      <w:marLeft w:val="0"/>
                                                      <w:marRight w:val="0"/>
                                                      <w:marTop w:val="0"/>
                                                      <w:marBottom w:val="0"/>
                                                      <w:divBdr>
                                                        <w:top w:val="none" w:sz="0" w:space="0" w:color="auto"/>
                                                        <w:left w:val="none" w:sz="0" w:space="0" w:color="auto"/>
                                                        <w:bottom w:val="none" w:sz="0" w:space="0" w:color="auto"/>
                                                        <w:right w:val="none" w:sz="0" w:space="0" w:color="auto"/>
                                                      </w:divBdr>
                                                    </w:div>
                                                  </w:divsChild>
                                                </w:div>
                                                <w:div w:id="1513108373">
                                                  <w:marLeft w:val="0"/>
                                                  <w:marRight w:val="0"/>
                                                  <w:marTop w:val="0"/>
                                                  <w:marBottom w:val="0"/>
                                                  <w:divBdr>
                                                    <w:top w:val="none" w:sz="0" w:space="0" w:color="auto"/>
                                                    <w:left w:val="none" w:sz="0" w:space="0" w:color="auto"/>
                                                    <w:bottom w:val="none" w:sz="0" w:space="0" w:color="auto"/>
                                                    <w:right w:val="none" w:sz="0" w:space="0" w:color="auto"/>
                                                  </w:divBdr>
                                                  <w:divsChild>
                                                    <w:div w:id="1028602836">
                                                      <w:marLeft w:val="0"/>
                                                      <w:marRight w:val="0"/>
                                                      <w:marTop w:val="0"/>
                                                      <w:marBottom w:val="0"/>
                                                      <w:divBdr>
                                                        <w:top w:val="none" w:sz="0" w:space="0" w:color="auto"/>
                                                        <w:left w:val="none" w:sz="0" w:space="0" w:color="auto"/>
                                                        <w:bottom w:val="none" w:sz="0" w:space="0" w:color="auto"/>
                                                        <w:right w:val="none" w:sz="0" w:space="0" w:color="auto"/>
                                                      </w:divBdr>
                                                    </w:div>
                                                  </w:divsChild>
                                                </w:div>
                                                <w:div w:id="1212232784">
                                                  <w:marLeft w:val="0"/>
                                                  <w:marRight w:val="0"/>
                                                  <w:marTop w:val="0"/>
                                                  <w:marBottom w:val="0"/>
                                                  <w:divBdr>
                                                    <w:top w:val="none" w:sz="0" w:space="0" w:color="auto"/>
                                                    <w:left w:val="none" w:sz="0" w:space="0" w:color="auto"/>
                                                    <w:bottom w:val="none" w:sz="0" w:space="0" w:color="auto"/>
                                                    <w:right w:val="none" w:sz="0" w:space="0" w:color="auto"/>
                                                  </w:divBdr>
                                                  <w:divsChild>
                                                    <w:div w:id="203521418">
                                                      <w:marLeft w:val="0"/>
                                                      <w:marRight w:val="0"/>
                                                      <w:marTop w:val="0"/>
                                                      <w:marBottom w:val="0"/>
                                                      <w:divBdr>
                                                        <w:top w:val="none" w:sz="0" w:space="0" w:color="auto"/>
                                                        <w:left w:val="none" w:sz="0" w:space="0" w:color="auto"/>
                                                        <w:bottom w:val="none" w:sz="0" w:space="0" w:color="auto"/>
                                                        <w:right w:val="none" w:sz="0" w:space="0" w:color="auto"/>
                                                      </w:divBdr>
                                                    </w:div>
                                                  </w:divsChild>
                                                </w:div>
                                                <w:div w:id="711075229">
                                                  <w:marLeft w:val="0"/>
                                                  <w:marRight w:val="0"/>
                                                  <w:marTop w:val="0"/>
                                                  <w:marBottom w:val="0"/>
                                                  <w:divBdr>
                                                    <w:top w:val="none" w:sz="0" w:space="0" w:color="auto"/>
                                                    <w:left w:val="none" w:sz="0" w:space="0" w:color="auto"/>
                                                    <w:bottom w:val="none" w:sz="0" w:space="0" w:color="auto"/>
                                                    <w:right w:val="none" w:sz="0" w:space="0" w:color="auto"/>
                                                  </w:divBdr>
                                                  <w:divsChild>
                                                    <w:div w:id="94907429">
                                                      <w:marLeft w:val="0"/>
                                                      <w:marRight w:val="0"/>
                                                      <w:marTop w:val="0"/>
                                                      <w:marBottom w:val="0"/>
                                                      <w:divBdr>
                                                        <w:top w:val="none" w:sz="0" w:space="0" w:color="auto"/>
                                                        <w:left w:val="none" w:sz="0" w:space="0" w:color="auto"/>
                                                        <w:bottom w:val="none" w:sz="0" w:space="0" w:color="auto"/>
                                                        <w:right w:val="none" w:sz="0" w:space="0" w:color="auto"/>
                                                      </w:divBdr>
                                                    </w:div>
                                                  </w:divsChild>
                                                </w:div>
                                                <w:div w:id="1184055548">
                                                  <w:marLeft w:val="0"/>
                                                  <w:marRight w:val="0"/>
                                                  <w:marTop w:val="0"/>
                                                  <w:marBottom w:val="0"/>
                                                  <w:divBdr>
                                                    <w:top w:val="none" w:sz="0" w:space="0" w:color="auto"/>
                                                    <w:left w:val="none" w:sz="0" w:space="0" w:color="auto"/>
                                                    <w:bottom w:val="none" w:sz="0" w:space="0" w:color="auto"/>
                                                    <w:right w:val="none" w:sz="0" w:space="0" w:color="auto"/>
                                                  </w:divBdr>
                                                  <w:divsChild>
                                                    <w:div w:id="1973290707">
                                                      <w:marLeft w:val="0"/>
                                                      <w:marRight w:val="0"/>
                                                      <w:marTop w:val="0"/>
                                                      <w:marBottom w:val="0"/>
                                                      <w:divBdr>
                                                        <w:top w:val="none" w:sz="0" w:space="0" w:color="auto"/>
                                                        <w:left w:val="none" w:sz="0" w:space="0" w:color="auto"/>
                                                        <w:bottom w:val="none" w:sz="0" w:space="0" w:color="auto"/>
                                                        <w:right w:val="none" w:sz="0" w:space="0" w:color="auto"/>
                                                      </w:divBdr>
                                                    </w:div>
                                                  </w:divsChild>
                                                </w:div>
                                                <w:div w:id="1176505753">
                                                  <w:marLeft w:val="0"/>
                                                  <w:marRight w:val="0"/>
                                                  <w:marTop w:val="0"/>
                                                  <w:marBottom w:val="0"/>
                                                  <w:divBdr>
                                                    <w:top w:val="none" w:sz="0" w:space="0" w:color="auto"/>
                                                    <w:left w:val="none" w:sz="0" w:space="0" w:color="auto"/>
                                                    <w:bottom w:val="none" w:sz="0" w:space="0" w:color="auto"/>
                                                    <w:right w:val="none" w:sz="0" w:space="0" w:color="auto"/>
                                                  </w:divBdr>
                                                  <w:divsChild>
                                                    <w:div w:id="1152715772">
                                                      <w:marLeft w:val="0"/>
                                                      <w:marRight w:val="0"/>
                                                      <w:marTop w:val="0"/>
                                                      <w:marBottom w:val="0"/>
                                                      <w:divBdr>
                                                        <w:top w:val="none" w:sz="0" w:space="0" w:color="auto"/>
                                                        <w:left w:val="none" w:sz="0" w:space="0" w:color="auto"/>
                                                        <w:bottom w:val="none" w:sz="0" w:space="0" w:color="auto"/>
                                                        <w:right w:val="none" w:sz="0" w:space="0" w:color="auto"/>
                                                      </w:divBdr>
                                                    </w:div>
                                                  </w:divsChild>
                                                </w:div>
                                                <w:div w:id="372922704">
                                                  <w:marLeft w:val="0"/>
                                                  <w:marRight w:val="0"/>
                                                  <w:marTop w:val="0"/>
                                                  <w:marBottom w:val="0"/>
                                                  <w:divBdr>
                                                    <w:top w:val="none" w:sz="0" w:space="0" w:color="auto"/>
                                                    <w:left w:val="none" w:sz="0" w:space="0" w:color="auto"/>
                                                    <w:bottom w:val="none" w:sz="0" w:space="0" w:color="auto"/>
                                                    <w:right w:val="none" w:sz="0" w:space="0" w:color="auto"/>
                                                  </w:divBdr>
                                                  <w:divsChild>
                                                    <w:div w:id="112794426">
                                                      <w:marLeft w:val="0"/>
                                                      <w:marRight w:val="0"/>
                                                      <w:marTop w:val="0"/>
                                                      <w:marBottom w:val="0"/>
                                                      <w:divBdr>
                                                        <w:top w:val="none" w:sz="0" w:space="0" w:color="auto"/>
                                                        <w:left w:val="none" w:sz="0" w:space="0" w:color="auto"/>
                                                        <w:bottom w:val="none" w:sz="0" w:space="0" w:color="auto"/>
                                                        <w:right w:val="none" w:sz="0" w:space="0" w:color="auto"/>
                                                      </w:divBdr>
                                                    </w:div>
                                                  </w:divsChild>
                                                </w:div>
                                                <w:div w:id="1975871801">
                                                  <w:marLeft w:val="0"/>
                                                  <w:marRight w:val="0"/>
                                                  <w:marTop w:val="0"/>
                                                  <w:marBottom w:val="0"/>
                                                  <w:divBdr>
                                                    <w:top w:val="none" w:sz="0" w:space="0" w:color="auto"/>
                                                    <w:left w:val="none" w:sz="0" w:space="0" w:color="auto"/>
                                                    <w:bottom w:val="none" w:sz="0" w:space="0" w:color="auto"/>
                                                    <w:right w:val="none" w:sz="0" w:space="0" w:color="auto"/>
                                                  </w:divBdr>
                                                  <w:divsChild>
                                                    <w:div w:id="217523055">
                                                      <w:marLeft w:val="0"/>
                                                      <w:marRight w:val="0"/>
                                                      <w:marTop w:val="0"/>
                                                      <w:marBottom w:val="0"/>
                                                      <w:divBdr>
                                                        <w:top w:val="none" w:sz="0" w:space="0" w:color="auto"/>
                                                        <w:left w:val="none" w:sz="0" w:space="0" w:color="auto"/>
                                                        <w:bottom w:val="none" w:sz="0" w:space="0" w:color="auto"/>
                                                        <w:right w:val="none" w:sz="0" w:space="0" w:color="auto"/>
                                                      </w:divBdr>
                                                    </w:div>
                                                  </w:divsChild>
                                                </w:div>
                                                <w:div w:id="390229680">
                                                  <w:marLeft w:val="0"/>
                                                  <w:marRight w:val="0"/>
                                                  <w:marTop w:val="0"/>
                                                  <w:marBottom w:val="0"/>
                                                  <w:divBdr>
                                                    <w:top w:val="none" w:sz="0" w:space="0" w:color="auto"/>
                                                    <w:left w:val="none" w:sz="0" w:space="0" w:color="auto"/>
                                                    <w:bottom w:val="none" w:sz="0" w:space="0" w:color="auto"/>
                                                    <w:right w:val="none" w:sz="0" w:space="0" w:color="auto"/>
                                                  </w:divBdr>
                                                  <w:divsChild>
                                                    <w:div w:id="173034418">
                                                      <w:marLeft w:val="0"/>
                                                      <w:marRight w:val="0"/>
                                                      <w:marTop w:val="0"/>
                                                      <w:marBottom w:val="0"/>
                                                      <w:divBdr>
                                                        <w:top w:val="none" w:sz="0" w:space="0" w:color="auto"/>
                                                        <w:left w:val="none" w:sz="0" w:space="0" w:color="auto"/>
                                                        <w:bottom w:val="none" w:sz="0" w:space="0" w:color="auto"/>
                                                        <w:right w:val="none" w:sz="0" w:space="0" w:color="auto"/>
                                                      </w:divBdr>
                                                    </w:div>
                                                  </w:divsChild>
                                                </w:div>
                                                <w:div w:id="1423986966">
                                                  <w:marLeft w:val="0"/>
                                                  <w:marRight w:val="0"/>
                                                  <w:marTop w:val="0"/>
                                                  <w:marBottom w:val="0"/>
                                                  <w:divBdr>
                                                    <w:top w:val="none" w:sz="0" w:space="0" w:color="auto"/>
                                                    <w:left w:val="none" w:sz="0" w:space="0" w:color="auto"/>
                                                    <w:bottom w:val="none" w:sz="0" w:space="0" w:color="auto"/>
                                                    <w:right w:val="none" w:sz="0" w:space="0" w:color="auto"/>
                                                  </w:divBdr>
                                                  <w:divsChild>
                                                    <w:div w:id="31078553">
                                                      <w:marLeft w:val="0"/>
                                                      <w:marRight w:val="0"/>
                                                      <w:marTop w:val="0"/>
                                                      <w:marBottom w:val="0"/>
                                                      <w:divBdr>
                                                        <w:top w:val="none" w:sz="0" w:space="0" w:color="auto"/>
                                                        <w:left w:val="none" w:sz="0" w:space="0" w:color="auto"/>
                                                        <w:bottom w:val="none" w:sz="0" w:space="0" w:color="auto"/>
                                                        <w:right w:val="none" w:sz="0" w:space="0" w:color="auto"/>
                                                      </w:divBdr>
                                                    </w:div>
                                                  </w:divsChild>
                                                </w:div>
                                                <w:div w:id="1865248420">
                                                  <w:marLeft w:val="0"/>
                                                  <w:marRight w:val="0"/>
                                                  <w:marTop w:val="0"/>
                                                  <w:marBottom w:val="0"/>
                                                  <w:divBdr>
                                                    <w:top w:val="none" w:sz="0" w:space="0" w:color="auto"/>
                                                    <w:left w:val="none" w:sz="0" w:space="0" w:color="auto"/>
                                                    <w:bottom w:val="none" w:sz="0" w:space="0" w:color="auto"/>
                                                    <w:right w:val="none" w:sz="0" w:space="0" w:color="auto"/>
                                                  </w:divBdr>
                                                  <w:divsChild>
                                                    <w:div w:id="414013385">
                                                      <w:marLeft w:val="0"/>
                                                      <w:marRight w:val="0"/>
                                                      <w:marTop w:val="0"/>
                                                      <w:marBottom w:val="0"/>
                                                      <w:divBdr>
                                                        <w:top w:val="none" w:sz="0" w:space="0" w:color="auto"/>
                                                        <w:left w:val="none" w:sz="0" w:space="0" w:color="auto"/>
                                                        <w:bottom w:val="none" w:sz="0" w:space="0" w:color="auto"/>
                                                        <w:right w:val="none" w:sz="0" w:space="0" w:color="auto"/>
                                                      </w:divBdr>
                                                    </w:div>
                                                  </w:divsChild>
                                                </w:div>
                                                <w:div w:id="597760864">
                                                  <w:marLeft w:val="0"/>
                                                  <w:marRight w:val="0"/>
                                                  <w:marTop w:val="0"/>
                                                  <w:marBottom w:val="0"/>
                                                  <w:divBdr>
                                                    <w:top w:val="none" w:sz="0" w:space="0" w:color="auto"/>
                                                    <w:left w:val="none" w:sz="0" w:space="0" w:color="auto"/>
                                                    <w:bottom w:val="none" w:sz="0" w:space="0" w:color="auto"/>
                                                    <w:right w:val="none" w:sz="0" w:space="0" w:color="auto"/>
                                                  </w:divBdr>
                                                  <w:divsChild>
                                                    <w:div w:id="1922249229">
                                                      <w:marLeft w:val="0"/>
                                                      <w:marRight w:val="0"/>
                                                      <w:marTop w:val="0"/>
                                                      <w:marBottom w:val="0"/>
                                                      <w:divBdr>
                                                        <w:top w:val="none" w:sz="0" w:space="0" w:color="auto"/>
                                                        <w:left w:val="none" w:sz="0" w:space="0" w:color="auto"/>
                                                        <w:bottom w:val="none" w:sz="0" w:space="0" w:color="auto"/>
                                                        <w:right w:val="none" w:sz="0" w:space="0" w:color="auto"/>
                                                      </w:divBdr>
                                                    </w:div>
                                                  </w:divsChild>
                                                </w:div>
                                                <w:div w:id="1353260179">
                                                  <w:marLeft w:val="0"/>
                                                  <w:marRight w:val="0"/>
                                                  <w:marTop w:val="0"/>
                                                  <w:marBottom w:val="0"/>
                                                  <w:divBdr>
                                                    <w:top w:val="none" w:sz="0" w:space="0" w:color="auto"/>
                                                    <w:left w:val="none" w:sz="0" w:space="0" w:color="auto"/>
                                                    <w:bottom w:val="none" w:sz="0" w:space="0" w:color="auto"/>
                                                    <w:right w:val="none" w:sz="0" w:space="0" w:color="auto"/>
                                                  </w:divBdr>
                                                  <w:divsChild>
                                                    <w:div w:id="2021540310">
                                                      <w:marLeft w:val="0"/>
                                                      <w:marRight w:val="0"/>
                                                      <w:marTop w:val="0"/>
                                                      <w:marBottom w:val="0"/>
                                                      <w:divBdr>
                                                        <w:top w:val="none" w:sz="0" w:space="0" w:color="auto"/>
                                                        <w:left w:val="none" w:sz="0" w:space="0" w:color="auto"/>
                                                        <w:bottom w:val="none" w:sz="0" w:space="0" w:color="auto"/>
                                                        <w:right w:val="none" w:sz="0" w:space="0" w:color="auto"/>
                                                      </w:divBdr>
                                                    </w:div>
                                                  </w:divsChild>
                                                </w:div>
                                                <w:div w:id="605232816">
                                                  <w:marLeft w:val="0"/>
                                                  <w:marRight w:val="0"/>
                                                  <w:marTop w:val="0"/>
                                                  <w:marBottom w:val="0"/>
                                                  <w:divBdr>
                                                    <w:top w:val="none" w:sz="0" w:space="0" w:color="auto"/>
                                                    <w:left w:val="none" w:sz="0" w:space="0" w:color="auto"/>
                                                    <w:bottom w:val="none" w:sz="0" w:space="0" w:color="auto"/>
                                                    <w:right w:val="none" w:sz="0" w:space="0" w:color="auto"/>
                                                  </w:divBdr>
                                                  <w:divsChild>
                                                    <w:div w:id="269749954">
                                                      <w:marLeft w:val="0"/>
                                                      <w:marRight w:val="0"/>
                                                      <w:marTop w:val="0"/>
                                                      <w:marBottom w:val="0"/>
                                                      <w:divBdr>
                                                        <w:top w:val="none" w:sz="0" w:space="0" w:color="auto"/>
                                                        <w:left w:val="none" w:sz="0" w:space="0" w:color="auto"/>
                                                        <w:bottom w:val="none" w:sz="0" w:space="0" w:color="auto"/>
                                                        <w:right w:val="none" w:sz="0" w:space="0" w:color="auto"/>
                                                      </w:divBdr>
                                                    </w:div>
                                                  </w:divsChild>
                                                </w:div>
                                                <w:div w:id="1031688713">
                                                  <w:marLeft w:val="0"/>
                                                  <w:marRight w:val="0"/>
                                                  <w:marTop w:val="0"/>
                                                  <w:marBottom w:val="0"/>
                                                  <w:divBdr>
                                                    <w:top w:val="none" w:sz="0" w:space="0" w:color="auto"/>
                                                    <w:left w:val="none" w:sz="0" w:space="0" w:color="auto"/>
                                                    <w:bottom w:val="none" w:sz="0" w:space="0" w:color="auto"/>
                                                    <w:right w:val="none" w:sz="0" w:space="0" w:color="auto"/>
                                                  </w:divBdr>
                                                  <w:divsChild>
                                                    <w:div w:id="2093089140">
                                                      <w:marLeft w:val="0"/>
                                                      <w:marRight w:val="0"/>
                                                      <w:marTop w:val="0"/>
                                                      <w:marBottom w:val="0"/>
                                                      <w:divBdr>
                                                        <w:top w:val="none" w:sz="0" w:space="0" w:color="auto"/>
                                                        <w:left w:val="none" w:sz="0" w:space="0" w:color="auto"/>
                                                        <w:bottom w:val="none" w:sz="0" w:space="0" w:color="auto"/>
                                                        <w:right w:val="none" w:sz="0" w:space="0" w:color="auto"/>
                                                      </w:divBdr>
                                                    </w:div>
                                                  </w:divsChild>
                                                </w:div>
                                                <w:div w:id="1179782186">
                                                  <w:marLeft w:val="0"/>
                                                  <w:marRight w:val="0"/>
                                                  <w:marTop w:val="0"/>
                                                  <w:marBottom w:val="0"/>
                                                  <w:divBdr>
                                                    <w:top w:val="none" w:sz="0" w:space="0" w:color="auto"/>
                                                    <w:left w:val="none" w:sz="0" w:space="0" w:color="auto"/>
                                                    <w:bottom w:val="none" w:sz="0" w:space="0" w:color="auto"/>
                                                    <w:right w:val="none" w:sz="0" w:space="0" w:color="auto"/>
                                                  </w:divBdr>
                                                  <w:divsChild>
                                                    <w:div w:id="831020354">
                                                      <w:marLeft w:val="0"/>
                                                      <w:marRight w:val="0"/>
                                                      <w:marTop w:val="0"/>
                                                      <w:marBottom w:val="0"/>
                                                      <w:divBdr>
                                                        <w:top w:val="none" w:sz="0" w:space="0" w:color="auto"/>
                                                        <w:left w:val="none" w:sz="0" w:space="0" w:color="auto"/>
                                                        <w:bottom w:val="none" w:sz="0" w:space="0" w:color="auto"/>
                                                        <w:right w:val="none" w:sz="0" w:space="0" w:color="auto"/>
                                                      </w:divBdr>
                                                    </w:div>
                                                  </w:divsChild>
                                                </w:div>
                                                <w:div w:id="115608447">
                                                  <w:marLeft w:val="0"/>
                                                  <w:marRight w:val="0"/>
                                                  <w:marTop w:val="0"/>
                                                  <w:marBottom w:val="0"/>
                                                  <w:divBdr>
                                                    <w:top w:val="none" w:sz="0" w:space="0" w:color="auto"/>
                                                    <w:left w:val="none" w:sz="0" w:space="0" w:color="auto"/>
                                                    <w:bottom w:val="none" w:sz="0" w:space="0" w:color="auto"/>
                                                    <w:right w:val="none" w:sz="0" w:space="0" w:color="auto"/>
                                                  </w:divBdr>
                                                  <w:divsChild>
                                                    <w:div w:id="280187780">
                                                      <w:marLeft w:val="0"/>
                                                      <w:marRight w:val="0"/>
                                                      <w:marTop w:val="0"/>
                                                      <w:marBottom w:val="0"/>
                                                      <w:divBdr>
                                                        <w:top w:val="none" w:sz="0" w:space="0" w:color="auto"/>
                                                        <w:left w:val="none" w:sz="0" w:space="0" w:color="auto"/>
                                                        <w:bottom w:val="none" w:sz="0" w:space="0" w:color="auto"/>
                                                        <w:right w:val="none" w:sz="0" w:space="0" w:color="auto"/>
                                                      </w:divBdr>
                                                    </w:div>
                                                  </w:divsChild>
                                                </w:div>
                                                <w:div w:id="438256570">
                                                  <w:marLeft w:val="0"/>
                                                  <w:marRight w:val="0"/>
                                                  <w:marTop w:val="0"/>
                                                  <w:marBottom w:val="0"/>
                                                  <w:divBdr>
                                                    <w:top w:val="none" w:sz="0" w:space="0" w:color="auto"/>
                                                    <w:left w:val="none" w:sz="0" w:space="0" w:color="auto"/>
                                                    <w:bottom w:val="none" w:sz="0" w:space="0" w:color="auto"/>
                                                    <w:right w:val="none" w:sz="0" w:space="0" w:color="auto"/>
                                                  </w:divBdr>
                                                  <w:divsChild>
                                                    <w:div w:id="716975611">
                                                      <w:marLeft w:val="0"/>
                                                      <w:marRight w:val="0"/>
                                                      <w:marTop w:val="0"/>
                                                      <w:marBottom w:val="0"/>
                                                      <w:divBdr>
                                                        <w:top w:val="none" w:sz="0" w:space="0" w:color="auto"/>
                                                        <w:left w:val="none" w:sz="0" w:space="0" w:color="auto"/>
                                                        <w:bottom w:val="none" w:sz="0" w:space="0" w:color="auto"/>
                                                        <w:right w:val="none" w:sz="0" w:space="0" w:color="auto"/>
                                                      </w:divBdr>
                                                    </w:div>
                                                  </w:divsChild>
                                                </w:div>
                                                <w:div w:id="232590832">
                                                  <w:marLeft w:val="0"/>
                                                  <w:marRight w:val="0"/>
                                                  <w:marTop w:val="0"/>
                                                  <w:marBottom w:val="0"/>
                                                  <w:divBdr>
                                                    <w:top w:val="none" w:sz="0" w:space="0" w:color="auto"/>
                                                    <w:left w:val="none" w:sz="0" w:space="0" w:color="auto"/>
                                                    <w:bottom w:val="none" w:sz="0" w:space="0" w:color="auto"/>
                                                    <w:right w:val="none" w:sz="0" w:space="0" w:color="auto"/>
                                                  </w:divBdr>
                                                  <w:divsChild>
                                                    <w:div w:id="1715235324">
                                                      <w:marLeft w:val="0"/>
                                                      <w:marRight w:val="0"/>
                                                      <w:marTop w:val="0"/>
                                                      <w:marBottom w:val="0"/>
                                                      <w:divBdr>
                                                        <w:top w:val="none" w:sz="0" w:space="0" w:color="auto"/>
                                                        <w:left w:val="none" w:sz="0" w:space="0" w:color="auto"/>
                                                        <w:bottom w:val="none" w:sz="0" w:space="0" w:color="auto"/>
                                                        <w:right w:val="none" w:sz="0" w:space="0" w:color="auto"/>
                                                      </w:divBdr>
                                                    </w:div>
                                                  </w:divsChild>
                                                </w:div>
                                                <w:div w:id="1610429854">
                                                  <w:marLeft w:val="0"/>
                                                  <w:marRight w:val="0"/>
                                                  <w:marTop w:val="0"/>
                                                  <w:marBottom w:val="0"/>
                                                  <w:divBdr>
                                                    <w:top w:val="none" w:sz="0" w:space="0" w:color="auto"/>
                                                    <w:left w:val="none" w:sz="0" w:space="0" w:color="auto"/>
                                                    <w:bottom w:val="none" w:sz="0" w:space="0" w:color="auto"/>
                                                    <w:right w:val="none" w:sz="0" w:space="0" w:color="auto"/>
                                                  </w:divBdr>
                                                  <w:divsChild>
                                                    <w:div w:id="779568048">
                                                      <w:marLeft w:val="0"/>
                                                      <w:marRight w:val="0"/>
                                                      <w:marTop w:val="0"/>
                                                      <w:marBottom w:val="0"/>
                                                      <w:divBdr>
                                                        <w:top w:val="none" w:sz="0" w:space="0" w:color="auto"/>
                                                        <w:left w:val="none" w:sz="0" w:space="0" w:color="auto"/>
                                                        <w:bottom w:val="none" w:sz="0" w:space="0" w:color="auto"/>
                                                        <w:right w:val="none" w:sz="0" w:space="0" w:color="auto"/>
                                                      </w:divBdr>
                                                    </w:div>
                                                  </w:divsChild>
                                                </w:div>
                                                <w:div w:id="182135353">
                                                  <w:marLeft w:val="0"/>
                                                  <w:marRight w:val="0"/>
                                                  <w:marTop w:val="0"/>
                                                  <w:marBottom w:val="0"/>
                                                  <w:divBdr>
                                                    <w:top w:val="none" w:sz="0" w:space="0" w:color="auto"/>
                                                    <w:left w:val="none" w:sz="0" w:space="0" w:color="auto"/>
                                                    <w:bottom w:val="none" w:sz="0" w:space="0" w:color="auto"/>
                                                    <w:right w:val="none" w:sz="0" w:space="0" w:color="auto"/>
                                                  </w:divBdr>
                                                  <w:divsChild>
                                                    <w:div w:id="536817330">
                                                      <w:marLeft w:val="0"/>
                                                      <w:marRight w:val="0"/>
                                                      <w:marTop w:val="0"/>
                                                      <w:marBottom w:val="0"/>
                                                      <w:divBdr>
                                                        <w:top w:val="none" w:sz="0" w:space="0" w:color="auto"/>
                                                        <w:left w:val="none" w:sz="0" w:space="0" w:color="auto"/>
                                                        <w:bottom w:val="none" w:sz="0" w:space="0" w:color="auto"/>
                                                        <w:right w:val="none" w:sz="0" w:space="0" w:color="auto"/>
                                                      </w:divBdr>
                                                    </w:div>
                                                  </w:divsChild>
                                                </w:div>
                                                <w:div w:id="885458041">
                                                  <w:marLeft w:val="0"/>
                                                  <w:marRight w:val="0"/>
                                                  <w:marTop w:val="0"/>
                                                  <w:marBottom w:val="0"/>
                                                  <w:divBdr>
                                                    <w:top w:val="none" w:sz="0" w:space="0" w:color="auto"/>
                                                    <w:left w:val="none" w:sz="0" w:space="0" w:color="auto"/>
                                                    <w:bottom w:val="none" w:sz="0" w:space="0" w:color="auto"/>
                                                    <w:right w:val="none" w:sz="0" w:space="0" w:color="auto"/>
                                                  </w:divBdr>
                                                  <w:divsChild>
                                                    <w:div w:id="905143574">
                                                      <w:marLeft w:val="0"/>
                                                      <w:marRight w:val="0"/>
                                                      <w:marTop w:val="0"/>
                                                      <w:marBottom w:val="0"/>
                                                      <w:divBdr>
                                                        <w:top w:val="none" w:sz="0" w:space="0" w:color="auto"/>
                                                        <w:left w:val="none" w:sz="0" w:space="0" w:color="auto"/>
                                                        <w:bottom w:val="none" w:sz="0" w:space="0" w:color="auto"/>
                                                        <w:right w:val="none" w:sz="0" w:space="0" w:color="auto"/>
                                                      </w:divBdr>
                                                    </w:div>
                                                  </w:divsChild>
                                                </w:div>
                                                <w:div w:id="1183277001">
                                                  <w:marLeft w:val="0"/>
                                                  <w:marRight w:val="0"/>
                                                  <w:marTop w:val="0"/>
                                                  <w:marBottom w:val="0"/>
                                                  <w:divBdr>
                                                    <w:top w:val="none" w:sz="0" w:space="0" w:color="auto"/>
                                                    <w:left w:val="none" w:sz="0" w:space="0" w:color="auto"/>
                                                    <w:bottom w:val="none" w:sz="0" w:space="0" w:color="auto"/>
                                                    <w:right w:val="none" w:sz="0" w:space="0" w:color="auto"/>
                                                  </w:divBdr>
                                                  <w:divsChild>
                                                    <w:div w:id="340084926">
                                                      <w:marLeft w:val="0"/>
                                                      <w:marRight w:val="0"/>
                                                      <w:marTop w:val="0"/>
                                                      <w:marBottom w:val="0"/>
                                                      <w:divBdr>
                                                        <w:top w:val="none" w:sz="0" w:space="0" w:color="auto"/>
                                                        <w:left w:val="none" w:sz="0" w:space="0" w:color="auto"/>
                                                        <w:bottom w:val="none" w:sz="0" w:space="0" w:color="auto"/>
                                                        <w:right w:val="none" w:sz="0" w:space="0" w:color="auto"/>
                                                      </w:divBdr>
                                                    </w:div>
                                                  </w:divsChild>
                                                </w:div>
                                                <w:div w:id="619460074">
                                                  <w:marLeft w:val="0"/>
                                                  <w:marRight w:val="0"/>
                                                  <w:marTop w:val="0"/>
                                                  <w:marBottom w:val="0"/>
                                                  <w:divBdr>
                                                    <w:top w:val="none" w:sz="0" w:space="0" w:color="auto"/>
                                                    <w:left w:val="none" w:sz="0" w:space="0" w:color="auto"/>
                                                    <w:bottom w:val="none" w:sz="0" w:space="0" w:color="auto"/>
                                                    <w:right w:val="none" w:sz="0" w:space="0" w:color="auto"/>
                                                  </w:divBdr>
                                                  <w:divsChild>
                                                    <w:div w:id="1668095509">
                                                      <w:marLeft w:val="0"/>
                                                      <w:marRight w:val="0"/>
                                                      <w:marTop w:val="0"/>
                                                      <w:marBottom w:val="0"/>
                                                      <w:divBdr>
                                                        <w:top w:val="none" w:sz="0" w:space="0" w:color="auto"/>
                                                        <w:left w:val="none" w:sz="0" w:space="0" w:color="auto"/>
                                                        <w:bottom w:val="none" w:sz="0" w:space="0" w:color="auto"/>
                                                        <w:right w:val="none" w:sz="0" w:space="0" w:color="auto"/>
                                                      </w:divBdr>
                                                    </w:div>
                                                  </w:divsChild>
                                                </w:div>
                                                <w:div w:id="1482649294">
                                                  <w:marLeft w:val="0"/>
                                                  <w:marRight w:val="0"/>
                                                  <w:marTop w:val="0"/>
                                                  <w:marBottom w:val="0"/>
                                                  <w:divBdr>
                                                    <w:top w:val="none" w:sz="0" w:space="0" w:color="auto"/>
                                                    <w:left w:val="none" w:sz="0" w:space="0" w:color="auto"/>
                                                    <w:bottom w:val="none" w:sz="0" w:space="0" w:color="auto"/>
                                                    <w:right w:val="none" w:sz="0" w:space="0" w:color="auto"/>
                                                  </w:divBdr>
                                                  <w:divsChild>
                                                    <w:div w:id="1635520652">
                                                      <w:marLeft w:val="0"/>
                                                      <w:marRight w:val="0"/>
                                                      <w:marTop w:val="0"/>
                                                      <w:marBottom w:val="0"/>
                                                      <w:divBdr>
                                                        <w:top w:val="none" w:sz="0" w:space="0" w:color="auto"/>
                                                        <w:left w:val="none" w:sz="0" w:space="0" w:color="auto"/>
                                                        <w:bottom w:val="none" w:sz="0" w:space="0" w:color="auto"/>
                                                        <w:right w:val="none" w:sz="0" w:space="0" w:color="auto"/>
                                                      </w:divBdr>
                                                    </w:div>
                                                  </w:divsChild>
                                                </w:div>
                                                <w:div w:id="837579323">
                                                  <w:marLeft w:val="0"/>
                                                  <w:marRight w:val="0"/>
                                                  <w:marTop w:val="0"/>
                                                  <w:marBottom w:val="0"/>
                                                  <w:divBdr>
                                                    <w:top w:val="none" w:sz="0" w:space="0" w:color="auto"/>
                                                    <w:left w:val="none" w:sz="0" w:space="0" w:color="auto"/>
                                                    <w:bottom w:val="none" w:sz="0" w:space="0" w:color="auto"/>
                                                    <w:right w:val="none" w:sz="0" w:space="0" w:color="auto"/>
                                                  </w:divBdr>
                                                  <w:divsChild>
                                                    <w:div w:id="554898802">
                                                      <w:marLeft w:val="0"/>
                                                      <w:marRight w:val="0"/>
                                                      <w:marTop w:val="0"/>
                                                      <w:marBottom w:val="0"/>
                                                      <w:divBdr>
                                                        <w:top w:val="none" w:sz="0" w:space="0" w:color="auto"/>
                                                        <w:left w:val="none" w:sz="0" w:space="0" w:color="auto"/>
                                                        <w:bottom w:val="none" w:sz="0" w:space="0" w:color="auto"/>
                                                        <w:right w:val="none" w:sz="0" w:space="0" w:color="auto"/>
                                                      </w:divBdr>
                                                    </w:div>
                                                  </w:divsChild>
                                                </w:div>
                                                <w:div w:id="627011681">
                                                  <w:marLeft w:val="0"/>
                                                  <w:marRight w:val="0"/>
                                                  <w:marTop w:val="0"/>
                                                  <w:marBottom w:val="0"/>
                                                  <w:divBdr>
                                                    <w:top w:val="none" w:sz="0" w:space="0" w:color="auto"/>
                                                    <w:left w:val="none" w:sz="0" w:space="0" w:color="auto"/>
                                                    <w:bottom w:val="none" w:sz="0" w:space="0" w:color="auto"/>
                                                    <w:right w:val="none" w:sz="0" w:space="0" w:color="auto"/>
                                                  </w:divBdr>
                                                  <w:divsChild>
                                                    <w:div w:id="1103190363">
                                                      <w:marLeft w:val="0"/>
                                                      <w:marRight w:val="0"/>
                                                      <w:marTop w:val="0"/>
                                                      <w:marBottom w:val="0"/>
                                                      <w:divBdr>
                                                        <w:top w:val="none" w:sz="0" w:space="0" w:color="auto"/>
                                                        <w:left w:val="none" w:sz="0" w:space="0" w:color="auto"/>
                                                        <w:bottom w:val="none" w:sz="0" w:space="0" w:color="auto"/>
                                                        <w:right w:val="none" w:sz="0" w:space="0" w:color="auto"/>
                                                      </w:divBdr>
                                                    </w:div>
                                                  </w:divsChild>
                                                </w:div>
                                                <w:div w:id="1064257897">
                                                  <w:marLeft w:val="0"/>
                                                  <w:marRight w:val="0"/>
                                                  <w:marTop w:val="0"/>
                                                  <w:marBottom w:val="0"/>
                                                  <w:divBdr>
                                                    <w:top w:val="none" w:sz="0" w:space="0" w:color="auto"/>
                                                    <w:left w:val="none" w:sz="0" w:space="0" w:color="auto"/>
                                                    <w:bottom w:val="none" w:sz="0" w:space="0" w:color="auto"/>
                                                    <w:right w:val="none" w:sz="0" w:space="0" w:color="auto"/>
                                                  </w:divBdr>
                                                  <w:divsChild>
                                                    <w:div w:id="2059428919">
                                                      <w:marLeft w:val="0"/>
                                                      <w:marRight w:val="0"/>
                                                      <w:marTop w:val="0"/>
                                                      <w:marBottom w:val="0"/>
                                                      <w:divBdr>
                                                        <w:top w:val="none" w:sz="0" w:space="0" w:color="auto"/>
                                                        <w:left w:val="none" w:sz="0" w:space="0" w:color="auto"/>
                                                        <w:bottom w:val="none" w:sz="0" w:space="0" w:color="auto"/>
                                                        <w:right w:val="none" w:sz="0" w:space="0" w:color="auto"/>
                                                      </w:divBdr>
                                                    </w:div>
                                                  </w:divsChild>
                                                </w:div>
                                                <w:div w:id="168719463">
                                                  <w:marLeft w:val="0"/>
                                                  <w:marRight w:val="0"/>
                                                  <w:marTop w:val="0"/>
                                                  <w:marBottom w:val="0"/>
                                                  <w:divBdr>
                                                    <w:top w:val="none" w:sz="0" w:space="0" w:color="auto"/>
                                                    <w:left w:val="none" w:sz="0" w:space="0" w:color="auto"/>
                                                    <w:bottom w:val="none" w:sz="0" w:space="0" w:color="auto"/>
                                                    <w:right w:val="none" w:sz="0" w:space="0" w:color="auto"/>
                                                  </w:divBdr>
                                                  <w:divsChild>
                                                    <w:div w:id="712190966">
                                                      <w:marLeft w:val="0"/>
                                                      <w:marRight w:val="0"/>
                                                      <w:marTop w:val="0"/>
                                                      <w:marBottom w:val="0"/>
                                                      <w:divBdr>
                                                        <w:top w:val="none" w:sz="0" w:space="0" w:color="auto"/>
                                                        <w:left w:val="none" w:sz="0" w:space="0" w:color="auto"/>
                                                        <w:bottom w:val="none" w:sz="0" w:space="0" w:color="auto"/>
                                                        <w:right w:val="none" w:sz="0" w:space="0" w:color="auto"/>
                                                      </w:divBdr>
                                                    </w:div>
                                                  </w:divsChild>
                                                </w:div>
                                                <w:div w:id="1956130249">
                                                  <w:marLeft w:val="0"/>
                                                  <w:marRight w:val="0"/>
                                                  <w:marTop w:val="0"/>
                                                  <w:marBottom w:val="0"/>
                                                  <w:divBdr>
                                                    <w:top w:val="none" w:sz="0" w:space="0" w:color="auto"/>
                                                    <w:left w:val="none" w:sz="0" w:space="0" w:color="auto"/>
                                                    <w:bottom w:val="none" w:sz="0" w:space="0" w:color="auto"/>
                                                    <w:right w:val="none" w:sz="0" w:space="0" w:color="auto"/>
                                                  </w:divBdr>
                                                  <w:divsChild>
                                                    <w:div w:id="1040518051">
                                                      <w:marLeft w:val="0"/>
                                                      <w:marRight w:val="0"/>
                                                      <w:marTop w:val="0"/>
                                                      <w:marBottom w:val="0"/>
                                                      <w:divBdr>
                                                        <w:top w:val="none" w:sz="0" w:space="0" w:color="auto"/>
                                                        <w:left w:val="none" w:sz="0" w:space="0" w:color="auto"/>
                                                        <w:bottom w:val="none" w:sz="0" w:space="0" w:color="auto"/>
                                                        <w:right w:val="none" w:sz="0" w:space="0" w:color="auto"/>
                                                      </w:divBdr>
                                                    </w:div>
                                                  </w:divsChild>
                                                </w:div>
                                                <w:div w:id="1876842144">
                                                  <w:marLeft w:val="0"/>
                                                  <w:marRight w:val="0"/>
                                                  <w:marTop w:val="0"/>
                                                  <w:marBottom w:val="0"/>
                                                  <w:divBdr>
                                                    <w:top w:val="none" w:sz="0" w:space="0" w:color="auto"/>
                                                    <w:left w:val="none" w:sz="0" w:space="0" w:color="auto"/>
                                                    <w:bottom w:val="none" w:sz="0" w:space="0" w:color="auto"/>
                                                    <w:right w:val="none" w:sz="0" w:space="0" w:color="auto"/>
                                                  </w:divBdr>
                                                  <w:divsChild>
                                                    <w:div w:id="1354111217">
                                                      <w:marLeft w:val="0"/>
                                                      <w:marRight w:val="0"/>
                                                      <w:marTop w:val="0"/>
                                                      <w:marBottom w:val="0"/>
                                                      <w:divBdr>
                                                        <w:top w:val="none" w:sz="0" w:space="0" w:color="auto"/>
                                                        <w:left w:val="none" w:sz="0" w:space="0" w:color="auto"/>
                                                        <w:bottom w:val="none" w:sz="0" w:space="0" w:color="auto"/>
                                                        <w:right w:val="none" w:sz="0" w:space="0" w:color="auto"/>
                                                      </w:divBdr>
                                                    </w:div>
                                                  </w:divsChild>
                                                </w:div>
                                                <w:div w:id="714041807">
                                                  <w:marLeft w:val="0"/>
                                                  <w:marRight w:val="0"/>
                                                  <w:marTop w:val="0"/>
                                                  <w:marBottom w:val="0"/>
                                                  <w:divBdr>
                                                    <w:top w:val="none" w:sz="0" w:space="0" w:color="auto"/>
                                                    <w:left w:val="none" w:sz="0" w:space="0" w:color="auto"/>
                                                    <w:bottom w:val="none" w:sz="0" w:space="0" w:color="auto"/>
                                                    <w:right w:val="none" w:sz="0" w:space="0" w:color="auto"/>
                                                  </w:divBdr>
                                                  <w:divsChild>
                                                    <w:div w:id="2116048987">
                                                      <w:marLeft w:val="0"/>
                                                      <w:marRight w:val="0"/>
                                                      <w:marTop w:val="0"/>
                                                      <w:marBottom w:val="0"/>
                                                      <w:divBdr>
                                                        <w:top w:val="none" w:sz="0" w:space="0" w:color="auto"/>
                                                        <w:left w:val="none" w:sz="0" w:space="0" w:color="auto"/>
                                                        <w:bottom w:val="none" w:sz="0" w:space="0" w:color="auto"/>
                                                        <w:right w:val="none" w:sz="0" w:space="0" w:color="auto"/>
                                                      </w:divBdr>
                                                    </w:div>
                                                  </w:divsChild>
                                                </w:div>
                                                <w:div w:id="1184708750">
                                                  <w:marLeft w:val="0"/>
                                                  <w:marRight w:val="0"/>
                                                  <w:marTop w:val="0"/>
                                                  <w:marBottom w:val="0"/>
                                                  <w:divBdr>
                                                    <w:top w:val="none" w:sz="0" w:space="0" w:color="auto"/>
                                                    <w:left w:val="none" w:sz="0" w:space="0" w:color="auto"/>
                                                    <w:bottom w:val="none" w:sz="0" w:space="0" w:color="auto"/>
                                                    <w:right w:val="none" w:sz="0" w:space="0" w:color="auto"/>
                                                  </w:divBdr>
                                                  <w:divsChild>
                                                    <w:div w:id="461271537">
                                                      <w:marLeft w:val="0"/>
                                                      <w:marRight w:val="0"/>
                                                      <w:marTop w:val="0"/>
                                                      <w:marBottom w:val="0"/>
                                                      <w:divBdr>
                                                        <w:top w:val="none" w:sz="0" w:space="0" w:color="auto"/>
                                                        <w:left w:val="none" w:sz="0" w:space="0" w:color="auto"/>
                                                        <w:bottom w:val="none" w:sz="0" w:space="0" w:color="auto"/>
                                                        <w:right w:val="none" w:sz="0" w:space="0" w:color="auto"/>
                                                      </w:divBdr>
                                                    </w:div>
                                                  </w:divsChild>
                                                </w:div>
                                                <w:div w:id="412434053">
                                                  <w:marLeft w:val="0"/>
                                                  <w:marRight w:val="0"/>
                                                  <w:marTop w:val="0"/>
                                                  <w:marBottom w:val="0"/>
                                                  <w:divBdr>
                                                    <w:top w:val="none" w:sz="0" w:space="0" w:color="auto"/>
                                                    <w:left w:val="none" w:sz="0" w:space="0" w:color="auto"/>
                                                    <w:bottom w:val="none" w:sz="0" w:space="0" w:color="auto"/>
                                                    <w:right w:val="none" w:sz="0" w:space="0" w:color="auto"/>
                                                  </w:divBdr>
                                                  <w:divsChild>
                                                    <w:div w:id="747918799">
                                                      <w:marLeft w:val="0"/>
                                                      <w:marRight w:val="0"/>
                                                      <w:marTop w:val="0"/>
                                                      <w:marBottom w:val="0"/>
                                                      <w:divBdr>
                                                        <w:top w:val="none" w:sz="0" w:space="0" w:color="auto"/>
                                                        <w:left w:val="none" w:sz="0" w:space="0" w:color="auto"/>
                                                        <w:bottom w:val="none" w:sz="0" w:space="0" w:color="auto"/>
                                                        <w:right w:val="none" w:sz="0" w:space="0" w:color="auto"/>
                                                      </w:divBdr>
                                                    </w:div>
                                                  </w:divsChild>
                                                </w:div>
                                                <w:div w:id="86003959">
                                                  <w:marLeft w:val="0"/>
                                                  <w:marRight w:val="0"/>
                                                  <w:marTop w:val="0"/>
                                                  <w:marBottom w:val="0"/>
                                                  <w:divBdr>
                                                    <w:top w:val="none" w:sz="0" w:space="0" w:color="auto"/>
                                                    <w:left w:val="none" w:sz="0" w:space="0" w:color="auto"/>
                                                    <w:bottom w:val="none" w:sz="0" w:space="0" w:color="auto"/>
                                                    <w:right w:val="none" w:sz="0" w:space="0" w:color="auto"/>
                                                  </w:divBdr>
                                                  <w:divsChild>
                                                    <w:div w:id="684091079">
                                                      <w:marLeft w:val="0"/>
                                                      <w:marRight w:val="0"/>
                                                      <w:marTop w:val="0"/>
                                                      <w:marBottom w:val="0"/>
                                                      <w:divBdr>
                                                        <w:top w:val="none" w:sz="0" w:space="0" w:color="auto"/>
                                                        <w:left w:val="none" w:sz="0" w:space="0" w:color="auto"/>
                                                        <w:bottom w:val="none" w:sz="0" w:space="0" w:color="auto"/>
                                                        <w:right w:val="none" w:sz="0" w:space="0" w:color="auto"/>
                                                      </w:divBdr>
                                                    </w:div>
                                                  </w:divsChild>
                                                </w:div>
                                                <w:div w:id="1770273927">
                                                  <w:marLeft w:val="0"/>
                                                  <w:marRight w:val="0"/>
                                                  <w:marTop w:val="0"/>
                                                  <w:marBottom w:val="0"/>
                                                  <w:divBdr>
                                                    <w:top w:val="none" w:sz="0" w:space="0" w:color="auto"/>
                                                    <w:left w:val="none" w:sz="0" w:space="0" w:color="auto"/>
                                                    <w:bottom w:val="none" w:sz="0" w:space="0" w:color="auto"/>
                                                    <w:right w:val="none" w:sz="0" w:space="0" w:color="auto"/>
                                                  </w:divBdr>
                                                  <w:divsChild>
                                                    <w:div w:id="10497373">
                                                      <w:marLeft w:val="0"/>
                                                      <w:marRight w:val="0"/>
                                                      <w:marTop w:val="0"/>
                                                      <w:marBottom w:val="0"/>
                                                      <w:divBdr>
                                                        <w:top w:val="none" w:sz="0" w:space="0" w:color="auto"/>
                                                        <w:left w:val="none" w:sz="0" w:space="0" w:color="auto"/>
                                                        <w:bottom w:val="none" w:sz="0" w:space="0" w:color="auto"/>
                                                        <w:right w:val="none" w:sz="0" w:space="0" w:color="auto"/>
                                                      </w:divBdr>
                                                    </w:div>
                                                  </w:divsChild>
                                                </w:div>
                                                <w:div w:id="1099905517">
                                                  <w:marLeft w:val="0"/>
                                                  <w:marRight w:val="0"/>
                                                  <w:marTop w:val="0"/>
                                                  <w:marBottom w:val="0"/>
                                                  <w:divBdr>
                                                    <w:top w:val="none" w:sz="0" w:space="0" w:color="auto"/>
                                                    <w:left w:val="none" w:sz="0" w:space="0" w:color="auto"/>
                                                    <w:bottom w:val="none" w:sz="0" w:space="0" w:color="auto"/>
                                                    <w:right w:val="none" w:sz="0" w:space="0" w:color="auto"/>
                                                  </w:divBdr>
                                                  <w:divsChild>
                                                    <w:div w:id="1168058863">
                                                      <w:marLeft w:val="0"/>
                                                      <w:marRight w:val="0"/>
                                                      <w:marTop w:val="0"/>
                                                      <w:marBottom w:val="0"/>
                                                      <w:divBdr>
                                                        <w:top w:val="none" w:sz="0" w:space="0" w:color="auto"/>
                                                        <w:left w:val="none" w:sz="0" w:space="0" w:color="auto"/>
                                                        <w:bottom w:val="none" w:sz="0" w:space="0" w:color="auto"/>
                                                        <w:right w:val="none" w:sz="0" w:space="0" w:color="auto"/>
                                                      </w:divBdr>
                                                    </w:div>
                                                  </w:divsChild>
                                                </w:div>
                                                <w:div w:id="87317118">
                                                  <w:marLeft w:val="0"/>
                                                  <w:marRight w:val="0"/>
                                                  <w:marTop w:val="0"/>
                                                  <w:marBottom w:val="0"/>
                                                  <w:divBdr>
                                                    <w:top w:val="none" w:sz="0" w:space="0" w:color="auto"/>
                                                    <w:left w:val="none" w:sz="0" w:space="0" w:color="auto"/>
                                                    <w:bottom w:val="none" w:sz="0" w:space="0" w:color="auto"/>
                                                    <w:right w:val="none" w:sz="0" w:space="0" w:color="auto"/>
                                                  </w:divBdr>
                                                  <w:divsChild>
                                                    <w:div w:id="2079087716">
                                                      <w:marLeft w:val="0"/>
                                                      <w:marRight w:val="0"/>
                                                      <w:marTop w:val="0"/>
                                                      <w:marBottom w:val="0"/>
                                                      <w:divBdr>
                                                        <w:top w:val="none" w:sz="0" w:space="0" w:color="auto"/>
                                                        <w:left w:val="none" w:sz="0" w:space="0" w:color="auto"/>
                                                        <w:bottom w:val="none" w:sz="0" w:space="0" w:color="auto"/>
                                                        <w:right w:val="none" w:sz="0" w:space="0" w:color="auto"/>
                                                      </w:divBdr>
                                                    </w:div>
                                                  </w:divsChild>
                                                </w:div>
                                                <w:div w:id="1717580840">
                                                  <w:marLeft w:val="0"/>
                                                  <w:marRight w:val="0"/>
                                                  <w:marTop w:val="0"/>
                                                  <w:marBottom w:val="0"/>
                                                  <w:divBdr>
                                                    <w:top w:val="none" w:sz="0" w:space="0" w:color="auto"/>
                                                    <w:left w:val="none" w:sz="0" w:space="0" w:color="auto"/>
                                                    <w:bottom w:val="none" w:sz="0" w:space="0" w:color="auto"/>
                                                    <w:right w:val="none" w:sz="0" w:space="0" w:color="auto"/>
                                                  </w:divBdr>
                                                  <w:divsChild>
                                                    <w:div w:id="19724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9939">
                                          <w:marLeft w:val="0"/>
                                          <w:marRight w:val="0"/>
                                          <w:marTop w:val="0"/>
                                          <w:marBottom w:val="0"/>
                                          <w:divBdr>
                                            <w:top w:val="none" w:sz="0" w:space="0" w:color="auto"/>
                                            <w:left w:val="none" w:sz="0" w:space="0" w:color="auto"/>
                                            <w:bottom w:val="none" w:sz="0" w:space="0" w:color="auto"/>
                                            <w:right w:val="none" w:sz="0" w:space="0" w:color="auto"/>
                                          </w:divBdr>
                                          <w:divsChild>
                                            <w:div w:id="864438826">
                                              <w:marLeft w:val="0"/>
                                              <w:marRight w:val="0"/>
                                              <w:marTop w:val="0"/>
                                              <w:marBottom w:val="0"/>
                                              <w:divBdr>
                                                <w:top w:val="none" w:sz="0" w:space="0" w:color="auto"/>
                                                <w:left w:val="none" w:sz="0" w:space="0" w:color="auto"/>
                                                <w:bottom w:val="none" w:sz="0" w:space="0" w:color="auto"/>
                                                <w:right w:val="none" w:sz="0" w:space="0" w:color="auto"/>
                                              </w:divBdr>
                                            </w:div>
                                          </w:divsChild>
                                        </w:div>
                                        <w:div w:id="1584609460">
                                          <w:marLeft w:val="0"/>
                                          <w:marRight w:val="0"/>
                                          <w:marTop w:val="0"/>
                                          <w:marBottom w:val="0"/>
                                          <w:divBdr>
                                            <w:top w:val="none" w:sz="0" w:space="0" w:color="auto"/>
                                            <w:left w:val="none" w:sz="0" w:space="0" w:color="auto"/>
                                            <w:bottom w:val="none" w:sz="0" w:space="0" w:color="auto"/>
                                            <w:right w:val="none" w:sz="0" w:space="0" w:color="auto"/>
                                          </w:divBdr>
                                          <w:divsChild>
                                            <w:div w:id="1996033928">
                                              <w:marLeft w:val="0"/>
                                              <w:marRight w:val="0"/>
                                              <w:marTop w:val="0"/>
                                              <w:marBottom w:val="0"/>
                                              <w:divBdr>
                                                <w:top w:val="none" w:sz="0" w:space="0" w:color="auto"/>
                                                <w:left w:val="none" w:sz="0" w:space="0" w:color="auto"/>
                                                <w:bottom w:val="none" w:sz="0" w:space="0" w:color="auto"/>
                                                <w:right w:val="none" w:sz="0" w:space="0" w:color="auto"/>
                                              </w:divBdr>
                                            </w:div>
                                          </w:divsChild>
                                        </w:div>
                                        <w:div w:id="858199015">
                                          <w:marLeft w:val="0"/>
                                          <w:marRight w:val="0"/>
                                          <w:marTop w:val="0"/>
                                          <w:marBottom w:val="0"/>
                                          <w:divBdr>
                                            <w:top w:val="none" w:sz="0" w:space="0" w:color="auto"/>
                                            <w:left w:val="none" w:sz="0" w:space="0" w:color="auto"/>
                                            <w:bottom w:val="none" w:sz="0" w:space="0" w:color="auto"/>
                                            <w:right w:val="none" w:sz="0" w:space="0" w:color="auto"/>
                                          </w:divBdr>
                                          <w:divsChild>
                                            <w:div w:id="1878933533">
                                              <w:marLeft w:val="0"/>
                                              <w:marRight w:val="0"/>
                                              <w:marTop w:val="0"/>
                                              <w:marBottom w:val="0"/>
                                              <w:divBdr>
                                                <w:top w:val="none" w:sz="0" w:space="0" w:color="auto"/>
                                                <w:left w:val="none" w:sz="0" w:space="0" w:color="auto"/>
                                                <w:bottom w:val="none" w:sz="0" w:space="0" w:color="auto"/>
                                                <w:right w:val="none" w:sz="0" w:space="0" w:color="auto"/>
                                              </w:divBdr>
                                            </w:div>
                                          </w:divsChild>
                                        </w:div>
                                        <w:div w:id="1002440468">
                                          <w:marLeft w:val="0"/>
                                          <w:marRight w:val="0"/>
                                          <w:marTop w:val="0"/>
                                          <w:marBottom w:val="0"/>
                                          <w:divBdr>
                                            <w:top w:val="none" w:sz="0" w:space="0" w:color="auto"/>
                                            <w:left w:val="none" w:sz="0" w:space="0" w:color="auto"/>
                                            <w:bottom w:val="none" w:sz="0" w:space="0" w:color="auto"/>
                                            <w:right w:val="none" w:sz="0" w:space="0" w:color="auto"/>
                                          </w:divBdr>
                                          <w:divsChild>
                                            <w:div w:id="712466514">
                                              <w:marLeft w:val="0"/>
                                              <w:marRight w:val="0"/>
                                              <w:marTop w:val="0"/>
                                              <w:marBottom w:val="0"/>
                                              <w:divBdr>
                                                <w:top w:val="none" w:sz="0" w:space="0" w:color="auto"/>
                                                <w:left w:val="none" w:sz="0" w:space="0" w:color="auto"/>
                                                <w:bottom w:val="none" w:sz="0" w:space="0" w:color="auto"/>
                                                <w:right w:val="none" w:sz="0" w:space="0" w:color="auto"/>
                                              </w:divBdr>
                                            </w:div>
                                          </w:divsChild>
                                        </w:div>
                                        <w:div w:id="2087649418">
                                          <w:marLeft w:val="0"/>
                                          <w:marRight w:val="0"/>
                                          <w:marTop w:val="0"/>
                                          <w:marBottom w:val="0"/>
                                          <w:divBdr>
                                            <w:top w:val="none" w:sz="0" w:space="0" w:color="auto"/>
                                            <w:left w:val="none" w:sz="0" w:space="0" w:color="auto"/>
                                            <w:bottom w:val="none" w:sz="0" w:space="0" w:color="auto"/>
                                            <w:right w:val="none" w:sz="0" w:space="0" w:color="auto"/>
                                          </w:divBdr>
                                          <w:divsChild>
                                            <w:div w:id="1970747849">
                                              <w:marLeft w:val="0"/>
                                              <w:marRight w:val="0"/>
                                              <w:marTop w:val="45"/>
                                              <w:marBottom w:val="45"/>
                                              <w:divBdr>
                                                <w:top w:val="none" w:sz="0" w:space="0" w:color="auto"/>
                                                <w:left w:val="none" w:sz="0" w:space="0" w:color="auto"/>
                                                <w:bottom w:val="none" w:sz="0" w:space="0" w:color="auto"/>
                                                <w:right w:val="none" w:sz="0" w:space="0" w:color="auto"/>
                                              </w:divBdr>
                                            </w:div>
                                          </w:divsChild>
                                        </w:div>
                                        <w:div w:id="660038651">
                                          <w:marLeft w:val="0"/>
                                          <w:marRight w:val="0"/>
                                          <w:marTop w:val="0"/>
                                          <w:marBottom w:val="0"/>
                                          <w:divBdr>
                                            <w:top w:val="none" w:sz="0" w:space="0" w:color="auto"/>
                                            <w:left w:val="none" w:sz="0" w:space="0" w:color="auto"/>
                                            <w:bottom w:val="none" w:sz="0" w:space="0" w:color="auto"/>
                                            <w:right w:val="none" w:sz="0" w:space="0" w:color="auto"/>
                                          </w:divBdr>
                                          <w:divsChild>
                                            <w:div w:id="12284199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42492">
                  <w:marLeft w:val="3300"/>
                  <w:marRight w:val="0"/>
                  <w:marTop w:val="0"/>
                  <w:marBottom w:val="0"/>
                  <w:divBdr>
                    <w:top w:val="single" w:sz="2" w:space="0" w:color="A8A8A8"/>
                    <w:left w:val="single" w:sz="6" w:space="0" w:color="A8A8A8"/>
                    <w:bottom w:val="single" w:sz="2" w:space="0" w:color="A8A8A8"/>
                    <w:right w:val="single" w:sz="6" w:space="0" w:color="A8A8A8"/>
                  </w:divBdr>
                  <w:divsChild>
                    <w:div w:id="1000738277">
                      <w:marLeft w:val="-15"/>
                      <w:marRight w:val="-15"/>
                      <w:marTop w:val="0"/>
                      <w:marBottom w:val="0"/>
                      <w:divBdr>
                        <w:top w:val="none" w:sz="0" w:space="0" w:color="auto"/>
                        <w:left w:val="none" w:sz="0" w:space="0" w:color="auto"/>
                        <w:bottom w:val="none" w:sz="0" w:space="0" w:color="auto"/>
                        <w:right w:val="none" w:sz="0" w:space="0" w:color="auto"/>
                      </w:divBdr>
                      <w:divsChild>
                        <w:div w:id="8671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1904099954">
      <w:bodyDiv w:val="1"/>
      <w:marLeft w:val="0"/>
      <w:marRight w:val="0"/>
      <w:marTop w:val="0"/>
      <w:marBottom w:val="0"/>
      <w:divBdr>
        <w:top w:val="none" w:sz="0" w:space="0" w:color="auto"/>
        <w:left w:val="none" w:sz="0" w:space="0" w:color="auto"/>
        <w:bottom w:val="none" w:sz="0" w:space="0" w:color="auto"/>
        <w:right w:val="none" w:sz="0" w:space="0" w:color="auto"/>
      </w:divBdr>
    </w:div>
    <w:div w:id="1949385941">
      <w:bodyDiv w:val="1"/>
      <w:marLeft w:val="0"/>
      <w:marRight w:val="0"/>
      <w:marTop w:val="0"/>
      <w:marBottom w:val="0"/>
      <w:divBdr>
        <w:top w:val="none" w:sz="0" w:space="0" w:color="auto"/>
        <w:left w:val="none" w:sz="0" w:space="0" w:color="auto"/>
        <w:bottom w:val="none" w:sz="0" w:space="0" w:color="auto"/>
        <w:right w:val="none" w:sz="0" w:space="0" w:color="auto"/>
      </w:divBdr>
    </w:div>
    <w:div w:id="1980723204">
      <w:bodyDiv w:val="1"/>
      <w:marLeft w:val="0"/>
      <w:marRight w:val="0"/>
      <w:marTop w:val="0"/>
      <w:marBottom w:val="0"/>
      <w:divBdr>
        <w:top w:val="none" w:sz="0" w:space="0" w:color="auto"/>
        <w:left w:val="none" w:sz="0" w:space="0" w:color="auto"/>
        <w:bottom w:val="none" w:sz="0" w:space="0" w:color="auto"/>
        <w:right w:val="none" w:sz="0" w:space="0" w:color="auto"/>
      </w:divBdr>
    </w:div>
    <w:div w:id="198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53341.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s://consult-moretonbay.objective.com/kse/event/4190/section/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image" Target="media/image5.jpeg"/><Relationship Id="rId89"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consult-moretonbay.objective.com/kse/event/4190/section/s1332743658181" TargetMode="External"/><Relationship Id="rId11" Type="http://schemas.openxmlformats.org/officeDocument/2006/relationships/hyperlink" Target="http://consult.moretonbay.qld.gov.au/events/3497/popimage_d60297e153335.html" TargetMode="External"/><Relationship Id="rId24" Type="http://schemas.openxmlformats.org/officeDocument/2006/relationships/hyperlink" Target="https://consult-moretonbay.objective.com/kse/event/4190/section/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footer" Target="footer2.xml"/><Relationship Id="rId19" Type="http://schemas.openxmlformats.org/officeDocument/2006/relationships/hyperlink" Target="http://consult.moretonbay.qld.gov.au/portal/mbrcpsv3?pointId=s1332743658181"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events/3497/popimage_d60297e156640.htm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s://consult-moretonbay.objective.com/kse/event/4190/section/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events/3497/popimage_d60297e156636.html"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events/3497/popimage_d60297e15334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s://consult-moretonbay.objective.com/kse/event/4190/section/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image" Target="media/image1.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image" Target="media/image6.jpe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82333290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80</Pages>
  <Words>21648</Words>
  <Characters>123399</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10</cp:revision>
  <dcterms:created xsi:type="dcterms:W3CDTF">2019-12-09T22:18:00Z</dcterms:created>
  <dcterms:modified xsi:type="dcterms:W3CDTF">2020-01-06T02:08:00Z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A19451879</vt:lpwstr>
  </property>
  <property fmtid="{D5CDD505-2E9C-101B-9397-08002B2CF9AE}" pid="4" name="Objective-Title">
    <vt:lpwstr>6.2.3.2.2 Trasition precinct-developed lot - Assessable UPDATED</vt:lpwstr>
  </property>
  <property fmtid="{D5CDD505-2E9C-101B-9397-08002B2CF9AE}" pid="5" name="Objective-Comment">
    <vt:lpwstr/>
  </property>
  <property fmtid="{D5CDD505-2E9C-101B-9397-08002B2CF9AE}" pid="6" name="Objective-CreationStamp">
    <vt:filetime>2019-12-09T23:59:34Z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2020-01-06T02:08:14Z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