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0"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67"/>
      </w:tblGrid>
      <w:tr w:rsidR="00AD3631" w:rsidRPr="00AD3631" w:rsidTr="00AD3631">
        <w:trPr>
          <w:tblCellSpacing w:w="15" w:type="dxa"/>
          <w:jc w:val="center"/>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AD3631" w:rsidRPr="00AD3631" w:rsidRDefault="00AD3631" w:rsidP="00AD3631">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t>Table 9.4.4.3 Assessable development - Advertising devices</w:t>
            </w:r>
          </w:p>
        </w:tc>
      </w:tr>
    </w:tbl>
    <w:p w:rsidR="00AD3631" w:rsidRDefault="00AD3631"/>
    <w:tbl>
      <w:tblPr>
        <w:tblW w:w="5000" w:type="pct"/>
        <w:jc w:val="center"/>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779"/>
        <w:gridCol w:w="5163"/>
        <w:gridCol w:w="1706"/>
        <w:gridCol w:w="3734"/>
      </w:tblGrid>
      <w:tr w:rsidR="00AD3631" w:rsidRPr="00AD3631" w:rsidTr="0030366C">
        <w:trPr>
          <w:tblCellSpacing w:w="15" w:type="dxa"/>
          <w:jc w:val="center"/>
        </w:trPr>
        <w:tc>
          <w:tcPr>
            <w:tcW w:w="1548"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Performance outcomes</w:t>
            </w:r>
          </w:p>
        </w:tc>
        <w:tc>
          <w:tcPr>
            <w:tcW w:w="1668"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Examples that achieve aspects of the Performance Outcomes</w:t>
            </w:r>
          </w:p>
        </w:tc>
        <w:tc>
          <w:tcPr>
            <w:tcW w:w="548" w:type="pct"/>
            <w:tcBorders>
              <w:top w:val="outset" w:sz="6" w:space="0" w:color="auto"/>
              <w:left w:val="outset" w:sz="6" w:space="0" w:color="auto"/>
              <w:bottom w:val="outset" w:sz="6" w:space="0" w:color="auto"/>
              <w:right w:val="outset" w:sz="6" w:space="0" w:color="auto"/>
            </w:tcBorders>
            <w:shd w:val="clear" w:color="auto" w:fill="CCCCCC"/>
          </w:tcPr>
          <w:p w:rsidR="00AD3631" w:rsidRPr="002A3213" w:rsidRDefault="00AD3631" w:rsidP="00AD3631">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AD3631" w:rsidRPr="008B6E1B" w:rsidRDefault="00AD3631" w:rsidP="00AD3631">
            <w:pPr>
              <w:pStyle w:val="ListParagraph"/>
              <w:numPr>
                <w:ilvl w:val="0"/>
                <w:numId w:val="35"/>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AD3631" w:rsidRPr="00AD3631" w:rsidRDefault="00AD3631" w:rsidP="00AD3631">
            <w:pPr>
              <w:pStyle w:val="ListParagraph"/>
              <w:numPr>
                <w:ilvl w:val="0"/>
                <w:numId w:val="35"/>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p>
          <w:p w:rsidR="00AD3631" w:rsidRPr="00AD3631" w:rsidRDefault="00AD3631" w:rsidP="00AD3631">
            <w:pPr>
              <w:pStyle w:val="ListParagraph"/>
              <w:numPr>
                <w:ilvl w:val="0"/>
                <w:numId w:val="35"/>
              </w:numPr>
              <w:spacing w:after="0" w:line="240" w:lineRule="auto"/>
              <w:ind w:left="373" w:hanging="284"/>
              <w:rPr>
                <w:rFonts w:eastAsia="Times New Roman" w:cs="Arial"/>
                <w:b/>
                <w:bCs/>
                <w:sz w:val="20"/>
                <w:szCs w:val="20"/>
                <w:lang w:eastAsia="en-AU"/>
              </w:rPr>
            </w:pPr>
            <w:r>
              <w:rPr>
                <w:rFonts w:eastAsia="Times New Roman" w:cs="Arial"/>
                <w:b/>
                <w:bCs/>
                <w:sz w:val="18"/>
                <w:szCs w:val="18"/>
                <w:lang w:eastAsia="en-AU"/>
              </w:rPr>
              <w:t>N</w:t>
            </w:r>
            <w:r w:rsidRPr="008B6E1B">
              <w:rPr>
                <w:rFonts w:eastAsia="Times New Roman" w:cs="Arial"/>
                <w:b/>
                <w:bCs/>
                <w:sz w:val="18"/>
                <w:szCs w:val="18"/>
                <w:lang w:eastAsia="en-AU"/>
              </w:rPr>
              <w:t>A</w:t>
            </w:r>
          </w:p>
        </w:tc>
        <w:tc>
          <w:tcPr>
            <w:tcW w:w="1187" w:type="pct"/>
            <w:tcBorders>
              <w:top w:val="outset" w:sz="6" w:space="0" w:color="auto"/>
              <w:left w:val="outset" w:sz="6" w:space="0" w:color="auto"/>
              <w:bottom w:val="outset" w:sz="6" w:space="0" w:color="auto"/>
              <w:right w:val="outset" w:sz="6" w:space="0" w:color="auto"/>
            </w:tcBorders>
            <w:shd w:val="clear" w:color="auto" w:fill="CCCCCC"/>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30366C" w:rsidRPr="00AD3631" w:rsidTr="0030366C">
        <w:trPr>
          <w:tblCellSpacing w:w="15" w:type="dxa"/>
          <w:jc w:val="center"/>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0366C" w:rsidRPr="00AD3631" w:rsidRDefault="0030366C" w:rsidP="0030366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AD3631">
              <w:rPr>
                <w:rFonts w:ascii="Arial" w:eastAsia="Times New Roman" w:hAnsi="Arial" w:cs="Arial"/>
                <w:b/>
                <w:bCs/>
                <w:sz w:val="20"/>
                <w:szCs w:val="20"/>
                <w:lang w:eastAsia="en-AU"/>
              </w:rPr>
              <w:t>General</w:t>
            </w:r>
          </w:p>
        </w:tc>
      </w:tr>
      <w:tr w:rsidR="00AD3631" w:rsidRPr="00AD3631" w:rsidTr="0030366C">
        <w:trPr>
          <w:trHeight w:val="3465"/>
          <w:tblCellSpacing w:w="15" w:type="dxa"/>
          <w:jc w:val="center"/>
        </w:trPr>
        <w:tc>
          <w:tcPr>
            <w:tcW w:w="1548"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PO1</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Advertising devices are of an appropriate number, type, design, scale, height and location to:</w:t>
            </w:r>
          </w:p>
          <w:p w:rsidR="00AD3631" w:rsidRPr="00AD3631" w:rsidRDefault="00AD3631" w:rsidP="00AD3631">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not contribute to visual clutter or be overbearing or visually dominant;</w:t>
            </w:r>
          </w:p>
          <w:p w:rsidR="00AD3631" w:rsidRPr="00AD3631" w:rsidRDefault="00AD3631" w:rsidP="00AD3631">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complement the existing and future planned character and amenity of the area in which it is located;</w:t>
            </w:r>
          </w:p>
          <w:p w:rsidR="00AD3631" w:rsidRPr="00AD3631" w:rsidRDefault="00AD3631" w:rsidP="00AD3631">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maintain a human scale and not detract from or interfere with the form and function of a pedestrian friendly environment;</w:t>
            </w:r>
          </w:p>
          <w:p w:rsidR="00AD3631" w:rsidRPr="00AD3631" w:rsidRDefault="00AD3631" w:rsidP="00AD3631">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D3631">
              <w:rPr>
                <w:rFonts w:ascii="Arial" w:eastAsia="Times New Roman" w:hAnsi="Arial" w:cs="Arial"/>
                <w:sz w:val="20"/>
                <w:szCs w:val="20"/>
                <w:lang w:eastAsia="en-AU"/>
              </w:rPr>
              <w:t>be</w:t>
            </w:r>
            <w:proofErr w:type="gramEnd"/>
            <w:r w:rsidRPr="00AD3631">
              <w:rPr>
                <w:rFonts w:ascii="Arial" w:eastAsia="Times New Roman" w:hAnsi="Arial" w:cs="Arial"/>
                <w:sz w:val="20"/>
                <w:szCs w:val="20"/>
                <w:lang w:eastAsia="en-AU"/>
              </w:rPr>
              <w:t xml:space="preserve"> compatible with the surrounding streetscape and landscape. Advertising devices should be considered as another design element, which integrate with the architecture, scale, proportions and style of buildings, landscaping, structures and other </w:t>
            </w:r>
            <w:r w:rsidRPr="00AD3631">
              <w:rPr>
                <w:rFonts w:ascii="Arial" w:eastAsia="Times New Roman" w:hAnsi="Arial" w:cs="Arial"/>
                <w:sz w:val="20"/>
                <w:szCs w:val="20"/>
                <w:lang w:eastAsia="en-AU"/>
              </w:rPr>
              <w:lastRenderedPageBreak/>
              <w:t xml:space="preserve">Advertising devices located both within and surrounding the site; </w:t>
            </w:r>
          </w:p>
          <w:p w:rsidR="00AD3631" w:rsidRPr="00AD3631" w:rsidRDefault="00AD3631" w:rsidP="00AD3631">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minimise any potential adverse impacts on adjoining sites, such as overshadowing or the loss of key views and view corridors;</w:t>
            </w:r>
          </w:p>
          <w:p w:rsidR="00AD3631" w:rsidRPr="00AD3631" w:rsidRDefault="00AD3631" w:rsidP="00AD3631">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D3631">
              <w:rPr>
                <w:rFonts w:ascii="Arial" w:eastAsia="Times New Roman" w:hAnsi="Arial" w:cs="Arial"/>
                <w:sz w:val="20"/>
                <w:szCs w:val="20"/>
                <w:lang w:eastAsia="en-AU"/>
              </w:rPr>
              <w:t>not</w:t>
            </w:r>
            <w:proofErr w:type="gramEnd"/>
            <w:r w:rsidRPr="00AD3631">
              <w:rPr>
                <w:rFonts w:ascii="Arial" w:eastAsia="Times New Roman" w:hAnsi="Arial" w:cs="Arial"/>
                <w:sz w:val="20"/>
                <w:szCs w:val="20"/>
                <w:lang w:eastAsia="en-AU"/>
              </w:rPr>
              <w:t xml:space="preserve"> diminish or cause irreversible damage to any cultural heritage values present on the site or those associated with a heritage site, item or object. </w:t>
            </w:r>
          </w:p>
        </w:tc>
        <w:tc>
          <w:tcPr>
            <w:tcW w:w="166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E1.1</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The Advertising device is in the form of one or more of the following types:</w:t>
            </w:r>
          </w:p>
          <w:p w:rsidR="00AD3631" w:rsidRPr="00AD3631" w:rsidRDefault="00AD3631" w:rsidP="00AD3631">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awning;</w:t>
            </w:r>
          </w:p>
          <w:p w:rsidR="00AD3631" w:rsidRPr="00AD3631" w:rsidRDefault="00AD3631" w:rsidP="00AD3631">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fence;</w:t>
            </w:r>
          </w:p>
          <w:p w:rsidR="00AD3631" w:rsidRPr="00AD3631" w:rsidRDefault="00AD3631" w:rsidP="00AD3631">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freestanding;</w:t>
            </w:r>
          </w:p>
          <w:p w:rsidR="00AD3631" w:rsidRPr="00AD3631" w:rsidRDefault="00AD3631" w:rsidP="00AD3631">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projecting;</w:t>
            </w:r>
          </w:p>
          <w:p w:rsidR="00AD3631" w:rsidRPr="00AD3631" w:rsidRDefault="00AD3631" w:rsidP="00AD3631">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roof;</w:t>
            </w:r>
          </w:p>
          <w:p w:rsidR="00AD3631" w:rsidRPr="00AD3631" w:rsidRDefault="00AD3631" w:rsidP="00AD3631">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D3631">
              <w:rPr>
                <w:rFonts w:ascii="Arial" w:eastAsia="Times New Roman" w:hAnsi="Arial" w:cs="Arial"/>
                <w:sz w:val="20"/>
                <w:szCs w:val="20"/>
                <w:lang w:eastAsia="en-AU"/>
              </w:rPr>
              <w:t>wall/façade</w:t>
            </w:r>
            <w:proofErr w:type="gramEnd"/>
            <w:r w:rsidRPr="00AD3631">
              <w:rPr>
                <w:rFonts w:ascii="Arial" w:eastAsia="Times New Roman" w:hAnsi="Arial" w:cs="Arial"/>
                <w:sz w:val="20"/>
                <w:szCs w:val="20"/>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3"/>
            </w:tblGrid>
            <w:tr w:rsidR="00AD3631" w:rsidRPr="00AD3631" w:rsidTr="00AD3631">
              <w:trPr>
                <w:tblCellSpacing w:w="15" w:type="dxa"/>
              </w:trPr>
              <w:tc>
                <w:tcPr>
                  <w:tcW w:w="4538" w:type="dxa"/>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Note - Refer to Planning scheme policy – Advertising devices (section 2) for guidance on satisfying the above criteria.</w:t>
                  </w:r>
                </w:p>
              </w:tc>
            </w:tr>
          </w:tbl>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c>
          <w:tcPr>
            <w:tcW w:w="548"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87"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30366C">
        <w:trPr>
          <w:tblCellSpacing w:w="15" w:type="dxa"/>
          <w:jc w:val="center"/>
        </w:trPr>
        <w:tc>
          <w:tcPr>
            <w:tcW w:w="1548" w:type="pct"/>
            <w:vMerge/>
            <w:tcBorders>
              <w:top w:val="outset" w:sz="6" w:space="0" w:color="auto"/>
              <w:left w:val="outset" w:sz="6" w:space="0" w:color="auto"/>
              <w:bottom w:val="outset" w:sz="6" w:space="0" w:color="auto"/>
              <w:right w:val="outset" w:sz="6" w:space="0" w:color="auto"/>
            </w:tcBorders>
            <w:vAlign w:val="center"/>
            <w:hideMark/>
          </w:tcPr>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c>
          <w:tcPr>
            <w:tcW w:w="1668"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E1.2</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The Advertising device complies with the criteria specified in Column 2 of Table 9.4.4.4.</w:t>
            </w:r>
          </w:p>
        </w:tc>
        <w:tc>
          <w:tcPr>
            <w:tcW w:w="548"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87"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30366C">
        <w:trPr>
          <w:trHeight w:val="20850"/>
          <w:tblCellSpacing w:w="15" w:type="dxa"/>
          <w:jc w:val="center"/>
        </w:trPr>
        <w:tc>
          <w:tcPr>
            <w:tcW w:w="1548" w:type="pct"/>
            <w:vMerge/>
            <w:tcBorders>
              <w:top w:val="outset" w:sz="6" w:space="0" w:color="auto"/>
              <w:left w:val="outset" w:sz="6" w:space="0" w:color="auto"/>
              <w:bottom w:val="outset" w:sz="6" w:space="0" w:color="auto"/>
              <w:right w:val="outset" w:sz="6" w:space="0" w:color="auto"/>
            </w:tcBorders>
            <w:vAlign w:val="center"/>
            <w:hideMark/>
          </w:tcPr>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c>
          <w:tcPr>
            <w:tcW w:w="1668"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E1.3</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The total combined </w:t>
            </w:r>
            <w:proofErr w:type="spellStart"/>
            <w:r w:rsidRPr="00AD3631">
              <w:rPr>
                <w:rFonts w:ascii="Arial" w:eastAsia="Times New Roman" w:hAnsi="Arial" w:cs="Arial"/>
                <w:sz w:val="20"/>
                <w:szCs w:val="20"/>
                <w:lang w:eastAsia="en-AU"/>
              </w:rPr>
              <w:t>signface</w:t>
            </w:r>
            <w:proofErr w:type="spellEnd"/>
            <w:r w:rsidRPr="00AD3631">
              <w:rPr>
                <w:rFonts w:ascii="Arial" w:eastAsia="Times New Roman" w:hAnsi="Arial" w:cs="Arial"/>
                <w:sz w:val="20"/>
                <w:szCs w:val="20"/>
                <w:lang w:eastAsia="en-AU"/>
              </w:rPr>
              <w:t xml:space="preserve"> area of all Advertising devices on the site complies with the following table: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03"/>
            </w:tblGrid>
            <w:tr w:rsidR="00AD3631" w:rsidRPr="00AD3631" w:rsidTr="00AD3631">
              <w:trPr>
                <w:tblCellSpacing w:w="15" w:type="dxa"/>
              </w:trPr>
              <w:tc>
                <w:tcPr>
                  <w:tcW w:w="4598" w:type="dxa"/>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Note - The total combined </w:t>
                  </w:r>
                  <w:proofErr w:type="spellStart"/>
                  <w:r w:rsidRPr="00AD3631">
                    <w:rPr>
                      <w:rFonts w:ascii="Arial" w:eastAsia="Times New Roman" w:hAnsi="Arial" w:cs="Arial"/>
                      <w:sz w:val="20"/>
                      <w:szCs w:val="20"/>
                      <w:lang w:eastAsia="en-AU"/>
                    </w:rPr>
                    <w:t>signface</w:t>
                  </w:r>
                  <w:proofErr w:type="spellEnd"/>
                  <w:r w:rsidRPr="00AD3631">
                    <w:rPr>
                      <w:rFonts w:ascii="Arial" w:eastAsia="Times New Roman" w:hAnsi="Arial" w:cs="Arial"/>
                      <w:sz w:val="20"/>
                      <w:szCs w:val="20"/>
                      <w:lang w:eastAsia="en-AU"/>
                    </w:rPr>
                    <w:t xml:space="preserve"> area includes any existing Advertising devices located on the site.</w:t>
                  </w:r>
                </w:p>
              </w:tc>
            </w:tr>
            <w:tr w:rsidR="00AD3631" w:rsidRPr="00AD3631" w:rsidTr="00AD3631">
              <w:trPr>
                <w:trHeight w:val="2760"/>
                <w:tblCellSpacing w:w="15" w:type="dxa"/>
              </w:trPr>
              <w:tc>
                <w:tcPr>
                  <w:tcW w:w="4598" w:type="dxa"/>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Note - For sign face area calculation purposes:</w:t>
                  </w:r>
                </w:p>
                <w:p w:rsidR="00AD3631" w:rsidRPr="00AD3631" w:rsidRDefault="00AD3631" w:rsidP="00AD3631">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Where Advertising devices feature 2 display faces with an internal angle of 45 degrees or less, only one of the display faces forms part of the maximum total sign face area calculation. </w:t>
                  </w:r>
                </w:p>
                <w:p w:rsidR="00AD3631" w:rsidRPr="00AD3631" w:rsidRDefault="00AD3631" w:rsidP="00AD3631">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Advertising devices that feature 2 display faces with an internal angle greater than 45 degrees must calculate each display face as a separate sign face area. </w:t>
                  </w:r>
                </w:p>
                <w:p w:rsidR="00AD3631" w:rsidRPr="00AD3631" w:rsidRDefault="00AD3631" w:rsidP="00AD3631">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Advertising devices that include more than 2 display faces must calculate the additional display faces as separate </w:t>
                  </w:r>
                  <w:proofErr w:type="spellStart"/>
                  <w:r w:rsidRPr="00AD3631">
                    <w:rPr>
                      <w:rFonts w:ascii="Arial" w:eastAsia="Times New Roman" w:hAnsi="Arial" w:cs="Arial"/>
                      <w:sz w:val="20"/>
                      <w:szCs w:val="20"/>
                      <w:lang w:eastAsia="en-AU"/>
                    </w:rPr>
                    <w:t>signface</w:t>
                  </w:r>
                  <w:proofErr w:type="spellEnd"/>
                  <w:r w:rsidRPr="00AD3631">
                    <w:rPr>
                      <w:rFonts w:ascii="Arial" w:eastAsia="Times New Roman" w:hAnsi="Arial" w:cs="Arial"/>
                      <w:sz w:val="20"/>
                      <w:szCs w:val="20"/>
                      <w:lang w:eastAsia="en-AU"/>
                    </w:rPr>
                    <w:t xml:space="preserve"> area. </w:t>
                  </w:r>
                </w:p>
              </w:tc>
            </w:tr>
          </w:tbl>
          <w:p w:rsidR="00AD3631" w:rsidRPr="00AD3631" w:rsidRDefault="00AD3631" w:rsidP="00AD3631">
            <w:pPr>
              <w:spacing w:before="100" w:beforeAutospacing="1" w:after="100" w:afterAutospacing="1" w:line="240" w:lineRule="auto"/>
              <w:rPr>
                <w:rFonts w:ascii="Arial" w:eastAsia="Times New Roman" w:hAnsi="Arial" w:cs="Arial"/>
                <w:vanish/>
                <w:sz w:val="20"/>
                <w:szCs w:val="20"/>
                <w:lang w:eastAsia="en-AU"/>
              </w:rPr>
            </w:pPr>
          </w:p>
          <w:tbl>
            <w:tblPr>
              <w:tblW w:w="4984" w:type="pct"/>
              <w:tblCellSpacing w:w="15" w:type="dxa"/>
              <w:tblInd w:w="8" w:type="dxa"/>
              <w:tblLayout w:type="fixed"/>
              <w:tblCellMar>
                <w:top w:w="30" w:type="dxa"/>
                <w:left w:w="30" w:type="dxa"/>
                <w:bottom w:w="30" w:type="dxa"/>
                <w:right w:w="30" w:type="dxa"/>
              </w:tblCellMar>
              <w:tblLook w:val="04A0" w:firstRow="1" w:lastRow="0" w:firstColumn="1" w:lastColumn="0" w:noHBand="0" w:noVBand="1"/>
              <w:tblDescription w:val=""/>
            </w:tblPr>
            <w:tblGrid>
              <w:gridCol w:w="5087"/>
            </w:tblGrid>
            <w:tr w:rsidR="00AD3631" w:rsidRPr="00AD3631" w:rsidTr="00AD3631">
              <w:trPr>
                <w:tblCellSpacing w:w="15" w:type="dxa"/>
              </w:trPr>
              <w:tc>
                <w:tcPr>
                  <w:tcW w:w="4994" w:type="dxa"/>
                  <w:vAlign w:val="center"/>
                  <w:hideMark/>
                </w:tcPr>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Note - Refer to Planning scheme policy – Advertising devices (section 3) for </w:t>
                  </w:r>
                  <w:proofErr w:type="spellStart"/>
                  <w:r w:rsidRPr="00AD3631">
                    <w:rPr>
                      <w:rFonts w:ascii="Arial" w:eastAsia="Times New Roman" w:hAnsi="Arial" w:cs="Arial"/>
                      <w:sz w:val="20"/>
                      <w:szCs w:val="20"/>
                      <w:lang w:eastAsia="en-AU"/>
                    </w:rPr>
                    <w:t>signface</w:t>
                  </w:r>
                  <w:proofErr w:type="spellEnd"/>
                  <w:r w:rsidRPr="00AD3631">
                    <w:rPr>
                      <w:rFonts w:ascii="Arial" w:eastAsia="Times New Roman" w:hAnsi="Arial" w:cs="Arial"/>
                      <w:sz w:val="20"/>
                      <w:szCs w:val="20"/>
                      <w:lang w:eastAsia="en-AU"/>
                    </w:rPr>
                    <w:t xml:space="preserve"> area calculation.</w:t>
                  </w:r>
                </w:p>
              </w:tc>
            </w:tr>
          </w:tbl>
          <w:p w:rsidR="00AD3631" w:rsidRDefault="00AD3631"/>
          <w:tbl>
            <w:tblPr>
              <w:tblW w:w="4911" w:type="pct"/>
              <w:tblCellSpacing w:w="15" w:type="dxa"/>
              <w:tblInd w:w="4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2749"/>
              <w:gridCol w:w="2247"/>
            </w:tblGrid>
            <w:tr w:rsidR="00AD3631" w:rsidRPr="00AD3631" w:rsidTr="00AD3631">
              <w:trPr>
                <w:tblCellSpacing w:w="15" w:type="dxa"/>
              </w:trPr>
              <w:tc>
                <w:tcPr>
                  <w:tcW w:w="2706"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Zone / Local plan</w:t>
                  </w:r>
                </w:p>
              </w:tc>
              <w:tc>
                <w:tcPr>
                  <w:tcW w:w="2203"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AD3631" w:rsidRPr="00AD3631" w:rsidRDefault="00AD3631" w:rsidP="00AD3631">
                  <w:pPr>
                    <w:spacing w:before="100" w:beforeAutospacing="1" w:after="100" w:afterAutospacing="1" w:line="240" w:lineRule="auto"/>
                    <w:ind w:left="150" w:right="150"/>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t xml:space="preserve">Total combined </w:t>
                  </w:r>
                  <w:proofErr w:type="spellStart"/>
                  <w:r w:rsidRPr="00AD3631">
                    <w:rPr>
                      <w:rFonts w:ascii="Arial" w:eastAsia="Times New Roman" w:hAnsi="Arial" w:cs="Arial"/>
                      <w:b/>
                      <w:bCs/>
                      <w:sz w:val="20"/>
                      <w:szCs w:val="20"/>
                      <w:lang w:eastAsia="en-AU"/>
                    </w:rPr>
                    <w:t>signface</w:t>
                  </w:r>
                  <w:proofErr w:type="spellEnd"/>
                  <w:r w:rsidRPr="00AD3631">
                    <w:rPr>
                      <w:rFonts w:ascii="Arial" w:eastAsia="Times New Roman" w:hAnsi="Arial" w:cs="Arial"/>
                      <w:b/>
                      <w:bCs/>
                      <w:sz w:val="20"/>
                      <w:szCs w:val="20"/>
                      <w:lang w:eastAsia="en-AU"/>
                    </w:rPr>
                    <w:t xml:space="preserve"> area</w:t>
                  </w:r>
                </w:p>
              </w:tc>
            </w:tr>
            <w:tr w:rsidR="00AD3631" w:rsidRPr="00AD3631" w:rsidTr="00AD3631">
              <w:trPr>
                <w:tblCellSpacing w:w="15" w:type="dxa"/>
              </w:trPr>
              <w:tc>
                <w:tcPr>
                  <w:tcW w:w="270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D3631" w:rsidRPr="00AD3631" w:rsidRDefault="00AD3631" w:rsidP="00AD363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Centre</w:t>
                  </w:r>
                </w:p>
                <w:p w:rsidR="00AD3631" w:rsidRPr="00AD3631" w:rsidRDefault="00AD3631" w:rsidP="00AD363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Community facilities</w:t>
                  </w:r>
                </w:p>
                <w:p w:rsidR="00AD3631" w:rsidRPr="00AD3631" w:rsidRDefault="00AD3631" w:rsidP="00AD363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Emerging community, General residential and Rural residential - if on a lot identified on Overlay map – Community activities and neighbourhood hubs </w:t>
                  </w:r>
                </w:p>
                <w:p w:rsidR="00AD3631" w:rsidRPr="00AD3631" w:rsidRDefault="00AD3631" w:rsidP="00AD363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Industry</w:t>
                  </w:r>
                </w:p>
                <w:p w:rsidR="00AD3631" w:rsidRPr="00AD3631" w:rsidRDefault="00AD3631" w:rsidP="00AD363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Caboolture West local plan</w:t>
                  </w:r>
                </w:p>
                <w:p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Enterprise and employment precinct – all sub-precincts</w:t>
                  </w:r>
                </w:p>
                <w:p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Town centre precinct – all sub-precincts</w:t>
                  </w:r>
                </w:p>
                <w:p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Urban living precinct – Local centre sub-precinct</w:t>
                  </w:r>
                </w:p>
                <w:p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Urban living precinct – Light industry sub-precinct</w:t>
                  </w:r>
                </w:p>
                <w:p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Urban living precinct – Next generation sub-precinct - if on a lot identified for Community activities and Neighbourhood hubs</w:t>
                  </w:r>
                </w:p>
                <w:p w:rsidR="00AD3631" w:rsidRPr="00AD3631" w:rsidRDefault="00AD3631" w:rsidP="00AD363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Kippa-Ring local plan</w:t>
                  </w:r>
                </w:p>
                <w:p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seaside precinct</w:t>
                  </w:r>
                </w:p>
                <w:p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Kippa-Ring village precinct</w:t>
                  </w:r>
                </w:p>
                <w:p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Kippa-Ring station precinct</w:t>
                  </w:r>
                </w:p>
                <w:p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Local services precinct</w:t>
                  </w:r>
                </w:p>
                <w:p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Health precinct</w:t>
                  </w:r>
                </w:p>
                <w:p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Interim residential precinct - if on a lot identified for Community </w:t>
                  </w:r>
                  <w:r w:rsidRPr="00AD3631">
                    <w:rPr>
                      <w:rFonts w:ascii="Arial" w:eastAsia="Times New Roman" w:hAnsi="Arial" w:cs="Arial"/>
                      <w:sz w:val="20"/>
                      <w:szCs w:val="20"/>
                      <w:lang w:eastAsia="en-AU"/>
                    </w:rPr>
                    <w:lastRenderedPageBreak/>
                    <w:t>activities and Neighbourhood hubs</w:t>
                  </w:r>
                </w:p>
                <w:p w:rsidR="00AD3631" w:rsidRPr="00AD3631" w:rsidRDefault="00AD3631" w:rsidP="00AD363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proofErr w:type="spellStart"/>
                  <w:r w:rsidRPr="00AD3631">
                    <w:rPr>
                      <w:rFonts w:ascii="Arial" w:eastAsia="Times New Roman" w:hAnsi="Arial" w:cs="Arial"/>
                      <w:sz w:val="20"/>
                      <w:szCs w:val="20"/>
                      <w:lang w:eastAsia="en-AU"/>
                    </w:rPr>
                    <w:t>Woodfordia</w:t>
                  </w:r>
                  <w:proofErr w:type="spellEnd"/>
                  <w:r w:rsidRPr="00AD3631">
                    <w:rPr>
                      <w:rFonts w:ascii="Arial" w:eastAsia="Times New Roman" w:hAnsi="Arial" w:cs="Arial"/>
                      <w:sz w:val="20"/>
                      <w:szCs w:val="20"/>
                      <w:lang w:eastAsia="en-AU"/>
                    </w:rPr>
                    <w:t xml:space="preserve"> local plan – all precincts</w:t>
                  </w:r>
                </w:p>
              </w:tc>
              <w:tc>
                <w:tcPr>
                  <w:tcW w:w="220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1m</w:t>
                  </w:r>
                  <w:r w:rsidRPr="00AD3631">
                    <w:rPr>
                      <w:rFonts w:ascii="Arial" w:eastAsia="Times New Roman" w:hAnsi="Arial" w:cs="Arial"/>
                      <w:sz w:val="20"/>
                      <w:szCs w:val="20"/>
                      <w:vertAlign w:val="superscript"/>
                      <w:lang w:eastAsia="en-AU"/>
                    </w:rPr>
                    <w:t>2</w:t>
                  </w:r>
                  <w:r w:rsidRPr="00AD3631">
                    <w:rPr>
                      <w:rFonts w:ascii="Arial" w:eastAsia="Times New Roman" w:hAnsi="Arial" w:cs="Arial"/>
                      <w:sz w:val="20"/>
                      <w:szCs w:val="20"/>
                      <w:lang w:eastAsia="en-AU"/>
                    </w:rPr>
                    <w:t xml:space="preserve"> for every 1m of primary frontage, or 20m</w:t>
                  </w:r>
                  <w:r w:rsidRPr="00AD3631">
                    <w:rPr>
                      <w:rFonts w:ascii="Arial" w:eastAsia="Times New Roman" w:hAnsi="Arial" w:cs="Arial"/>
                      <w:sz w:val="20"/>
                      <w:szCs w:val="20"/>
                      <w:vertAlign w:val="superscript"/>
                      <w:lang w:eastAsia="en-AU"/>
                    </w:rPr>
                    <w:t>2</w:t>
                  </w:r>
                  <w:r w:rsidRPr="00AD3631">
                    <w:rPr>
                      <w:rFonts w:ascii="Arial" w:eastAsia="Times New Roman" w:hAnsi="Arial" w:cs="Arial"/>
                      <w:sz w:val="20"/>
                      <w:szCs w:val="20"/>
                      <w:lang w:eastAsia="en-AU"/>
                    </w:rPr>
                    <w:t xml:space="preserve"> in total, whichever is the lesser per </w:t>
                  </w:r>
                  <w:proofErr w:type="gramStart"/>
                  <w:r w:rsidRPr="00AD3631">
                    <w:rPr>
                      <w:rFonts w:ascii="Arial" w:eastAsia="Times New Roman" w:hAnsi="Arial" w:cs="Arial"/>
                      <w:sz w:val="20"/>
                      <w:szCs w:val="20"/>
                      <w:lang w:eastAsia="en-AU"/>
                    </w:rPr>
                    <w:t>site.</w:t>
                  </w:r>
                  <w:proofErr w:type="gramEnd"/>
                  <w:r w:rsidRPr="00AD3631">
                    <w:rPr>
                      <w:rFonts w:ascii="Arial" w:eastAsia="Times New Roman" w:hAnsi="Arial" w:cs="Arial"/>
                      <w:sz w:val="20"/>
                      <w:szCs w:val="20"/>
                      <w:lang w:eastAsia="en-AU"/>
                    </w:rPr>
                    <w:t xml:space="preserve"> </w:t>
                  </w:r>
                </w:p>
                <w:tbl>
                  <w:tblPr>
                    <w:tblW w:w="0" w:type="auto"/>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729"/>
                  </w:tblGrid>
                  <w:tr w:rsidR="00AD3631" w:rsidRPr="00AD3631" w:rsidTr="00AD3631">
                    <w:trPr>
                      <w:tblCellSpacing w:w="15" w:type="dxa"/>
                    </w:trPr>
                    <w:tc>
                      <w:tcPr>
                        <w:tcW w:w="1669" w:type="dxa"/>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Note - The figures above exclude awning and wall/facade </w:t>
                        </w:r>
                        <w:r w:rsidRPr="00AD3631">
                          <w:rPr>
                            <w:rFonts w:ascii="Arial" w:eastAsia="Times New Roman" w:hAnsi="Arial" w:cs="Arial"/>
                            <w:sz w:val="20"/>
                            <w:szCs w:val="20"/>
                            <w:lang w:eastAsia="en-AU"/>
                          </w:rPr>
                          <w:lastRenderedPageBreak/>
                          <w:t>Advertising device types.</w:t>
                        </w:r>
                      </w:p>
                    </w:tc>
                  </w:tr>
                </w:tbl>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r>
            <w:tr w:rsidR="00AD3631" w:rsidRPr="00AD3631" w:rsidTr="00AD3631">
              <w:trPr>
                <w:tblCellSpacing w:w="15" w:type="dxa"/>
              </w:trPr>
              <w:tc>
                <w:tcPr>
                  <w:tcW w:w="2706"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 xml:space="preserve">Emerging community, General residential - if not on a lot identified on Overlay map – Community activities and neighbourhood hubs </w:t>
                  </w:r>
                </w:p>
                <w:p w:rsidR="00AD3631" w:rsidRPr="00AD3631" w:rsidRDefault="00AD3631" w:rsidP="00AD3631">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Environmental conservation and management</w:t>
                  </w:r>
                </w:p>
                <w:p w:rsidR="00AD3631" w:rsidRPr="00AD3631" w:rsidRDefault="00AD3631" w:rsidP="00AD3631">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Township - Residential precinct</w:t>
                  </w:r>
                </w:p>
                <w:p w:rsidR="00AD3631" w:rsidRPr="00AD3631" w:rsidRDefault="00AD3631" w:rsidP="00AD3631">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Caboolture West local plan</w:t>
                  </w:r>
                </w:p>
                <w:p w:rsidR="00AD3631" w:rsidRPr="00AD3631" w:rsidRDefault="00AD3631" w:rsidP="00AD3631">
                  <w:pPr>
                    <w:numPr>
                      <w:ilvl w:val="1"/>
                      <w:numId w:val="5"/>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Green network precinct</w:t>
                  </w:r>
                </w:p>
                <w:p w:rsidR="00AD3631" w:rsidRPr="00AD3631" w:rsidRDefault="00AD3631" w:rsidP="00AD3631">
                  <w:pPr>
                    <w:numPr>
                      <w:ilvl w:val="1"/>
                      <w:numId w:val="5"/>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Urban living precinct – Next generation sub-precinct - if not identified for Community activities and Neighbourhood hubs</w:t>
                  </w:r>
                </w:p>
                <w:p w:rsidR="00AD3631" w:rsidRPr="00AD3631" w:rsidRDefault="00AD3631" w:rsidP="00AD3631">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Kippa-Ring local plan</w:t>
                  </w:r>
                </w:p>
                <w:p w:rsidR="00AD3631" w:rsidRPr="00AD3631" w:rsidRDefault="00AD3631" w:rsidP="00AD3631">
                  <w:pPr>
                    <w:numPr>
                      <w:ilvl w:val="1"/>
                      <w:numId w:val="5"/>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Interim residential precinct - if not on a lot identified for Community activities and </w:t>
                  </w:r>
                  <w:r w:rsidRPr="00AD3631">
                    <w:rPr>
                      <w:rFonts w:ascii="Arial" w:eastAsia="Times New Roman" w:hAnsi="Arial" w:cs="Arial"/>
                      <w:sz w:val="20"/>
                      <w:szCs w:val="20"/>
                      <w:lang w:eastAsia="en-AU"/>
                    </w:rPr>
                    <w:lastRenderedPageBreak/>
                    <w:t>Neighbourhood hubs</w:t>
                  </w:r>
                </w:p>
              </w:tc>
              <w:tc>
                <w:tcPr>
                  <w:tcW w:w="2203"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0.3m</w:t>
                  </w:r>
                  <w:r w:rsidRPr="00AD3631">
                    <w:rPr>
                      <w:rFonts w:ascii="Arial" w:eastAsia="Times New Roman" w:hAnsi="Arial" w:cs="Arial"/>
                      <w:sz w:val="20"/>
                      <w:szCs w:val="20"/>
                      <w:vertAlign w:val="superscript"/>
                      <w:lang w:eastAsia="en-AU"/>
                    </w:rPr>
                    <w:t>2</w:t>
                  </w:r>
                  <w:r w:rsidRPr="00AD3631">
                    <w:rPr>
                      <w:rFonts w:ascii="Arial" w:eastAsia="Times New Roman" w:hAnsi="Arial" w:cs="Arial"/>
                      <w:sz w:val="20"/>
                      <w:szCs w:val="20"/>
                      <w:lang w:eastAsia="en-AU"/>
                    </w:rPr>
                    <w:t xml:space="preserve"> per site </w:t>
                  </w:r>
                </w:p>
              </w:tc>
            </w:tr>
            <w:tr w:rsidR="00AD3631" w:rsidRPr="00AD3631" w:rsidTr="00AD3631">
              <w:trPr>
                <w:tblCellSpacing w:w="15" w:type="dxa"/>
              </w:trPr>
              <w:tc>
                <w:tcPr>
                  <w:tcW w:w="2706"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Extractive industry</w:t>
                  </w:r>
                </w:p>
                <w:p w:rsidR="00AD3631" w:rsidRPr="00AD3631" w:rsidRDefault="00AD3631" w:rsidP="00AD3631">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Rural</w:t>
                  </w:r>
                </w:p>
                <w:p w:rsidR="00AD3631" w:rsidRPr="00AD3631" w:rsidRDefault="00AD3631" w:rsidP="00AD3631">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Caboolture West local plan – For all Interim uses</w:t>
                  </w:r>
                </w:p>
              </w:tc>
              <w:tc>
                <w:tcPr>
                  <w:tcW w:w="2203"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5m</w:t>
                  </w:r>
                  <w:r w:rsidRPr="00AD3631">
                    <w:rPr>
                      <w:rFonts w:ascii="Arial" w:eastAsia="Times New Roman" w:hAnsi="Arial" w:cs="Arial"/>
                      <w:sz w:val="20"/>
                      <w:szCs w:val="20"/>
                      <w:vertAlign w:val="superscript"/>
                      <w:lang w:eastAsia="en-AU"/>
                    </w:rPr>
                    <w:t>2</w:t>
                  </w:r>
                  <w:r w:rsidRPr="00AD3631">
                    <w:rPr>
                      <w:rFonts w:ascii="Arial" w:eastAsia="Times New Roman" w:hAnsi="Arial" w:cs="Arial"/>
                      <w:sz w:val="20"/>
                      <w:szCs w:val="20"/>
                      <w:lang w:eastAsia="en-AU"/>
                    </w:rPr>
                    <w:t xml:space="preserve"> per site </w:t>
                  </w:r>
                </w:p>
              </w:tc>
            </w:tr>
            <w:tr w:rsidR="00AD3631" w:rsidRPr="00AD3631" w:rsidTr="00AD3631">
              <w:trPr>
                <w:tblCellSpacing w:w="15" w:type="dxa"/>
              </w:trPr>
              <w:tc>
                <w:tcPr>
                  <w:tcW w:w="2706"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Rural residential - if not on a lot identified on Overlay map – Community activities and neighbourhood hubs</w:t>
                  </w:r>
                </w:p>
                <w:p w:rsidR="00AD3631" w:rsidRPr="00AD3631" w:rsidRDefault="00AD3631" w:rsidP="00AD3631">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Caboolture West local plan</w:t>
                  </w:r>
                </w:p>
                <w:p w:rsidR="00AD3631" w:rsidRPr="00AD3631" w:rsidRDefault="00AD3631" w:rsidP="00AD3631">
                  <w:pPr>
                    <w:numPr>
                      <w:ilvl w:val="1"/>
                      <w:numId w:val="7"/>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Rural living precinct</w:t>
                  </w:r>
                </w:p>
              </w:tc>
              <w:tc>
                <w:tcPr>
                  <w:tcW w:w="2203"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1m</w:t>
                  </w:r>
                  <w:r w:rsidRPr="00AD3631">
                    <w:rPr>
                      <w:rFonts w:ascii="Arial" w:eastAsia="Times New Roman" w:hAnsi="Arial" w:cs="Arial"/>
                      <w:sz w:val="20"/>
                      <w:szCs w:val="20"/>
                      <w:vertAlign w:val="superscript"/>
                      <w:lang w:eastAsia="en-AU"/>
                    </w:rPr>
                    <w:t>2</w:t>
                  </w:r>
                  <w:r w:rsidRPr="00AD3631">
                    <w:rPr>
                      <w:rFonts w:ascii="Arial" w:eastAsia="Times New Roman" w:hAnsi="Arial" w:cs="Arial"/>
                      <w:sz w:val="20"/>
                      <w:szCs w:val="20"/>
                      <w:lang w:eastAsia="en-AU"/>
                    </w:rPr>
                    <w:t xml:space="preserve"> per site </w:t>
                  </w:r>
                </w:p>
              </w:tc>
            </w:tr>
            <w:tr w:rsidR="00AD3631" w:rsidRPr="00AD3631" w:rsidTr="00AD3631">
              <w:trPr>
                <w:tblCellSpacing w:w="15" w:type="dxa"/>
              </w:trPr>
              <w:tc>
                <w:tcPr>
                  <w:tcW w:w="2706"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Recreation and open space</w:t>
                  </w:r>
                </w:p>
                <w:p w:rsidR="00AD3631" w:rsidRPr="00AD3631" w:rsidRDefault="00AD3631" w:rsidP="00AD3631">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Kippa-Ring local plan</w:t>
                  </w:r>
                </w:p>
                <w:p w:rsidR="00AD3631" w:rsidRPr="00AD3631" w:rsidRDefault="00AD3631" w:rsidP="00AD3631">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Open space and recreation precinct</w:t>
                  </w:r>
                </w:p>
                <w:p w:rsidR="00AD3631" w:rsidRPr="00AD3631" w:rsidRDefault="00AD3631" w:rsidP="00AD3631">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Sport and recreation precinct</w:t>
                  </w:r>
                </w:p>
              </w:tc>
              <w:tc>
                <w:tcPr>
                  <w:tcW w:w="2203"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1m</w:t>
                  </w:r>
                  <w:r w:rsidRPr="00AD3631">
                    <w:rPr>
                      <w:rFonts w:ascii="Arial" w:eastAsia="Times New Roman" w:hAnsi="Arial" w:cs="Arial"/>
                      <w:sz w:val="20"/>
                      <w:szCs w:val="20"/>
                      <w:vertAlign w:val="superscript"/>
                      <w:lang w:eastAsia="en-AU"/>
                    </w:rPr>
                    <w:t>2</w:t>
                  </w:r>
                  <w:r w:rsidRPr="00AD3631">
                    <w:rPr>
                      <w:rFonts w:ascii="Arial" w:eastAsia="Times New Roman" w:hAnsi="Arial" w:cs="Arial"/>
                      <w:sz w:val="20"/>
                      <w:szCs w:val="20"/>
                      <w:lang w:eastAsia="en-AU"/>
                    </w:rPr>
                    <w:t xml:space="preserve"> for every 1m of primary frontage, or 20m</w:t>
                  </w:r>
                  <w:r w:rsidRPr="00AD3631">
                    <w:rPr>
                      <w:rFonts w:ascii="Arial" w:eastAsia="Times New Roman" w:hAnsi="Arial" w:cs="Arial"/>
                      <w:sz w:val="20"/>
                      <w:szCs w:val="20"/>
                      <w:vertAlign w:val="superscript"/>
                      <w:lang w:eastAsia="en-AU"/>
                    </w:rPr>
                    <w:t>2</w:t>
                  </w:r>
                  <w:r w:rsidRPr="00AD3631">
                    <w:rPr>
                      <w:rFonts w:ascii="Arial" w:eastAsia="Times New Roman" w:hAnsi="Arial" w:cs="Arial"/>
                      <w:sz w:val="20"/>
                      <w:szCs w:val="20"/>
                      <w:lang w:eastAsia="en-AU"/>
                    </w:rPr>
                    <w:t xml:space="preserve"> in total, whichever is the lesser per </w:t>
                  </w:r>
                  <w:proofErr w:type="gramStart"/>
                  <w:r w:rsidRPr="00AD3631">
                    <w:rPr>
                      <w:rFonts w:ascii="Arial" w:eastAsia="Times New Roman" w:hAnsi="Arial" w:cs="Arial"/>
                      <w:sz w:val="20"/>
                      <w:szCs w:val="20"/>
                      <w:lang w:eastAsia="en-AU"/>
                    </w:rPr>
                    <w:t>site.</w:t>
                  </w:r>
                  <w:proofErr w:type="gramEnd"/>
                  <w:r w:rsidRPr="00AD3631">
                    <w:rPr>
                      <w:rFonts w:ascii="Arial" w:eastAsia="Times New Roman" w:hAnsi="Arial" w:cs="Arial"/>
                      <w:sz w:val="20"/>
                      <w:szCs w:val="20"/>
                      <w:lang w:eastAsia="en-AU"/>
                    </w:rPr>
                    <w:t xml:space="preserve"> </w:t>
                  </w:r>
                </w:p>
                <w:tbl>
                  <w:tblPr>
                    <w:tblW w:w="0" w:type="auto"/>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789"/>
                  </w:tblGrid>
                  <w:tr w:rsidR="00AD3631" w:rsidRPr="00AD3631" w:rsidTr="00AD3631">
                    <w:trPr>
                      <w:tblCellSpacing w:w="15" w:type="dxa"/>
                    </w:trPr>
                    <w:tc>
                      <w:tcPr>
                        <w:tcW w:w="1729" w:type="dxa"/>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Note - The figures above exclude awning and wall/facade Advertising device types.</w:t>
                        </w:r>
                      </w:p>
                    </w:tc>
                  </w:tr>
                  <w:tr w:rsidR="00AD3631" w:rsidRPr="00AD3631" w:rsidTr="00AD3631">
                    <w:trPr>
                      <w:tblCellSpacing w:w="15" w:type="dxa"/>
                    </w:trPr>
                    <w:tc>
                      <w:tcPr>
                        <w:tcW w:w="1729" w:type="dxa"/>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Note - Advertising devices that meet the following criteria are also excluded from </w:t>
                        </w:r>
                        <w:r w:rsidRPr="00AD3631">
                          <w:rPr>
                            <w:rFonts w:ascii="Arial" w:eastAsia="Times New Roman" w:hAnsi="Arial" w:cs="Arial"/>
                            <w:sz w:val="20"/>
                            <w:szCs w:val="20"/>
                            <w:lang w:eastAsia="en-AU"/>
                          </w:rPr>
                          <w:lastRenderedPageBreak/>
                          <w:t xml:space="preserve">the maximum </w:t>
                        </w:r>
                        <w:proofErr w:type="spellStart"/>
                        <w:r w:rsidRPr="00AD3631">
                          <w:rPr>
                            <w:rFonts w:ascii="Arial" w:eastAsia="Times New Roman" w:hAnsi="Arial" w:cs="Arial"/>
                            <w:sz w:val="20"/>
                            <w:szCs w:val="20"/>
                            <w:lang w:eastAsia="en-AU"/>
                          </w:rPr>
                          <w:t>signface</w:t>
                        </w:r>
                        <w:proofErr w:type="spellEnd"/>
                        <w:r w:rsidRPr="00AD3631">
                          <w:rPr>
                            <w:rFonts w:ascii="Arial" w:eastAsia="Times New Roman" w:hAnsi="Arial" w:cs="Arial"/>
                            <w:sz w:val="20"/>
                            <w:szCs w:val="20"/>
                            <w:lang w:eastAsia="en-AU"/>
                          </w:rPr>
                          <w:t xml:space="preserve"> area above.</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The Advertising device is located internal to the site and does not directly or immediately face towards:</w:t>
                        </w:r>
                      </w:p>
                      <w:p w:rsidR="00AD3631" w:rsidRPr="00AD3631" w:rsidRDefault="00AD3631" w:rsidP="00AD3631">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 public road;</w:t>
                        </w:r>
                      </w:p>
                      <w:p w:rsidR="00AD3631" w:rsidRPr="00AD3631" w:rsidRDefault="00AD3631" w:rsidP="00AD3631">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 residential property;</w:t>
                        </w:r>
                      </w:p>
                      <w:p w:rsidR="00AD3631" w:rsidRPr="00AD3631" w:rsidRDefault="00AD3631" w:rsidP="00AD3631">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D3631">
                          <w:rPr>
                            <w:rFonts w:ascii="Arial" w:eastAsia="Times New Roman" w:hAnsi="Arial" w:cs="Arial"/>
                            <w:sz w:val="20"/>
                            <w:szCs w:val="20"/>
                            <w:lang w:eastAsia="en-AU"/>
                          </w:rPr>
                          <w:t>any</w:t>
                        </w:r>
                        <w:proofErr w:type="gramEnd"/>
                        <w:r w:rsidRPr="00AD3631">
                          <w:rPr>
                            <w:rFonts w:ascii="Arial" w:eastAsia="Times New Roman" w:hAnsi="Arial" w:cs="Arial"/>
                            <w:sz w:val="20"/>
                            <w:szCs w:val="20"/>
                            <w:lang w:eastAsia="en-AU"/>
                          </w:rPr>
                          <w:t xml:space="preserve"> other public or private place.</w:t>
                        </w:r>
                      </w:p>
                    </w:tc>
                  </w:tr>
                </w:tbl>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r>
            <w:tr w:rsidR="00AD3631" w:rsidRPr="00AD3631" w:rsidTr="00AD3631">
              <w:trPr>
                <w:tblCellSpacing w:w="15" w:type="dxa"/>
              </w:trPr>
              <w:tc>
                <w:tcPr>
                  <w:tcW w:w="2706"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Township - Centre, Convenience and Industry precincts</w:t>
                  </w:r>
                </w:p>
              </w:tc>
              <w:tc>
                <w:tcPr>
                  <w:tcW w:w="2203"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1m</w:t>
                  </w:r>
                  <w:r w:rsidRPr="00AD3631">
                    <w:rPr>
                      <w:rFonts w:ascii="Arial" w:eastAsia="Times New Roman" w:hAnsi="Arial" w:cs="Arial"/>
                      <w:sz w:val="20"/>
                      <w:szCs w:val="20"/>
                      <w:vertAlign w:val="superscript"/>
                      <w:lang w:eastAsia="en-AU"/>
                    </w:rPr>
                    <w:t>2</w:t>
                  </w:r>
                  <w:r w:rsidRPr="00AD3631">
                    <w:rPr>
                      <w:rFonts w:ascii="Arial" w:eastAsia="Times New Roman" w:hAnsi="Arial" w:cs="Arial"/>
                      <w:sz w:val="20"/>
                      <w:szCs w:val="20"/>
                      <w:lang w:eastAsia="en-AU"/>
                    </w:rPr>
                    <w:t xml:space="preserve"> for every 1m of primary frontage, or 10m</w:t>
                  </w:r>
                  <w:r w:rsidRPr="00AD3631">
                    <w:rPr>
                      <w:rFonts w:ascii="Arial" w:eastAsia="Times New Roman" w:hAnsi="Arial" w:cs="Arial"/>
                      <w:sz w:val="20"/>
                      <w:szCs w:val="20"/>
                      <w:vertAlign w:val="superscript"/>
                      <w:lang w:eastAsia="en-AU"/>
                    </w:rPr>
                    <w:t>2</w:t>
                  </w:r>
                  <w:r w:rsidRPr="00AD3631">
                    <w:rPr>
                      <w:rFonts w:ascii="Arial" w:eastAsia="Times New Roman" w:hAnsi="Arial" w:cs="Arial"/>
                      <w:sz w:val="20"/>
                      <w:szCs w:val="20"/>
                      <w:lang w:eastAsia="en-AU"/>
                    </w:rPr>
                    <w:t xml:space="preserve"> in total, whichever is the lesser per </w:t>
                  </w:r>
                  <w:proofErr w:type="gramStart"/>
                  <w:r w:rsidRPr="00AD3631">
                    <w:rPr>
                      <w:rFonts w:ascii="Arial" w:eastAsia="Times New Roman" w:hAnsi="Arial" w:cs="Arial"/>
                      <w:sz w:val="20"/>
                      <w:szCs w:val="20"/>
                      <w:lang w:eastAsia="en-AU"/>
                    </w:rPr>
                    <w:t>site.</w:t>
                  </w:r>
                  <w:proofErr w:type="gramEnd"/>
                  <w:r w:rsidRPr="00AD3631">
                    <w:rPr>
                      <w:rFonts w:ascii="Arial" w:eastAsia="Times New Roman" w:hAnsi="Arial" w:cs="Arial"/>
                      <w:sz w:val="20"/>
                      <w:szCs w:val="20"/>
                      <w:lang w:eastAsia="en-AU"/>
                    </w:rPr>
                    <w:t xml:space="preserve"> </w:t>
                  </w:r>
                </w:p>
              </w:tc>
            </w:tr>
          </w:tbl>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c>
          <w:tcPr>
            <w:tcW w:w="548"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87"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30366C">
        <w:trPr>
          <w:tblCellSpacing w:w="15" w:type="dxa"/>
          <w:jc w:val="center"/>
        </w:trPr>
        <w:tc>
          <w:tcPr>
            <w:tcW w:w="322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Safety of pedestrians, cyclists and motorists</w:t>
            </w:r>
          </w:p>
        </w:tc>
        <w:tc>
          <w:tcPr>
            <w:tcW w:w="548" w:type="pct"/>
            <w:tcBorders>
              <w:top w:val="outset" w:sz="6" w:space="0" w:color="auto"/>
              <w:left w:val="outset" w:sz="6" w:space="0" w:color="auto"/>
              <w:bottom w:val="outset" w:sz="6" w:space="0" w:color="auto"/>
              <w:right w:val="outset" w:sz="6" w:space="0" w:color="auto"/>
            </w:tcBorders>
            <w:shd w:val="clear" w:color="auto" w:fill="CCCCCC"/>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87" w:type="pct"/>
            <w:tcBorders>
              <w:top w:val="outset" w:sz="6" w:space="0" w:color="auto"/>
              <w:left w:val="outset" w:sz="6" w:space="0" w:color="auto"/>
              <w:bottom w:val="outset" w:sz="6" w:space="0" w:color="auto"/>
              <w:right w:val="outset" w:sz="6" w:space="0" w:color="auto"/>
            </w:tcBorders>
            <w:shd w:val="clear" w:color="auto" w:fill="CCCCCC"/>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30366C">
        <w:trPr>
          <w:trHeight w:val="1995"/>
          <w:tblCellSpacing w:w="15" w:type="dxa"/>
          <w:jc w:val="center"/>
        </w:trPr>
        <w:tc>
          <w:tcPr>
            <w:tcW w:w="1548"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PO2</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The siting and design of Advertising devices does not pose a hazard or nuisance for pedestrians, cyclists and motorists by ensuring: </w:t>
            </w:r>
          </w:p>
          <w:p w:rsidR="00AD3631" w:rsidRPr="00AD3631" w:rsidRDefault="00AD3631" w:rsidP="00AD3631">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site lines are not obstructed;</w:t>
            </w:r>
          </w:p>
          <w:p w:rsidR="00AD3631" w:rsidRPr="00AD3631" w:rsidRDefault="00AD3631" w:rsidP="00AD3631">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all traffic signs and signals remain visible from all angles;</w:t>
            </w:r>
          </w:p>
          <w:p w:rsidR="00AD3631" w:rsidRPr="00AD3631" w:rsidRDefault="00AD3631" w:rsidP="00AD3631">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D3631">
              <w:rPr>
                <w:rFonts w:ascii="Arial" w:eastAsia="Times New Roman" w:hAnsi="Arial" w:cs="Arial"/>
                <w:sz w:val="20"/>
                <w:szCs w:val="20"/>
                <w:lang w:eastAsia="en-AU"/>
              </w:rPr>
              <w:t>the</w:t>
            </w:r>
            <w:proofErr w:type="gramEnd"/>
            <w:r w:rsidRPr="00AD3631">
              <w:rPr>
                <w:rFonts w:ascii="Arial" w:eastAsia="Times New Roman" w:hAnsi="Arial" w:cs="Arial"/>
                <w:sz w:val="20"/>
                <w:szCs w:val="20"/>
                <w:lang w:eastAsia="en-AU"/>
              </w:rPr>
              <w:t xml:space="preserve"> passage of pedestrians, cyclists and motorists is not obstructed.</w:t>
            </w:r>
          </w:p>
        </w:tc>
        <w:tc>
          <w:tcPr>
            <w:tcW w:w="1668"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E2</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The Advertising device complies with the criteria specified in Column 2 of Table 9.4.4.4.</w:t>
            </w:r>
          </w:p>
        </w:tc>
        <w:tc>
          <w:tcPr>
            <w:tcW w:w="548"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87"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30366C">
        <w:trPr>
          <w:tblCellSpacing w:w="15" w:type="dxa"/>
          <w:jc w:val="center"/>
        </w:trPr>
        <w:tc>
          <w:tcPr>
            <w:tcW w:w="322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Illumination and movement of Advertising devices</w:t>
            </w:r>
          </w:p>
        </w:tc>
        <w:tc>
          <w:tcPr>
            <w:tcW w:w="548" w:type="pct"/>
            <w:tcBorders>
              <w:top w:val="outset" w:sz="6" w:space="0" w:color="auto"/>
              <w:left w:val="outset" w:sz="6" w:space="0" w:color="auto"/>
              <w:bottom w:val="outset" w:sz="6" w:space="0" w:color="auto"/>
              <w:right w:val="outset" w:sz="6" w:space="0" w:color="auto"/>
            </w:tcBorders>
            <w:shd w:val="clear" w:color="auto" w:fill="CCCCCC"/>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87" w:type="pct"/>
            <w:tcBorders>
              <w:top w:val="outset" w:sz="6" w:space="0" w:color="auto"/>
              <w:left w:val="outset" w:sz="6" w:space="0" w:color="auto"/>
              <w:bottom w:val="outset" w:sz="6" w:space="0" w:color="auto"/>
              <w:right w:val="outset" w:sz="6" w:space="0" w:color="auto"/>
            </w:tcBorders>
            <w:shd w:val="clear" w:color="auto" w:fill="CCCCCC"/>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30366C">
        <w:trPr>
          <w:trHeight w:val="4065"/>
          <w:tblCellSpacing w:w="15" w:type="dxa"/>
          <w:jc w:val="center"/>
        </w:trPr>
        <w:tc>
          <w:tcPr>
            <w:tcW w:w="1548" w:type="pct"/>
            <w:vMerge w:val="restar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PO3</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An Advertising device incorporates illumination only where it is appropriate to its setting and does not detract from the amenity and character of the area in which it is located. Illumination must not create a hazard or nuisance for motorists and surrounding uses. </w:t>
            </w:r>
          </w:p>
        </w:tc>
        <w:tc>
          <w:tcPr>
            <w:tcW w:w="1668"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E3.1</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The Advertising device is illuminated only where located in the following zones:</w:t>
            </w:r>
          </w:p>
          <w:p w:rsidR="00AD3631" w:rsidRPr="00AD3631" w:rsidRDefault="00AD3631" w:rsidP="00AD3631">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Centre zone;</w:t>
            </w:r>
          </w:p>
          <w:p w:rsidR="00AD3631" w:rsidRPr="00AD3631" w:rsidRDefault="00AD3631" w:rsidP="00AD3631">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Industry zone;</w:t>
            </w:r>
          </w:p>
          <w:p w:rsidR="00AD3631" w:rsidRPr="00AD3631" w:rsidRDefault="00AD3631" w:rsidP="00AD3631">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Caboolture West local plan:</w:t>
            </w:r>
          </w:p>
          <w:p w:rsidR="00AD3631" w:rsidRPr="00AD3631" w:rsidRDefault="00AD3631" w:rsidP="00AD3631">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Town centre precinct - excluding Residential north and Residential south sub-precincts;</w:t>
            </w:r>
          </w:p>
          <w:p w:rsidR="00AD3631" w:rsidRPr="00AD3631" w:rsidRDefault="00AD3631" w:rsidP="00AD3631">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Urban living precinct – Local centre sub-precinct only;</w:t>
            </w:r>
          </w:p>
          <w:p w:rsidR="00AD3631" w:rsidRPr="00AD3631" w:rsidRDefault="00AD3631" w:rsidP="00AD3631">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Enterprise and employment precinct;</w:t>
            </w:r>
          </w:p>
          <w:p w:rsidR="00AD3631" w:rsidRPr="00AD3631" w:rsidRDefault="00AD3631" w:rsidP="00AD3631">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Kippa-Ring local plan:</w:t>
            </w:r>
          </w:p>
          <w:p w:rsidR="00AD3631" w:rsidRPr="00AD3631" w:rsidRDefault="00AD3631" w:rsidP="00AD3631">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w:t>
            </w:r>
            <w:bookmarkStart w:id="0" w:name="_GoBack"/>
            <w:bookmarkEnd w:id="0"/>
            <w:r w:rsidRPr="00AD3631">
              <w:rPr>
                <w:rFonts w:ascii="Arial" w:eastAsia="Times New Roman" w:hAnsi="Arial" w:cs="Arial"/>
                <w:sz w:val="20"/>
                <w:szCs w:val="20"/>
                <w:lang w:eastAsia="en-AU"/>
              </w:rPr>
              <w:t xml:space="preserve"> seaside precinct;</w:t>
            </w:r>
          </w:p>
          <w:p w:rsidR="00AD3631" w:rsidRPr="00AD3631" w:rsidRDefault="00AD3631" w:rsidP="00AD3631">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Kippa-Ring village precinct;</w:t>
            </w:r>
          </w:p>
          <w:p w:rsidR="00AD3631" w:rsidRPr="00AD3631" w:rsidRDefault="00AD3631" w:rsidP="00AD3631">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Local services precinct;</w:t>
            </w:r>
          </w:p>
          <w:p w:rsidR="00AD3631" w:rsidRPr="00AD3631" w:rsidRDefault="00AD3631" w:rsidP="00AD3631">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Health precinct.</w:t>
            </w:r>
          </w:p>
        </w:tc>
        <w:tc>
          <w:tcPr>
            <w:tcW w:w="548"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87"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30366C">
        <w:trPr>
          <w:tblCellSpacing w:w="15" w:type="dxa"/>
          <w:jc w:val="center"/>
        </w:trPr>
        <w:tc>
          <w:tcPr>
            <w:tcW w:w="1548" w:type="pct"/>
            <w:vMerge/>
            <w:tcBorders>
              <w:top w:val="outset" w:sz="6" w:space="0" w:color="auto"/>
              <w:left w:val="outset" w:sz="6" w:space="0" w:color="auto"/>
              <w:bottom w:val="outset" w:sz="6" w:space="0" w:color="auto"/>
              <w:right w:val="outset" w:sz="6" w:space="0" w:color="auto"/>
            </w:tcBorders>
            <w:vAlign w:val="center"/>
            <w:hideMark/>
          </w:tcPr>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c>
          <w:tcPr>
            <w:tcW w:w="1668"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E3.2</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Where an Advertising device is illuminated it meets the following criteria:</w:t>
            </w:r>
          </w:p>
          <w:p w:rsidR="00AD3631" w:rsidRPr="00AD3631" w:rsidRDefault="00AD3631" w:rsidP="00AD3631">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illumination is by an internal light source or down light if externally lit;</w:t>
            </w:r>
          </w:p>
          <w:p w:rsidR="00AD3631" w:rsidRPr="00AD3631" w:rsidRDefault="00AD3631" w:rsidP="00AD3631">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illumination is in the form of static lighting;</w:t>
            </w:r>
          </w:p>
          <w:p w:rsidR="00AD3631" w:rsidRPr="00AD3631" w:rsidRDefault="00AD3631" w:rsidP="00AD3631">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D3631">
              <w:rPr>
                <w:rFonts w:ascii="Arial" w:eastAsia="Times New Roman" w:hAnsi="Arial" w:cs="Arial"/>
                <w:sz w:val="20"/>
                <w:szCs w:val="20"/>
                <w:lang w:eastAsia="en-AU"/>
              </w:rPr>
              <w:t>lighting</w:t>
            </w:r>
            <w:proofErr w:type="gramEnd"/>
            <w:r w:rsidRPr="00AD3631">
              <w:rPr>
                <w:rFonts w:ascii="Arial" w:eastAsia="Times New Roman" w:hAnsi="Arial" w:cs="Arial"/>
                <w:sz w:val="20"/>
                <w:szCs w:val="20"/>
                <w:lang w:eastAsia="en-AU"/>
              </w:rPr>
              <w:t xml:space="preserve"> is not directed or reflected towards a residential property or public place.</w:t>
            </w:r>
          </w:p>
        </w:tc>
        <w:tc>
          <w:tcPr>
            <w:tcW w:w="548"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87"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30366C">
        <w:trPr>
          <w:tblCellSpacing w:w="15" w:type="dxa"/>
          <w:jc w:val="center"/>
        </w:trPr>
        <w:tc>
          <w:tcPr>
            <w:tcW w:w="1548"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PO4</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The Advertising device does not incorporate elements that move, revolve, flash or contain mechanisms that give the impression of movement. </w:t>
            </w:r>
          </w:p>
        </w:tc>
        <w:tc>
          <w:tcPr>
            <w:tcW w:w="1668"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 example provided.</w:t>
            </w:r>
          </w:p>
        </w:tc>
        <w:tc>
          <w:tcPr>
            <w:tcW w:w="548"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c>
          <w:tcPr>
            <w:tcW w:w="1187"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r>
      <w:tr w:rsidR="00AD3631" w:rsidRPr="00AD3631" w:rsidTr="0030366C">
        <w:trPr>
          <w:tblCellSpacing w:w="15" w:type="dxa"/>
          <w:jc w:val="center"/>
        </w:trPr>
        <w:tc>
          <w:tcPr>
            <w:tcW w:w="322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Active frontage and casual surveillance</w:t>
            </w:r>
          </w:p>
        </w:tc>
        <w:tc>
          <w:tcPr>
            <w:tcW w:w="548" w:type="pct"/>
            <w:tcBorders>
              <w:top w:val="outset" w:sz="6" w:space="0" w:color="auto"/>
              <w:left w:val="outset" w:sz="6" w:space="0" w:color="auto"/>
              <w:bottom w:val="outset" w:sz="6" w:space="0" w:color="auto"/>
              <w:right w:val="outset" w:sz="6" w:space="0" w:color="auto"/>
            </w:tcBorders>
            <w:shd w:val="clear" w:color="auto" w:fill="CCCCCC"/>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87" w:type="pct"/>
            <w:tcBorders>
              <w:top w:val="outset" w:sz="6" w:space="0" w:color="auto"/>
              <w:left w:val="outset" w:sz="6" w:space="0" w:color="auto"/>
              <w:bottom w:val="outset" w:sz="6" w:space="0" w:color="auto"/>
              <w:right w:val="outset" w:sz="6" w:space="0" w:color="auto"/>
            </w:tcBorders>
            <w:shd w:val="clear" w:color="auto" w:fill="CCCCCC"/>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30366C">
        <w:trPr>
          <w:tblCellSpacing w:w="15" w:type="dxa"/>
          <w:jc w:val="center"/>
        </w:trPr>
        <w:tc>
          <w:tcPr>
            <w:tcW w:w="1548"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PO5</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The placement of Advertising devices ensures active frontage and casual surveillance of the street is not adversely affected.</w:t>
            </w:r>
          </w:p>
        </w:tc>
        <w:tc>
          <w:tcPr>
            <w:tcW w:w="1668"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E5</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Where located in the following zones, the Advertising device is not placed on windows or glazing between a height of 0.8m and 2m above ground level: </w:t>
            </w:r>
          </w:p>
          <w:p w:rsidR="00AD3631" w:rsidRPr="00AD3631" w:rsidRDefault="00AD3631" w:rsidP="00AD3631">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Centre zone - excluding Morayfield and Specialised centre precincts;</w:t>
            </w:r>
          </w:p>
          <w:p w:rsidR="00AD3631" w:rsidRPr="00AD3631" w:rsidRDefault="00AD3631" w:rsidP="00AD3631">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Caboolture West local plan:</w:t>
            </w:r>
          </w:p>
          <w:p w:rsidR="00AD3631" w:rsidRPr="00AD3631" w:rsidRDefault="00AD3631" w:rsidP="00AD3631">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Town centre precinct - Centre core, Mixed business and Civic sub-precincts only;</w:t>
            </w:r>
          </w:p>
          <w:p w:rsidR="00AD3631" w:rsidRPr="00AD3631" w:rsidRDefault="00AD3631" w:rsidP="00AD3631">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Kippa-Ring local plan:</w:t>
            </w:r>
          </w:p>
          <w:p w:rsidR="00AD3631" w:rsidRPr="00AD3631" w:rsidRDefault="00AD3631" w:rsidP="00AD3631">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seaside precinct;</w:t>
            </w:r>
          </w:p>
          <w:p w:rsidR="00AD3631" w:rsidRPr="00AD3631" w:rsidRDefault="00AD3631" w:rsidP="00AD3631">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Kippa-Ring village precinct;</w:t>
            </w:r>
          </w:p>
          <w:p w:rsidR="00AD3631" w:rsidRPr="00AD3631" w:rsidRDefault="00AD3631" w:rsidP="00AD3631">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Kippa-Ring station precinct;</w:t>
            </w:r>
          </w:p>
          <w:p w:rsidR="00AD3631" w:rsidRPr="00AD3631" w:rsidRDefault="00AD3631" w:rsidP="00AD3631">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Local services precinct;</w:t>
            </w:r>
          </w:p>
          <w:p w:rsidR="00AD3631" w:rsidRPr="00AD3631" w:rsidRDefault="00AD3631" w:rsidP="00AD3631">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Health precinct;</w:t>
            </w:r>
          </w:p>
          <w:p w:rsidR="00AD3631" w:rsidRPr="00AD3631" w:rsidRDefault="00AD3631" w:rsidP="00AD3631">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Township zone – Centre precinct.</w:t>
            </w:r>
          </w:p>
        </w:tc>
        <w:tc>
          <w:tcPr>
            <w:tcW w:w="548"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87"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30366C">
        <w:trPr>
          <w:tblCellSpacing w:w="15" w:type="dxa"/>
          <w:jc w:val="center"/>
        </w:trPr>
        <w:tc>
          <w:tcPr>
            <w:tcW w:w="322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Advertising devices visible or adjacent to a State-controlled road</w:t>
            </w:r>
          </w:p>
        </w:tc>
        <w:tc>
          <w:tcPr>
            <w:tcW w:w="548" w:type="pct"/>
            <w:tcBorders>
              <w:top w:val="outset" w:sz="6" w:space="0" w:color="auto"/>
              <w:left w:val="outset" w:sz="6" w:space="0" w:color="auto"/>
              <w:bottom w:val="outset" w:sz="6" w:space="0" w:color="auto"/>
              <w:right w:val="outset" w:sz="6" w:space="0" w:color="auto"/>
            </w:tcBorders>
            <w:shd w:val="clear" w:color="auto" w:fill="CCCCCC"/>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87" w:type="pct"/>
            <w:tcBorders>
              <w:top w:val="outset" w:sz="6" w:space="0" w:color="auto"/>
              <w:left w:val="outset" w:sz="6" w:space="0" w:color="auto"/>
              <w:bottom w:val="outset" w:sz="6" w:space="0" w:color="auto"/>
              <w:right w:val="outset" w:sz="6" w:space="0" w:color="auto"/>
            </w:tcBorders>
            <w:shd w:val="clear" w:color="auto" w:fill="CCCCCC"/>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30366C">
        <w:trPr>
          <w:tblCellSpacing w:w="15" w:type="dxa"/>
          <w:jc w:val="center"/>
        </w:trPr>
        <w:tc>
          <w:tcPr>
            <w:tcW w:w="1548"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PO6</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Advertising devices do not adversely impact on the safety and efficiency of the State-controlled road.</w:t>
            </w:r>
          </w:p>
        </w:tc>
        <w:tc>
          <w:tcPr>
            <w:tcW w:w="1668"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E6</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Advertising devices visible from a State-controlled road complies with Department of Transport and Main Road's Roadside Advertising Guide (RAG). </w:t>
            </w:r>
          </w:p>
        </w:tc>
        <w:tc>
          <w:tcPr>
            <w:tcW w:w="548"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87"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30366C">
        <w:trPr>
          <w:tblCellSpacing w:w="15" w:type="dxa"/>
          <w:jc w:val="center"/>
        </w:trPr>
        <w:tc>
          <w:tcPr>
            <w:tcW w:w="322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Township zone specific provisions</w:t>
            </w:r>
          </w:p>
        </w:tc>
        <w:tc>
          <w:tcPr>
            <w:tcW w:w="548" w:type="pct"/>
            <w:tcBorders>
              <w:top w:val="outset" w:sz="6" w:space="0" w:color="auto"/>
              <w:left w:val="outset" w:sz="6" w:space="0" w:color="auto"/>
              <w:bottom w:val="outset" w:sz="6" w:space="0" w:color="auto"/>
              <w:right w:val="outset" w:sz="6" w:space="0" w:color="auto"/>
            </w:tcBorders>
            <w:shd w:val="clear" w:color="auto" w:fill="CCCCCC"/>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87" w:type="pct"/>
            <w:tcBorders>
              <w:top w:val="outset" w:sz="6" w:space="0" w:color="auto"/>
              <w:left w:val="outset" w:sz="6" w:space="0" w:color="auto"/>
              <w:bottom w:val="outset" w:sz="6" w:space="0" w:color="auto"/>
              <w:right w:val="outset" w:sz="6" w:space="0" w:color="auto"/>
            </w:tcBorders>
            <w:shd w:val="clear" w:color="auto" w:fill="CCCCCC"/>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30366C">
        <w:trPr>
          <w:trHeight w:val="2115"/>
          <w:tblCellSpacing w:w="15" w:type="dxa"/>
          <w:jc w:val="center"/>
        </w:trPr>
        <w:tc>
          <w:tcPr>
            <w:tcW w:w="1548"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PO7</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Where located in the Township zone, Advertising devices reinforce the low key, country town character by being:</w:t>
            </w:r>
          </w:p>
          <w:p w:rsidR="00AD3631" w:rsidRPr="00AD3631" w:rsidRDefault="00AD3631" w:rsidP="00AD3631">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simple in shape and graphics;</w:t>
            </w:r>
          </w:p>
          <w:p w:rsidR="00AD3631" w:rsidRPr="00AD3631" w:rsidRDefault="00AD3631" w:rsidP="00AD3631">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similar in scale to the adjacent approved development;</w:t>
            </w:r>
          </w:p>
          <w:p w:rsidR="00AD3631" w:rsidRPr="00AD3631" w:rsidRDefault="00AD3631" w:rsidP="00AD3631">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integrated into the design and elevation of the building;</w:t>
            </w:r>
          </w:p>
          <w:p w:rsidR="00AD3631" w:rsidRPr="00AD3631" w:rsidRDefault="00AD3631" w:rsidP="00AD3631">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not dominating building facades and streetscapes;</w:t>
            </w:r>
          </w:p>
          <w:p w:rsidR="00AD3631" w:rsidRPr="00AD3631" w:rsidRDefault="00AD3631" w:rsidP="00AD3631">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D3631">
              <w:rPr>
                <w:rFonts w:ascii="Arial" w:eastAsia="Times New Roman" w:hAnsi="Arial" w:cs="Arial"/>
                <w:sz w:val="20"/>
                <w:szCs w:val="20"/>
                <w:lang w:eastAsia="en-AU"/>
              </w:rPr>
              <w:t>traditional</w:t>
            </w:r>
            <w:proofErr w:type="gramEnd"/>
            <w:r w:rsidRPr="00AD3631">
              <w:rPr>
                <w:rFonts w:ascii="Arial" w:eastAsia="Times New Roman" w:hAnsi="Arial" w:cs="Arial"/>
                <w:sz w:val="20"/>
                <w:szCs w:val="20"/>
                <w:lang w:eastAsia="en-AU"/>
              </w:rPr>
              <w:t xml:space="preserve"> rather than modern styling.</w:t>
            </w:r>
          </w:p>
        </w:tc>
        <w:tc>
          <w:tcPr>
            <w:tcW w:w="1668"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E7</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The Advertising device is provided in accordance with Planning scheme policy – Advertising devices (section 4).</w:t>
            </w:r>
          </w:p>
        </w:tc>
        <w:tc>
          <w:tcPr>
            <w:tcW w:w="548"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87"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30366C" w:rsidRDefault="0030366C"/>
    <w:tbl>
      <w:tblPr>
        <w:tblW w:w="5000" w:type="pct"/>
        <w:jc w:val="center"/>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788"/>
        <w:gridCol w:w="5111"/>
        <w:gridCol w:w="1709"/>
        <w:gridCol w:w="3774"/>
      </w:tblGrid>
      <w:tr w:rsidR="00AD3631" w:rsidRPr="00AD3631" w:rsidTr="00AD3631">
        <w:trPr>
          <w:tblCellSpacing w:w="15" w:type="dxa"/>
          <w:jc w:val="center"/>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D3631" w:rsidRPr="00AD3631" w:rsidRDefault="00AD3631" w:rsidP="00AD3631">
            <w:pPr>
              <w:spacing w:before="100" w:beforeAutospacing="1" w:after="100" w:afterAutospacing="1" w:line="240" w:lineRule="auto"/>
              <w:ind w:left="150" w:right="150"/>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AD3631" w:rsidRPr="00AD3631" w:rsidTr="00AD3631">
              <w:trPr>
                <w:tblCellSpacing w:w="15" w:type="dxa"/>
              </w:trPr>
              <w:tc>
                <w:tcPr>
                  <w:tcW w:w="8119" w:type="dxa"/>
                  <w:shd w:val="clear" w:color="auto" w:fill="CCCCCC"/>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AD3631" w:rsidRPr="00AD3631" w:rsidRDefault="00AD3631" w:rsidP="00AD3631">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AD3631" w:rsidRPr="00AD3631" w:rsidTr="00AD3631">
        <w:trPr>
          <w:tblCellSpacing w:w="15" w:type="dxa"/>
          <w:jc w:val="center"/>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AD3631" w:rsidRPr="00AD3631" w:rsidTr="00AD3631">
              <w:trPr>
                <w:tblCellSpacing w:w="15" w:type="dxa"/>
              </w:trPr>
              <w:tc>
                <w:tcPr>
                  <w:tcW w:w="8119" w:type="dxa"/>
                  <w:shd w:val="clear" w:color="auto" w:fill="CCCCCC"/>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30366C">
        <w:trPr>
          <w:tblCellSpacing w:w="15" w:type="dxa"/>
          <w:jc w:val="center"/>
        </w:trPr>
        <w:tc>
          <w:tcPr>
            <w:tcW w:w="1551"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PO8</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Development will:</w:t>
            </w:r>
          </w:p>
          <w:p w:rsidR="00AD3631" w:rsidRPr="00AD3631" w:rsidRDefault="00AD3631" w:rsidP="00AD3631">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not diminish or cause irreversible damage to the cultural heritage values present on the site, and </w:t>
            </w:r>
            <w:r w:rsidRPr="00AD3631">
              <w:rPr>
                <w:rFonts w:ascii="Arial" w:eastAsia="Times New Roman" w:hAnsi="Arial" w:cs="Arial"/>
                <w:sz w:val="20"/>
                <w:szCs w:val="20"/>
                <w:lang w:eastAsia="en-AU"/>
              </w:rPr>
              <w:lastRenderedPageBreak/>
              <w:t xml:space="preserve">associated with a heritage site, object or building; </w:t>
            </w:r>
          </w:p>
          <w:p w:rsidR="00AD3631" w:rsidRPr="00AD3631" w:rsidRDefault="00AD3631" w:rsidP="00AD3631">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protect the fabric and setting of the heritage site, object or building;</w:t>
            </w:r>
          </w:p>
          <w:p w:rsidR="00AD3631" w:rsidRPr="00AD3631" w:rsidRDefault="00AD3631" w:rsidP="00AD3631">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be consistent with the form, scale and style of the heritage site, object or building;</w:t>
            </w:r>
          </w:p>
          <w:p w:rsidR="00AD3631" w:rsidRPr="00AD3631" w:rsidRDefault="00AD3631" w:rsidP="00AD3631">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utilise similar materials to those existing, or where this is not reasonable or practicable, neutral materials and finishes;</w:t>
            </w:r>
          </w:p>
          <w:p w:rsidR="00AD3631" w:rsidRPr="00AD3631" w:rsidRDefault="00AD3631" w:rsidP="00AD3631">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incorporate complementary elements, detailing and ornamentation to those present on the heritage site, object or building;</w:t>
            </w:r>
          </w:p>
          <w:p w:rsidR="00AD3631" w:rsidRPr="00AD3631" w:rsidRDefault="00AD3631" w:rsidP="00AD3631">
            <w:pPr>
              <w:numPr>
                <w:ilvl w:val="0"/>
                <w:numId w:val="16"/>
              </w:numPr>
              <w:spacing w:before="100" w:beforeAutospacing="1" w:after="100" w:afterAutospacing="1" w:line="240" w:lineRule="auto"/>
              <w:ind w:left="450"/>
              <w:rPr>
                <w:rFonts w:ascii="Arial" w:eastAsia="Times New Roman" w:hAnsi="Arial" w:cs="Arial"/>
                <w:sz w:val="20"/>
                <w:szCs w:val="20"/>
                <w:lang w:eastAsia="en-AU"/>
              </w:rPr>
            </w:pPr>
            <w:proofErr w:type="gramStart"/>
            <w:r w:rsidRPr="00AD3631">
              <w:rPr>
                <w:rFonts w:ascii="Arial" w:eastAsia="Times New Roman" w:hAnsi="Arial" w:cs="Arial"/>
                <w:sz w:val="20"/>
                <w:szCs w:val="20"/>
                <w:lang w:eastAsia="en-AU"/>
              </w:rPr>
              <w:t>retain</w:t>
            </w:r>
            <w:proofErr w:type="gramEnd"/>
            <w:r w:rsidRPr="00AD3631">
              <w:rPr>
                <w:rFonts w:ascii="Arial" w:eastAsia="Times New Roman" w:hAnsi="Arial" w:cs="Arial"/>
                <w:sz w:val="20"/>
                <w:szCs w:val="20"/>
                <w:lang w:eastAsia="en-AU"/>
              </w:rPr>
              <w:t xml:space="preserve"> public access where this is currently provided.</w:t>
            </w:r>
          </w:p>
        </w:tc>
        <w:tc>
          <w:tcPr>
            <w:tcW w:w="1661"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E8</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51"/>
            </w:tblGrid>
            <w:tr w:rsidR="00AD3631" w:rsidRPr="00AD3631" w:rsidTr="00AD3631">
              <w:trPr>
                <w:tblCellSpacing w:w="15" w:type="dxa"/>
              </w:trPr>
              <w:tc>
                <w:tcPr>
                  <w:tcW w:w="4598" w:type="dxa"/>
                  <w:vAlign w:val="center"/>
                  <w:hideMark/>
                </w:tcPr>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0"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30366C">
        <w:trPr>
          <w:tblCellSpacing w:w="15" w:type="dxa"/>
          <w:jc w:val="center"/>
        </w:trPr>
        <w:tc>
          <w:tcPr>
            <w:tcW w:w="1551"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PO9</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Demolition and removal is only considered where:</w:t>
            </w:r>
          </w:p>
          <w:p w:rsidR="00AD3631" w:rsidRPr="00AD3631" w:rsidRDefault="00AD3631" w:rsidP="00AD3631">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AD3631" w:rsidRPr="00AD3631" w:rsidRDefault="00AD3631" w:rsidP="00AD3631">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AD3631" w:rsidRPr="00AD3631" w:rsidRDefault="00AD3631" w:rsidP="00AD3631">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limited demolition is performed in the course of repairs, maintenance or restoration; or</w:t>
            </w:r>
          </w:p>
          <w:p w:rsidR="00AD3631" w:rsidRPr="00AD3631" w:rsidRDefault="00AD3631" w:rsidP="00AD3631">
            <w:pPr>
              <w:numPr>
                <w:ilvl w:val="0"/>
                <w:numId w:val="17"/>
              </w:numPr>
              <w:spacing w:before="100" w:beforeAutospacing="1" w:after="100" w:afterAutospacing="1" w:line="240" w:lineRule="auto"/>
              <w:ind w:left="450"/>
              <w:rPr>
                <w:rFonts w:ascii="Arial" w:eastAsia="Times New Roman" w:hAnsi="Arial" w:cs="Arial"/>
                <w:sz w:val="20"/>
                <w:szCs w:val="20"/>
                <w:lang w:eastAsia="en-AU"/>
              </w:rPr>
            </w:pPr>
            <w:proofErr w:type="gramStart"/>
            <w:r w:rsidRPr="00AD3631">
              <w:rPr>
                <w:rFonts w:ascii="Arial" w:eastAsia="Times New Roman" w:hAnsi="Arial" w:cs="Arial"/>
                <w:sz w:val="20"/>
                <w:szCs w:val="20"/>
                <w:lang w:eastAsia="en-AU"/>
              </w:rPr>
              <w:t>demolition</w:t>
            </w:r>
            <w:proofErr w:type="gramEnd"/>
            <w:r w:rsidRPr="00AD3631">
              <w:rPr>
                <w:rFonts w:ascii="Arial" w:eastAsia="Times New Roman" w:hAnsi="Arial" w:cs="Arial"/>
                <w:sz w:val="20"/>
                <w:szCs w:val="20"/>
                <w:lang w:eastAsia="en-AU"/>
              </w:rPr>
              <w:t xml:space="preserve"> is performed following a catastrophic event which substantially destroys the building or object.</w:t>
            </w:r>
          </w:p>
        </w:tc>
        <w:tc>
          <w:tcPr>
            <w:tcW w:w="1661"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 example provided.</w:t>
            </w:r>
          </w:p>
        </w:tc>
        <w:tc>
          <w:tcPr>
            <w:tcW w:w="549"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c>
          <w:tcPr>
            <w:tcW w:w="1190"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r>
      <w:tr w:rsidR="00AD3631" w:rsidRPr="00AD3631" w:rsidTr="0030366C">
        <w:trPr>
          <w:trHeight w:val="1395"/>
          <w:tblCellSpacing w:w="15" w:type="dxa"/>
          <w:jc w:val="center"/>
        </w:trPr>
        <w:tc>
          <w:tcPr>
            <w:tcW w:w="1551"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PO10</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w:t>
            </w:r>
            <w:r w:rsidRPr="00AD3631">
              <w:rPr>
                <w:rFonts w:ascii="Arial" w:eastAsia="Times New Roman" w:hAnsi="Arial" w:cs="Arial"/>
                <w:sz w:val="20"/>
                <w:szCs w:val="20"/>
                <w:lang w:eastAsia="en-AU"/>
              </w:rPr>
              <w:lastRenderedPageBreak/>
              <w:t xml:space="preserve">being eroded, degraded or unreasonably obscured from public view. </w:t>
            </w:r>
          </w:p>
        </w:tc>
        <w:tc>
          <w:tcPr>
            <w:tcW w:w="1661"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No example provided.</w:t>
            </w:r>
          </w:p>
        </w:tc>
        <w:tc>
          <w:tcPr>
            <w:tcW w:w="549"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c>
          <w:tcPr>
            <w:tcW w:w="1190"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r>
      <w:tr w:rsidR="00AD3631" w:rsidRPr="00AD3631" w:rsidTr="0030366C">
        <w:trPr>
          <w:tblCellSpacing w:w="15" w:type="dxa"/>
          <w:jc w:val="center"/>
        </w:trPr>
        <w:tc>
          <w:tcPr>
            <w:tcW w:w="1551"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PO11</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661"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E11</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Development does:</w:t>
            </w:r>
          </w:p>
          <w:p w:rsidR="00AD3631" w:rsidRPr="00AD3631" w:rsidRDefault="00AD3631" w:rsidP="00AD3631">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not result in the removal of a significant tree;</w:t>
            </w:r>
          </w:p>
          <w:p w:rsidR="00AD3631" w:rsidRPr="00AD3631" w:rsidRDefault="00AD3631" w:rsidP="00AD3631">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not occur within 20m of a protected tree;</w:t>
            </w:r>
          </w:p>
          <w:p w:rsidR="00AD3631" w:rsidRPr="00AD3631" w:rsidRDefault="00AD3631" w:rsidP="00AD3631">
            <w:pPr>
              <w:numPr>
                <w:ilvl w:val="0"/>
                <w:numId w:val="18"/>
              </w:numPr>
              <w:spacing w:before="100" w:beforeAutospacing="1" w:after="100" w:afterAutospacing="1" w:line="240" w:lineRule="auto"/>
              <w:ind w:left="450"/>
              <w:rPr>
                <w:rFonts w:ascii="Arial" w:eastAsia="Times New Roman" w:hAnsi="Arial" w:cs="Arial"/>
                <w:sz w:val="20"/>
                <w:szCs w:val="20"/>
                <w:lang w:eastAsia="en-AU"/>
              </w:rPr>
            </w:pPr>
            <w:proofErr w:type="gramStart"/>
            <w:r w:rsidRPr="00AD3631">
              <w:rPr>
                <w:rFonts w:ascii="Arial" w:eastAsia="Times New Roman" w:hAnsi="Arial" w:cs="Arial"/>
                <w:sz w:val="20"/>
                <w:szCs w:val="20"/>
                <w:lang w:eastAsia="en-AU"/>
              </w:rPr>
              <w:t>involve</w:t>
            </w:r>
            <w:proofErr w:type="gramEnd"/>
            <w:r w:rsidRPr="00AD3631">
              <w:rPr>
                <w:rFonts w:ascii="Arial" w:eastAsia="Times New Roman" w:hAnsi="Arial" w:cs="Arial"/>
                <w:sz w:val="20"/>
                <w:szCs w:val="20"/>
                <w:lang w:eastAsia="en-AU"/>
              </w:rPr>
              <w:t xml:space="preserve"> pruning of a tree in accordance with Australian Standard AS 4373-2007 – Pruning of Amenity Trees.</w:t>
            </w:r>
          </w:p>
        </w:tc>
        <w:tc>
          <w:tcPr>
            <w:tcW w:w="549"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0"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AD3631">
        <w:trPr>
          <w:tblCellSpacing w:w="15" w:type="dxa"/>
          <w:jc w:val="center"/>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Landslide hazard (refer Overlay map - Landslide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AD3631" w:rsidRPr="00AD3631" w:rsidTr="00AD3631">
              <w:trPr>
                <w:tblCellSpacing w:w="15" w:type="dxa"/>
              </w:trPr>
              <w:tc>
                <w:tcPr>
                  <w:tcW w:w="8119" w:type="dxa"/>
                  <w:shd w:val="clear" w:color="auto" w:fill="CCCCCC"/>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Note - To demonstrate achievement of the performance outcomes, a site-specific geotechnical assessment report is prepared by a qualified engineer. Guidance for the preparation of a geotechnical assessment report is provided in Planning scheme policy – Landslide hazard. </w:t>
                  </w:r>
                </w:p>
              </w:tc>
            </w:tr>
          </w:tbl>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30366C">
        <w:trPr>
          <w:tblCellSpacing w:w="15" w:type="dxa"/>
          <w:jc w:val="center"/>
        </w:trPr>
        <w:tc>
          <w:tcPr>
            <w:tcW w:w="1551" w:type="pct"/>
            <w:tcBorders>
              <w:top w:val="outset" w:sz="6" w:space="0" w:color="auto"/>
              <w:left w:val="outset" w:sz="6" w:space="0" w:color="auto"/>
              <w:bottom w:val="outset" w:sz="6" w:space="0" w:color="auto"/>
              <w:right w:val="outset" w:sz="6" w:space="0" w:color="auto"/>
            </w:tcBorders>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PO12</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Development:</w:t>
            </w:r>
          </w:p>
          <w:p w:rsidR="00AD3631" w:rsidRPr="00AD3631" w:rsidRDefault="00AD3631" w:rsidP="00AD3631">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maintains the safety of people and property on a site and neighbouring sites from landslides;</w:t>
            </w:r>
          </w:p>
          <w:p w:rsidR="00AD3631" w:rsidRPr="00AD3631" w:rsidRDefault="00AD3631" w:rsidP="00AD3631">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ensures the long-term stability of the site considering the full nature and end use of the development;</w:t>
            </w:r>
          </w:p>
          <w:p w:rsidR="00AD3631" w:rsidRPr="00AD3631" w:rsidRDefault="00AD3631" w:rsidP="00AD3631">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ensures site stability during all phases of construction and development;</w:t>
            </w:r>
          </w:p>
          <w:p w:rsidR="00AD3631" w:rsidRPr="00AD3631" w:rsidRDefault="00AD3631" w:rsidP="00AD3631">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minimises disturbance of natural drainage patterns of the site and does not result in the </w:t>
            </w:r>
            <w:r w:rsidRPr="00AD3631">
              <w:rPr>
                <w:rFonts w:ascii="Arial" w:eastAsia="Times New Roman" w:hAnsi="Arial" w:cs="Arial"/>
                <w:sz w:val="20"/>
                <w:szCs w:val="20"/>
                <w:lang w:eastAsia="en-AU"/>
              </w:rPr>
              <w:lastRenderedPageBreak/>
              <w:t xml:space="preserve">redirection or alteration of the existing flow if surface or groundwater </w:t>
            </w:r>
          </w:p>
          <w:p w:rsidR="00AD3631" w:rsidRPr="00AD3631" w:rsidRDefault="00AD3631" w:rsidP="00AD3631">
            <w:pPr>
              <w:numPr>
                <w:ilvl w:val="0"/>
                <w:numId w:val="19"/>
              </w:numPr>
              <w:spacing w:before="100" w:beforeAutospacing="1" w:after="100" w:afterAutospacing="1" w:line="240" w:lineRule="auto"/>
              <w:ind w:left="450"/>
              <w:rPr>
                <w:rFonts w:ascii="Arial" w:eastAsia="Times New Roman" w:hAnsi="Arial" w:cs="Arial"/>
                <w:sz w:val="20"/>
                <w:szCs w:val="20"/>
                <w:lang w:eastAsia="en-AU"/>
              </w:rPr>
            </w:pPr>
            <w:proofErr w:type="gramStart"/>
            <w:r w:rsidRPr="00AD3631">
              <w:rPr>
                <w:rFonts w:ascii="Arial" w:eastAsia="Times New Roman" w:hAnsi="Arial" w:cs="Arial"/>
                <w:sz w:val="20"/>
                <w:szCs w:val="20"/>
                <w:lang w:eastAsia="en-AU"/>
              </w:rPr>
              <w:t>minimises</w:t>
            </w:r>
            <w:proofErr w:type="gramEnd"/>
            <w:r w:rsidRPr="00AD3631">
              <w:rPr>
                <w:rFonts w:ascii="Arial" w:eastAsia="Times New Roman" w:hAnsi="Arial" w:cs="Arial"/>
                <w:sz w:val="20"/>
                <w:szCs w:val="20"/>
                <w:lang w:eastAsia="en-AU"/>
              </w:rPr>
              <w:t xml:space="preserve"> adverse visual impacts on the amenity of adjoining residents and provides a positive interface with the streetscape.</w:t>
            </w:r>
          </w:p>
        </w:tc>
        <w:tc>
          <w:tcPr>
            <w:tcW w:w="1661"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E12</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Development does not:</w:t>
            </w:r>
          </w:p>
          <w:p w:rsidR="00AD3631" w:rsidRPr="00AD3631" w:rsidRDefault="00AD3631" w:rsidP="00AD3631">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involve earthworks exceeding 50m</w:t>
            </w:r>
            <w:r w:rsidRPr="00AD3631">
              <w:rPr>
                <w:rFonts w:ascii="Arial" w:eastAsia="Times New Roman" w:hAnsi="Arial" w:cs="Arial"/>
                <w:sz w:val="20"/>
                <w:szCs w:val="20"/>
                <w:vertAlign w:val="superscript"/>
                <w:lang w:eastAsia="en-AU"/>
              </w:rPr>
              <w:t>3</w:t>
            </w:r>
            <w:r w:rsidRPr="00AD3631">
              <w:rPr>
                <w:rFonts w:ascii="Arial" w:eastAsia="Times New Roman" w:hAnsi="Arial" w:cs="Arial"/>
                <w:sz w:val="20"/>
                <w:szCs w:val="20"/>
                <w:lang w:eastAsia="en-AU"/>
              </w:rPr>
              <w:t xml:space="preserve">; </w:t>
            </w:r>
          </w:p>
          <w:p w:rsidR="00AD3631" w:rsidRPr="00AD3631" w:rsidRDefault="00AD3631" w:rsidP="00AD3631">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involve cut and fill having a height greater than 600mm;</w:t>
            </w:r>
          </w:p>
          <w:p w:rsidR="00AD3631" w:rsidRPr="00AD3631" w:rsidRDefault="00AD3631" w:rsidP="00AD3631">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involve any retaining wall having a height greater than 600mm;</w:t>
            </w:r>
          </w:p>
          <w:p w:rsidR="00AD3631" w:rsidRPr="00AD3631" w:rsidRDefault="00AD3631" w:rsidP="00AD3631">
            <w:pPr>
              <w:numPr>
                <w:ilvl w:val="0"/>
                <w:numId w:val="20"/>
              </w:numPr>
              <w:spacing w:before="100" w:beforeAutospacing="1" w:after="100" w:afterAutospacing="1" w:line="240" w:lineRule="auto"/>
              <w:ind w:left="450"/>
              <w:rPr>
                <w:rFonts w:ascii="Arial" w:eastAsia="Times New Roman" w:hAnsi="Arial" w:cs="Arial"/>
                <w:sz w:val="20"/>
                <w:szCs w:val="20"/>
                <w:lang w:eastAsia="en-AU"/>
              </w:rPr>
            </w:pPr>
            <w:proofErr w:type="gramStart"/>
            <w:r w:rsidRPr="00AD3631">
              <w:rPr>
                <w:rFonts w:ascii="Arial" w:eastAsia="Times New Roman" w:hAnsi="Arial" w:cs="Arial"/>
                <w:sz w:val="20"/>
                <w:szCs w:val="20"/>
                <w:lang w:eastAsia="en-AU"/>
              </w:rPr>
              <w:t>redirect</w:t>
            </w:r>
            <w:proofErr w:type="gramEnd"/>
            <w:r w:rsidRPr="00AD3631">
              <w:rPr>
                <w:rFonts w:ascii="Arial" w:eastAsia="Times New Roman" w:hAnsi="Arial" w:cs="Arial"/>
                <w:sz w:val="20"/>
                <w:szCs w:val="20"/>
                <w:lang w:eastAsia="en-AU"/>
              </w:rPr>
              <w:t xml:space="preserve"> or alter the existing flow of surface or groundwater.</w:t>
            </w:r>
          </w:p>
        </w:tc>
        <w:tc>
          <w:tcPr>
            <w:tcW w:w="549"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0"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AD3631">
        <w:trPr>
          <w:tblCellSpacing w:w="15" w:type="dxa"/>
          <w:jc w:val="center"/>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AD3631" w:rsidRPr="00AD3631" w:rsidTr="00AD3631">
              <w:trPr>
                <w:tblCellSpacing w:w="15" w:type="dxa"/>
              </w:trPr>
              <w:tc>
                <w:tcPr>
                  <w:tcW w:w="8119" w:type="dxa"/>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30366C">
        <w:trPr>
          <w:tblCellSpacing w:w="15" w:type="dxa"/>
          <w:jc w:val="center"/>
        </w:trPr>
        <w:tc>
          <w:tcPr>
            <w:tcW w:w="1551"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PO13</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Development:</w:t>
            </w:r>
          </w:p>
          <w:p w:rsidR="00AD3631" w:rsidRPr="00AD3631" w:rsidRDefault="00AD3631" w:rsidP="00AD3631">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minimises the risk to persons from overland flow;</w:t>
            </w:r>
          </w:p>
          <w:p w:rsidR="00AD3631" w:rsidRPr="00AD3631" w:rsidRDefault="00AD3631" w:rsidP="00AD3631">
            <w:pPr>
              <w:numPr>
                <w:ilvl w:val="0"/>
                <w:numId w:val="21"/>
              </w:numPr>
              <w:spacing w:before="100" w:beforeAutospacing="1" w:after="100" w:afterAutospacing="1" w:line="240" w:lineRule="auto"/>
              <w:ind w:left="450"/>
              <w:rPr>
                <w:rFonts w:ascii="Arial" w:eastAsia="Times New Roman" w:hAnsi="Arial" w:cs="Arial"/>
                <w:sz w:val="20"/>
                <w:szCs w:val="20"/>
                <w:lang w:eastAsia="en-AU"/>
              </w:rPr>
            </w:pPr>
            <w:proofErr w:type="gramStart"/>
            <w:r w:rsidRPr="00AD3631">
              <w:rPr>
                <w:rFonts w:ascii="Arial" w:eastAsia="Times New Roman" w:hAnsi="Arial" w:cs="Arial"/>
                <w:sz w:val="20"/>
                <w:szCs w:val="20"/>
                <w:lang w:eastAsia="en-AU"/>
              </w:rPr>
              <w:t>does</w:t>
            </w:r>
            <w:proofErr w:type="gramEnd"/>
            <w:r w:rsidRPr="00AD3631">
              <w:rPr>
                <w:rFonts w:ascii="Arial" w:eastAsia="Times New Roman" w:hAnsi="Arial" w:cs="Arial"/>
                <w:sz w:val="20"/>
                <w:szCs w:val="20"/>
                <w:lang w:eastAsia="en-AU"/>
              </w:rPr>
              <w:t xml:space="preserve"> not increase the potential for damage from overland flow either on the premises or other premises, public land, watercourses, roads or infrastructure. </w:t>
            </w:r>
          </w:p>
        </w:tc>
        <w:tc>
          <w:tcPr>
            <w:tcW w:w="1661"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 example provided.</w:t>
            </w:r>
          </w:p>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c>
          <w:tcPr>
            <w:tcW w:w="1190"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r>
      <w:tr w:rsidR="00AD3631" w:rsidRPr="00AD3631" w:rsidTr="0030366C">
        <w:trPr>
          <w:tblCellSpacing w:w="15" w:type="dxa"/>
          <w:jc w:val="center"/>
        </w:trPr>
        <w:tc>
          <w:tcPr>
            <w:tcW w:w="1551"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PO14</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Development:</w:t>
            </w:r>
          </w:p>
          <w:p w:rsidR="00AD3631" w:rsidRPr="00AD3631" w:rsidRDefault="00AD3631" w:rsidP="00AD3631">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AD3631" w:rsidRPr="00AD3631" w:rsidRDefault="00AD3631" w:rsidP="00AD3631">
            <w:pPr>
              <w:numPr>
                <w:ilvl w:val="0"/>
                <w:numId w:val="22"/>
              </w:numPr>
              <w:spacing w:before="100" w:beforeAutospacing="1" w:after="100" w:afterAutospacing="1" w:line="240" w:lineRule="auto"/>
              <w:ind w:left="450"/>
              <w:rPr>
                <w:rFonts w:ascii="Arial" w:eastAsia="Times New Roman" w:hAnsi="Arial" w:cs="Arial"/>
                <w:sz w:val="20"/>
                <w:szCs w:val="20"/>
                <w:lang w:eastAsia="en-AU"/>
              </w:rPr>
            </w:pPr>
            <w:proofErr w:type="gramStart"/>
            <w:r w:rsidRPr="00AD3631">
              <w:rPr>
                <w:rFonts w:ascii="Arial" w:eastAsia="Times New Roman" w:hAnsi="Arial" w:cs="Arial"/>
                <w:sz w:val="20"/>
                <w:szCs w:val="20"/>
                <w:lang w:eastAsia="en-AU"/>
              </w:rPr>
              <w:t>does</w:t>
            </w:r>
            <w:proofErr w:type="gramEnd"/>
            <w:r w:rsidRPr="00AD3631">
              <w:rPr>
                <w:rFonts w:ascii="Arial" w:eastAsia="Times New Roman" w:hAnsi="Arial" w:cs="Arial"/>
                <w:sz w:val="20"/>
                <w:szCs w:val="20"/>
                <w:lang w:eastAsia="en-AU"/>
              </w:rPr>
              <w:t xml:space="preserve">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13"/>
            </w:tblGrid>
            <w:tr w:rsidR="00AD3631" w:rsidRPr="00AD3631" w:rsidTr="00AD3631">
              <w:trPr>
                <w:tblCellSpacing w:w="15" w:type="dxa"/>
              </w:trPr>
              <w:tc>
                <w:tcPr>
                  <w:tcW w:w="3401" w:type="dxa"/>
                  <w:vAlign w:val="center"/>
                  <w:hideMark/>
                </w:tcPr>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AD3631" w:rsidRPr="00AD3631" w:rsidTr="00AD3631">
              <w:trPr>
                <w:tblCellSpacing w:w="15" w:type="dxa"/>
              </w:trPr>
              <w:tc>
                <w:tcPr>
                  <w:tcW w:w="3401" w:type="dxa"/>
                  <w:vAlign w:val="center"/>
                  <w:hideMark/>
                </w:tcPr>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Note - Reporting to be prepared in accordance with Planning scheme policy – Flood hazard, Coastal hazard and Overland flow.</w:t>
                  </w:r>
                </w:p>
              </w:tc>
            </w:tr>
          </w:tbl>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c>
          <w:tcPr>
            <w:tcW w:w="1661"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E14</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 example provided.</w:t>
            </w:r>
          </w:p>
        </w:tc>
        <w:tc>
          <w:tcPr>
            <w:tcW w:w="549"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0"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30366C">
        <w:trPr>
          <w:tblCellSpacing w:w="15" w:type="dxa"/>
          <w:jc w:val="center"/>
        </w:trPr>
        <w:tc>
          <w:tcPr>
            <w:tcW w:w="1551" w:type="pct"/>
            <w:tcBorders>
              <w:top w:val="outset" w:sz="6" w:space="0" w:color="auto"/>
              <w:left w:val="outset" w:sz="6" w:space="0" w:color="auto"/>
              <w:bottom w:val="outset" w:sz="6" w:space="0" w:color="auto"/>
              <w:right w:val="outset" w:sz="6" w:space="0" w:color="auto"/>
            </w:tcBorders>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PO15</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Development does not:</w:t>
            </w:r>
          </w:p>
          <w:p w:rsidR="00AD3631" w:rsidRPr="00AD3631" w:rsidRDefault="00AD3631" w:rsidP="00AD3631">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directly, indirectly or cumulatively cause any increase in overland flow velocity or level;</w:t>
            </w:r>
          </w:p>
          <w:p w:rsidR="00AD3631" w:rsidRPr="00AD3631" w:rsidRDefault="00AD3631" w:rsidP="00AD3631">
            <w:pPr>
              <w:numPr>
                <w:ilvl w:val="0"/>
                <w:numId w:val="23"/>
              </w:numPr>
              <w:spacing w:before="100" w:beforeAutospacing="1" w:after="100" w:afterAutospacing="1" w:line="240" w:lineRule="auto"/>
              <w:ind w:left="450"/>
              <w:rPr>
                <w:rFonts w:ascii="Arial" w:eastAsia="Times New Roman" w:hAnsi="Arial" w:cs="Arial"/>
                <w:sz w:val="20"/>
                <w:szCs w:val="20"/>
                <w:lang w:eastAsia="en-AU"/>
              </w:rPr>
            </w:pPr>
            <w:proofErr w:type="gramStart"/>
            <w:r w:rsidRPr="00AD3631">
              <w:rPr>
                <w:rFonts w:ascii="Arial" w:eastAsia="Times New Roman" w:hAnsi="Arial" w:cs="Arial"/>
                <w:sz w:val="20"/>
                <w:szCs w:val="20"/>
                <w:lang w:eastAsia="en-AU"/>
              </w:rPr>
              <w:t>increase</w:t>
            </w:r>
            <w:proofErr w:type="gramEnd"/>
            <w:r w:rsidRPr="00AD3631">
              <w:rPr>
                <w:rFonts w:ascii="Arial" w:eastAsia="Times New Roman" w:hAnsi="Arial" w:cs="Arial"/>
                <w:sz w:val="20"/>
                <w:szCs w:val="20"/>
                <w:lang w:eastAsia="en-AU"/>
              </w:rPr>
              <w:t xml:space="preserv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13"/>
            </w:tblGrid>
            <w:tr w:rsidR="00AD3631" w:rsidRPr="00AD3631" w:rsidTr="00AD3631">
              <w:trPr>
                <w:tblCellSpacing w:w="15" w:type="dxa"/>
              </w:trPr>
              <w:tc>
                <w:tcPr>
                  <w:tcW w:w="3401" w:type="dxa"/>
                  <w:vAlign w:val="center"/>
                  <w:hideMark/>
                </w:tcPr>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c>
          <w:tcPr>
            <w:tcW w:w="1661"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 example provided.</w:t>
            </w:r>
          </w:p>
        </w:tc>
        <w:tc>
          <w:tcPr>
            <w:tcW w:w="549"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c>
          <w:tcPr>
            <w:tcW w:w="1190"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r>
      <w:tr w:rsidR="00AD3631" w:rsidRPr="00AD3631" w:rsidTr="0030366C">
        <w:trPr>
          <w:tblCellSpacing w:w="15" w:type="dxa"/>
          <w:jc w:val="center"/>
        </w:trPr>
        <w:tc>
          <w:tcPr>
            <w:tcW w:w="1551"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PO16</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661"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E16</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549"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0"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30366C">
        <w:trPr>
          <w:tblCellSpacing w:w="15" w:type="dxa"/>
          <w:jc w:val="center"/>
        </w:trPr>
        <w:tc>
          <w:tcPr>
            <w:tcW w:w="1551" w:type="pct"/>
            <w:tcBorders>
              <w:top w:val="outset" w:sz="6" w:space="0" w:color="auto"/>
              <w:left w:val="outset" w:sz="6" w:space="0" w:color="auto"/>
              <w:bottom w:val="outset" w:sz="6" w:space="0" w:color="auto"/>
              <w:right w:val="outset" w:sz="6" w:space="0" w:color="auto"/>
            </w:tcBorders>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PO17</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Development protects the conveyance of overland flow such that an easement for drainage purposes is provided over:</w:t>
            </w:r>
          </w:p>
          <w:p w:rsidR="00AD3631" w:rsidRPr="00AD3631" w:rsidRDefault="00AD3631" w:rsidP="00AD3631">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 stormwater pipe if the nominal pipe diameter exceeds 300mm;</w:t>
            </w:r>
          </w:p>
          <w:p w:rsidR="00AD3631" w:rsidRPr="00AD3631" w:rsidRDefault="00AD3631" w:rsidP="00AD3631">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an overland flow path where it crosses more than one premises;</w:t>
            </w:r>
          </w:p>
          <w:p w:rsidR="00AD3631" w:rsidRPr="00AD3631" w:rsidRDefault="00AD3631" w:rsidP="00AD3631">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D3631">
              <w:rPr>
                <w:rFonts w:ascii="Arial" w:eastAsia="Times New Roman" w:hAnsi="Arial" w:cs="Arial"/>
                <w:sz w:val="20"/>
                <w:szCs w:val="20"/>
                <w:lang w:eastAsia="en-AU"/>
              </w:rPr>
              <w:t>inter-allotment</w:t>
            </w:r>
            <w:proofErr w:type="gramEnd"/>
            <w:r w:rsidRPr="00AD3631">
              <w:rPr>
                <w:rFonts w:ascii="Arial" w:eastAsia="Times New Roman" w:hAnsi="Arial" w:cs="Arial"/>
                <w:sz w:val="20"/>
                <w:szCs w:val="20"/>
                <w:lang w:eastAsia="en-AU"/>
              </w:rPr>
              <w:t xml:space="preserve">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13"/>
            </w:tblGrid>
            <w:tr w:rsidR="00AD3631" w:rsidRPr="00AD3631" w:rsidTr="00AD3631">
              <w:trPr>
                <w:tblCellSpacing w:w="15" w:type="dxa"/>
              </w:trPr>
              <w:tc>
                <w:tcPr>
                  <w:tcW w:w="3401" w:type="dxa"/>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Note - Refer to Planning scheme policy - Integrated design for details and examples.</w:t>
                  </w:r>
                </w:p>
              </w:tc>
            </w:tr>
            <w:tr w:rsidR="00AD3631" w:rsidRPr="00AD3631" w:rsidTr="00AD3631">
              <w:trPr>
                <w:tblCellSpacing w:w="15" w:type="dxa"/>
              </w:trPr>
              <w:tc>
                <w:tcPr>
                  <w:tcW w:w="3401" w:type="dxa"/>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Note - Stormwater Drainage easement dimensions are provided in accordance with Section 3.8.5 of QUDM.</w:t>
                  </w:r>
                </w:p>
              </w:tc>
            </w:tr>
          </w:tbl>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c>
          <w:tcPr>
            <w:tcW w:w="1661"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No example provided.</w:t>
            </w:r>
          </w:p>
        </w:tc>
        <w:tc>
          <w:tcPr>
            <w:tcW w:w="549"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c>
          <w:tcPr>
            <w:tcW w:w="1190"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r>
    </w:tbl>
    <w:p w:rsidR="00AD3631" w:rsidRPr="00AD3631" w:rsidRDefault="00AD3631" w:rsidP="00AD3631">
      <w:pPr>
        <w:shd w:val="clear" w:color="auto" w:fill="FFFFFF"/>
        <w:spacing w:before="100" w:beforeAutospacing="1" w:after="100" w:afterAutospacing="1" w:line="240" w:lineRule="auto"/>
        <w:jc w:val="center"/>
        <w:rPr>
          <w:rFonts w:ascii="Arial" w:eastAsia="Times New Roman" w:hAnsi="Arial" w:cs="Arial"/>
          <w:sz w:val="20"/>
          <w:szCs w:val="20"/>
          <w:lang w:eastAsia="en-AU"/>
        </w:rPr>
      </w:pPr>
    </w:p>
    <w:tbl>
      <w:tblPr>
        <w:tblW w:w="4985" w:type="pct"/>
        <w:jc w:val="center"/>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2824"/>
        <w:gridCol w:w="12512"/>
      </w:tblGrid>
      <w:tr w:rsidR="00AD3631" w:rsidRPr="00AD3631" w:rsidTr="00AD3631">
        <w:trPr>
          <w:tblCellSpacing w:w="15" w:type="dxa"/>
          <w:jc w:val="center"/>
        </w:trPr>
        <w:tc>
          <w:tcPr>
            <w:tcW w:w="15291" w:type="dxa"/>
            <w:gridSpan w:val="2"/>
            <w:tcBorders>
              <w:top w:val="nil"/>
              <w:left w:val="nil"/>
              <w:bottom w:val="nil"/>
              <w:right w:val="nil"/>
            </w:tcBorders>
            <w:shd w:val="clear" w:color="auto" w:fill="CCCCCC"/>
            <w:tcMar>
              <w:top w:w="30" w:type="dxa"/>
              <w:left w:w="30" w:type="dxa"/>
              <w:bottom w:w="30" w:type="dxa"/>
              <w:right w:w="30" w:type="dxa"/>
            </w:tcMar>
            <w:vAlign w:val="center"/>
            <w:hideMark/>
          </w:tcPr>
          <w:p w:rsidR="00AD3631" w:rsidRPr="00AD3631" w:rsidRDefault="00AD3631" w:rsidP="00AD3631">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t xml:space="preserve">Table 9.4.4.4 </w:t>
            </w:r>
          </w:p>
        </w:tc>
      </w:tr>
      <w:tr w:rsidR="00AD3631" w:rsidRPr="00AD3631" w:rsidTr="00AD3631">
        <w:trPr>
          <w:tblCellSpacing w:w="15" w:type="dxa"/>
          <w:jc w:val="center"/>
        </w:trPr>
        <w:tc>
          <w:tcPr>
            <w:tcW w:w="2782"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Column 1</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Advertising device type</w:t>
            </w:r>
          </w:p>
        </w:tc>
        <w:tc>
          <w:tcPr>
            <w:tcW w:w="12479"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Column 2</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Advertising device requirements</w:t>
            </w:r>
          </w:p>
        </w:tc>
      </w:tr>
      <w:tr w:rsidR="00AD3631" w:rsidRPr="00AD3631" w:rsidTr="00AD3631">
        <w:trPr>
          <w:tblCellSpacing w:w="15" w:type="dxa"/>
          <w:jc w:val="center"/>
        </w:trPr>
        <w:tc>
          <w:tcPr>
            <w:tcW w:w="278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Awning</w:t>
            </w:r>
          </w:p>
        </w:tc>
        <w:tc>
          <w:tcPr>
            <w:tcW w:w="124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An awning Advertising device:</w:t>
            </w:r>
          </w:p>
          <w:p w:rsidR="00AD3631" w:rsidRPr="00AD3631" w:rsidRDefault="00AD3631" w:rsidP="00AD3631">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is not located above the awning;</w:t>
            </w:r>
          </w:p>
          <w:p w:rsidR="00AD3631" w:rsidRPr="00AD3631" w:rsidRDefault="00AD3631" w:rsidP="00AD3631">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is limited to 1 under awning sign per tenancy;</w:t>
            </w:r>
          </w:p>
          <w:p w:rsidR="00AD3631" w:rsidRPr="00AD3631" w:rsidRDefault="00AD3631" w:rsidP="00AD3631">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has a minimum clearance of 2.4m between the lowest point of the advertising device and the footpath/ground level (Refer to Figure – Awning advertising device (a)); </w:t>
            </w:r>
          </w:p>
          <w:p w:rsidR="00AD3631" w:rsidRPr="00AD3631" w:rsidRDefault="00AD3631" w:rsidP="00AD3631">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where attached to the awning fascia, has a maximum thickness of 100mm;</w:t>
            </w:r>
          </w:p>
          <w:p w:rsidR="00AD3631" w:rsidRPr="00AD3631" w:rsidRDefault="00AD3631" w:rsidP="00AD3631">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D3631">
              <w:rPr>
                <w:rFonts w:ascii="Arial" w:eastAsia="Times New Roman" w:hAnsi="Arial" w:cs="Arial"/>
                <w:sz w:val="20"/>
                <w:szCs w:val="20"/>
                <w:lang w:eastAsia="en-AU"/>
              </w:rPr>
              <w:t>does</w:t>
            </w:r>
            <w:proofErr w:type="gramEnd"/>
            <w:r w:rsidRPr="00AD3631">
              <w:rPr>
                <w:rFonts w:ascii="Arial" w:eastAsia="Times New Roman" w:hAnsi="Arial" w:cs="Arial"/>
                <w:sz w:val="20"/>
                <w:szCs w:val="20"/>
                <w:lang w:eastAsia="en-AU"/>
              </w:rPr>
              <w:t xml:space="preserve"> not extend beyond the awning edges shown on Figure - Awning advertising device (a) and Figure – Awning advertising device (b). </w:t>
            </w:r>
          </w:p>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r w:rsidRPr="00AD3631">
              <w:rPr>
                <w:rFonts w:ascii="Arial" w:eastAsia="Times New Roman" w:hAnsi="Arial" w:cs="Arial"/>
                <w:b/>
                <w:bCs/>
                <w:sz w:val="20"/>
                <w:szCs w:val="20"/>
                <w:lang w:eastAsia="en-AU"/>
              </w:rPr>
              <w:t>Figure - Awning advertising device (a)</w:t>
            </w:r>
            <w:r w:rsidRPr="00AD3631">
              <w:rPr>
                <w:rFonts w:ascii="Arial" w:eastAsia="Times New Roman" w:hAnsi="Arial" w:cs="Arial"/>
                <w:sz w:val="20"/>
                <w:szCs w:val="20"/>
                <w:lang w:eastAsia="en-AU"/>
              </w:rPr>
              <w:t xml:space="preserve"> </w:t>
            </w:r>
            <w:hyperlink r:id="rId7" w:tgtFrame="_blank" w:tooltip="Link to larger image (popup)" w:history="1">
              <w:r w:rsidRPr="00AD3631">
                <w:rPr>
                  <w:rFonts w:ascii="Arial" w:eastAsia="Times New Roman" w:hAnsi="Arial" w:cs="Arial"/>
                  <w:color w:val="0000FF"/>
                  <w:sz w:val="20"/>
                  <w:szCs w:val="20"/>
                  <w:lang w:eastAsia="en-AU"/>
                </w:rPr>
                <w:t> </w:t>
              </w:r>
            </w:hyperlink>
          </w:p>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r w:rsidRPr="00AD3631">
              <w:rPr>
                <w:rFonts w:ascii="Arial" w:eastAsia="Times New Roman" w:hAnsi="Arial" w:cs="Arial"/>
                <w:noProof/>
                <w:sz w:val="20"/>
                <w:szCs w:val="20"/>
                <w:lang w:eastAsia="en-AU"/>
              </w:rPr>
              <w:drawing>
                <wp:inline distT="0" distB="0" distL="0" distR="0" wp14:anchorId="0DDD36E8" wp14:editId="7A900CD6">
                  <wp:extent cx="2723398" cy="2343150"/>
                  <wp:effectExtent l="0" t="0" r="1270" b="0"/>
                  <wp:docPr id="8" name="Picture 8" descr="Awning advertising device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ning advertising device (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6142" cy="2345510"/>
                          </a:xfrm>
                          <a:prstGeom prst="rect">
                            <a:avLst/>
                          </a:prstGeom>
                          <a:noFill/>
                          <a:ln>
                            <a:noFill/>
                          </a:ln>
                        </pic:spPr>
                      </pic:pic>
                    </a:graphicData>
                  </a:graphic>
                </wp:inline>
              </w:drawing>
            </w:r>
          </w:p>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Figure - Awning advertising device (b)</w:t>
            </w:r>
            <w:r w:rsidRPr="00AD3631">
              <w:rPr>
                <w:rFonts w:ascii="Arial" w:eastAsia="Times New Roman" w:hAnsi="Arial" w:cs="Arial"/>
                <w:sz w:val="20"/>
                <w:szCs w:val="20"/>
                <w:lang w:eastAsia="en-AU"/>
              </w:rPr>
              <w:t xml:space="preserve"> </w:t>
            </w:r>
            <w:hyperlink r:id="rId9" w:tgtFrame="_blank" w:tooltip="Link to larger image (popup)" w:history="1">
              <w:r w:rsidRPr="00AD3631">
                <w:rPr>
                  <w:rFonts w:ascii="Arial" w:eastAsia="Times New Roman" w:hAnsi="Arial" w:cs="Arial"/>
                  <w:color w:val="0000FF"/>
                  <w:sz w:val="20"/>
                  <w:szCs w:val="20"/>
                  <w:lang w:eastAsia="en-AU"/>
                </w:rPr>
                <w:t> </w:t>
              </w:r>
            </w:hyperlink>
          </w:p>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r w:rsidRPr="00AD3631">
              <w:rPr>
                <w:rFonts w:ascii="Arial" w:eastAsia="Times New Roman" w:hAnsi="Arial" w:cs="Arial"/>
                <w:noProof/>
                <w:sz w:val="20"/>
                <w:szCs w:val="20"/>
                <w:lang w:eastAsia="en-AU"/>
              </w:rPr>
              <w:drawing>
                <wp:inline distT="0" distB="0" distL="0" distR="0" wp14:anchorId="0349748B" wp14:editId="3408A348">
                  <wp:extent cx="2743614" cy="2143125"/>
                  <wp:effectExtent l="0" t="0" r="0" b="0"/>
                  <wp:docPr id="7" name="Picture 7" descr="Awning advertising devic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ning advertising device (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6959" cy="2145738"/>
                          </a:xfrm>
                          <a:prstGeom prst="rect">
                            <a:avLst/>
                          </a:prstGeom>
                          <a:noFill/>
                          <a:ln>
                            <a:noFill/>
                          </a:ln>
                        </pic:spPr>
                      </pic:pic>
                    </a:graphicData>
                  </a:graphic>
                </wp:inline>
              </w:drawing>
            </w:r>
          </w:p>
        </w:tc>
      </w:tr>
      <w:tr w:rsidR="00AD3631" w:rsidRPr="00AD3631" w:rsidTr="00AD3631">
        <w:trPr>
          <w:tblCellSpacing w:w="15" w:type="dxa"/>
          <w:jc w:val="center"/>
        </w:trPr>
        <w:tc>
          <w:tcPr>
            <w:tcW w:w="278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Fence</w:t>
            </w:r>
          </w:p>
        </w:tc>
        <w:tc>
          <w:tcPr>
            <w:tcW w:w="124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 fence Advertising device:</w:t>
            </w:r>
          </w:p>
          <w:p w:rsidR="00AD3631" w:rsidRPr="00AD3631" w:rsidRDefault="00AD3631" w:rsidP="00AD3631">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has a maximum thickness of 100mm;</w:t>
            </w:r>
          </w:p>
          <w:p w:rsidR="00AD3631" w:rsidRPr="00AD3631" w:rsidRDefault="00AD3631" w:rsidP="00AD3631">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D3631">
              <w:rPr>
                <w:rFonts w:ascii="Arial" w:eastAsia="Times New Roman" w:hAnsi="Arial" w:cs="Arial"/>
                <w:sz w:val="20"/>
                <w:szCs w:val="20"/>
                <w:lang w:eastAsia="en-AU"/>
              </w:rPr>
              <w:t>does</w:t>
            </w:r>
            <w:proofErr w:type="gramEnd"/>
            <w:r w:rsidRPr="00AD3631">
              <w:rPr>
                <w:rFonts w:ascii="Arial" w:eastAsia="Times New Roman" w:hAnsi="Arial" w:cs="Arial"/>
                <w:sz w:val="20"/>
                <w:szCs w:val="20"/>
                <w:lang w:eastAsia="en-AU"/>
              </w:rPr>
              <w:t xml:space="preserve"> not extend beyond any edge of the fence to which it is attached (Refer to Figure – Fence advertising device).</w:t>
            </w:r>
          </w:p>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r w:rsidRPr="00AD3631">
              <w:rPr>
                <w:rFonts w:ascii="Arial" w:eastAsia="Times New Roman" w:hAnsi="Arial" w:cs="Arial"/>
                <w:b/>
                <w:bCs/>
                <w:sz w:val="20"/>
                <w:szCs w:val="20"/>
                <w:lang w:eastAsia="en-AU"/>
              </w:rPr>
              <w:t>Figure - Fence advertising device</w:t>
            </w:r>
            <w:r w:rsidRPr="00AD3631">
              <w:rPr>
                <w:rFonts w:ascii="Arial" w:eastAsia="Times New Roman" w:hAnsi="Arial" w:cs="Arial"/>
                <w:sz w:val="20"/>
                <w:szCs w:val="20"/>
                <w:lang w:eastAsia="en-AU"/>
              </w:rPr>
              <w:t xml:space="preserve"> </w:t>
            </w:r>
            <w:hyperlink r:id="rId11" w:tgtFrame="_blank" w:tooltip="Link to larger image (popup)" w:history="1">
              <w:r w:rsidRPr="00AD3631">
                <w:rPr>
                  <w:rFonts w:ascii="Arial" w:eastAsia="Times New Roman" w:hAnsi="Arial" w:cs="Arial"/>
                  <w:color w:val="0000FF"/>
                  <w:sz w:val="20"/>
                  <w:szCs w:val="20"/>
                  <w:lang w:eastAsia="en-AU"/>
                </w:rPr>
                <w:t> </w:t>
              </w:r>
            </w:hyperlink>
          </w:p>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r w:rsidRPr="00AD3631">
              <w:rPr>
                <w:rFonts w:ascii="Arial" w:eastAsia="Times New Roman" w:hAnsi="Arial" w:cs="Arial"/>
                <w:noProof/>
                <w:sz w:val="20"/>
                <w:szCs w:val="20"/>
                <w:lang w:eastAsia="en-AU"/>
              </w:rPr>
              <w:drawing>
                <wp:inline distT="0" distB="0" distL="0" distR="0" wp14:anchorId="4A6CD022" wp14:editId="4B798410">
                  <wp:extent cx="2524125" cy="1962150"/>
                  <wp:effectExtent l="0" t="0" r="9525" b="0"/>
                  <wp:docPr id="6" name="Picture 6" descr="Fence advertising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nce advertising devi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4125" cy="1962150"/>
                          </a:xfrm>
                          <a:prstGeom prst="rect">
                            <a:avLst/>
                          </a:prstGeom>
                          <a:noFill/>
                          <a:ln>
                            <a:noFill/>
                          </a:ln>
                        </pic:spPr>
                      </pic:pic>
                    </a:graphicData>
                  </a:graphic>
                </wp:inline>
              </w:drawing>
            </w:r>
          </w:p>
        </w:tc>
      </w:tr>
      <w:tr w:rsidR="00AD3631" w:rsidRPr="00AD3631" w:rsidTr="00AD3631">
        <w:trPr>
          <w:trHeight w:val="12330"/>
          <w:tblCellSpacing w:w="15" w:type="dxa"/>
          <w:jc w:val="center"/>
        </w:trPr>
        <w:tc>
          <w:tcPr>
            <w:tcW w:w="278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Freestanding</w:t>
            </w:r>
          </w:p>
        </w:tc>
        <w:tc>
          <w:tcPr>
            <w:tcW w:w="124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 freestanding Advertising device:</w:t>
            </w:r>
          </w:p>
          <w:p w:rsidR="00AD3631" w:rsidRPr="00AD3631" w:rsidRDefault="00AD3631" w:rsidP="00AD3631">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is limited to 1 per site entrance, with a maximum of 2 per frontage;</w:t>
            </w:r>
          </w:p>
          <w:p w:rsidR="00AD3631" w:rsidRPr="00AD3631" w:rsidRDefault="00AD3631" w:rsidP="00AD3631">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is setback a minimum 1m from the front boundary and 3m from the side and rear boundaries of the site;</w:t>
            </w:r>
          </w:p>
          <w:p w:rsidR="00AD3631" w:rsidRPr="00AD3631" w:rsidRDefault="00AD3631" w:rsidP="00AD3631">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does not exceed the maximum height for the zone in which it is located as specified below:</w:t>
            </w:r>
          </w:p>
          <w:tbl>
            <w:tblPr>
              <w:tblW w:w="12268" w:type="dxa"/>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8157"/>
              <w:gridCol w:w="4111"/>
            </w:tblGrid>
            <w:tr w:rsidR="00AD3631" w:rsidRPr="00AD3631" w:rsidTr="00AD3631">
              <w:trPr>
                <w:tblCellSpacing w:w="15" w:type="dxa"/>
              </w:trPr>
              <w:tc>
                <w:tcPr>
                  <w:tcW w:w="8112"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Zone / Local plan</w:t>
                  </w:r>
                </w:p>
              </w:tc>
              <w:tc>
                <w:tcPr>
                  <w:tcW w:w="4066"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Height in metres (m)</w:t>
                  </w:r>
                </w:p>
              </w:tc>
            </w:tr>
            <w:tr w:rsidR="00AD3631" w:rsidRPr="00AD3631" w:rsidTr="00AD3631">
              <w:trPr>
                <w:tblCellSpacing w:w="15" w:type="dxa"/>
              </w:trPr>
              <w:tc>
                <w:tcPr>
                  <w:tcW w:w="81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Centre</w:t>
                  </w:r>
                </w:p>
                <w:p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Community facilities</w:t>
                  </w:r>
                </w:p>
                <w:p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Emerging community, General residential - if on a lot identified on Overlay map – Community activities and neighbourhood hubs</w:t>
                  </w:r>
                </w:p>
                <w:p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Extractive industry</w:t>
                  </w:r>
                </w:p>
                <w:p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Industry</w:t>
                  </w:r>
                </w:p>
                <w:p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Recreation and open space</w:t>
                  </w:r>
                </w:p>
                <w:p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Rural</w:t>
                  </w:r>
                </w:p>
                <w:p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Rural residential – if on a lot identifies for Community activities and Neighbourhood hubs</w:t>
                  </w:r>
                </w:p>
                <w:p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Caboolture West local plan – For all Interim uses</w:t>
                  </w:r>
                </w:p>
                <w:p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Caboolture West local plan</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Enterprise and employment precinct – all sub-precincts</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Town centre precinct – all sub-precincts</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Urban living precinct – Local centre sub-precinct</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Urban living precinct – Light industry sub-precinct</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Urban living precinct – Next generation sub-precinct - if on a lot identified for Community activities and Neighbourhood hubs</w:t>
                  </w:r>
                </w:p>
                <w:p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Kippa-Ring local plan</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seaside precinct</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Kippa-Ring village precinct</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Kippa-Ring station precinct</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Local services precinct</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Health precinct</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Interim residential precinct - if on a lot identified for Community activities and Neighbourhood hubs</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Open space and recreation precinct</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Sport and recreation precinct</w:t>
                  </w:r>
                </w:p>
                <w:p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proofErr w:type="spellStart"/>
                  <w:r w:rsidRPr="00AD3631">
                    <w:rPr>
                      <w:rFonts w:ascii="Arial" w:eastAsia="Times New Roman" w:hAnsi="Arial" w:cs="Arial"/>
                      <w:sz w:val="20"/>
                      <w:szCs w:val="20"/>
                      <w:lang w:eastAsia="en-AU"/>
                    </w:rPr>
                    <w:t>Woodfordia</w:t>
                  </w:r>
                  <w:proofErr w:type="spellEnd"/>
                  <w:r w:rsidRPr="00AD3631">
                    <w:rPr>
                      <w:rFonts w:ascii="Arial" w:eastAsia="Times New Roman" w:hAnsi="Arial" w:cs="Arial"/>
                      <w:sz w:val="20"/>
                      <w:szCs w:val="20"/>
                      <w:lang w:eastAsia="en-AU"/>
                    </w:rPr>
                    <w:t xml:space="preserve"> local plan</w:t>
                  </w:r>
                </w:p>
              </w:tc>
              <w:tc>
                <w:tcPr>
                  <w:tcW w:w="406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r w:rsidRPr="00AD3631">
                    <w:rPr>
                      <w:rFonts w:ascii="Arial" w:eastAsia="Times New Roman" w:hAnsi="Arial" w:cs="Arial"/>
                      <w:sz w:val="20"/>
                      <w:szCs w:val="20"/>
                      <w:lang w:eastAsia="en-AU"/>
                    </w:rPr>
                    <w:br/>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6m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76"/>
                  </w:tblGrid>
                  <w:tr w:rsidR="00AD3631" w:rsidRPr="00AD3631" w:rsidTr="00AD3631">
                    <w:trPr>
                      <w:tblCellSpacing w:w="15" w:type="dxa"/>
                    </w:trPr>
                    <w:tc>
                      <w:tcPr>
                        <w:tcW w:w="3864" w:type="dxa"/>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Note - Height is to be measured from ground level.</w:t>
                        </w:r>
                      </w:p>
                    </w:tc>
                  </w:tr>
                </w:tbl>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r>
            <w:tr w:rsidR="00AD3631" w:rsidRPr="00AD3631" w:rsidTr="00AD3631">
              <w:trPr>
                <w:tblCellSpacing w:w="15" w:type="dxa"/>
              </w:trPr>
              <w:tc>
                <w:tcPr>
                  <w:tcW w:w="8112" w:type="dxa"/>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Emerging community, General residential - if not on a lot identified on Overlay map – Community activities and neighbourhood hubs </w:t>
                  </w:r>
                </w:p>
                <w:p w:rsidR="00AD3631" w:rsidRPr="00AD3631" w:rsidRDefault="00AD3631" w:rsidP="00AD3631">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Environmental conservation and management</w:t>
                  </w:r>
                </w:p>
                <w:p w:rsidR="00AD3631" w:rsidRPr="00AD3631" w:rsidRDefault="00AD3631" w:rsidP="00AD3631">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Rural residential – if not on a lot identified for Community activities and Neighbourhood hubs</w:t>
                  </w:r>
                </w:p>
                <w:p w:rsidR="00AD3631" w:rsidRPr="00AD3631" w:rsidRDefault="00AD3631" w:rsidP="00AD3631">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Township</w:t>
                  </w:r>
                </w:p>
                <w:p w:rsidR="00AD3631" w:rsidRPr="00AD3631" w:rsidRDefault="00AD3631" w:rsidP="00AD3631">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Caboolture West local plan</w:t>
                  </w:r>
                </w:p>
                <w:p w:rsidR="00AD3631" w:rsidRPr="00AD3631" w:rsidRDefault="00AD3631" w:rsidP="00AD3631">
                  <w:pPr>
                    <w:numPr>
                      <w:ilvl w:val="1"/>
                      <w:numId w:val="29"/>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Green network precinct</w:t>
                  </w:r>
                </w:p>
                <w:p w:rsidR="00AD3631" w:rsidRPr="00AD3631" w:rsidRDefault="00AD3631" w:rsidP="00AD3631">
                  <w:pPr>
                    <w:numPr>
                      <w:ilvl w:val="1"/>
                      <w:numId w:val="29"/>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Rural living precinct</w:t>
                  </w:r>
                </w:p>
                <w:p w:rsidR="00AD3631" w:rsidRPr="00AD3631" w:rsidRDefault="00AD3631" w:rsidP="00AD3631">
                  <w:pPr>
                    <w:numPr>
                      <w:ilvl w:val="1"/>
                      <w:numId w:val="29"/>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Urban living precinct – Next generation sub-precinct - if not identified for Community activities and Neighbourhood hubs</w:t>
                  </w:r>
                </w:p>
                <w:p w:rsidR="00AD3631" w:rsidRPr="00AD3631" w:rsidRDefault="00AD3631" w:rsidP="00AD3631">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Kippa-Ring local plan</w:t>
                  </w:r>
                </w:p>
                <w:p w:rsidR="00AD3631" w:rsidRPr="00AD3631" w:rsidRDefault="00AD3631" w:rsidP="00AD3631">
                  <w:pPr>
                    <w:numPr>
                      <w:ilvl w:val="1"/>
                      <w:numId w:val="29"/>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Interim residential precinct - if not on a lot identified for Community activities and Neighbourhood hubs</w:t>
                  </w:r>
                </w:p>
              </w:tc>
              <w:tc>
                <w:tcPr>
                  <w:tcW w:w="4066" w:type="dxa"/>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br/>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1.5m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36"/>
                  </w:tblGrid>
                  <w:tr w:rsidR="00AD3631" w:rsidRPr="00AD3631" w:rsidTr="00AD3631">
                    <w:trPr>
                      <w:tblCellSpacing w:w="15" w:type="dxa"/>
                    </w:trPr>
                    <w:tc>
                      <w:tcPr>
                        <w:tcW w:w="3924" w:type="dxa"/>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Note - Height is to be measured from ground level.</w:t>
                        </w:r>
                      </w:p>
                    </w:tc>
                  </w:tr>
                </w:tbl>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r>
          </w:tbl>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r>
      <w:tr w:rsidR="00AD3631" w:rsidRPr="00AD3631" w:rsidTr="00AD3631">
        <w:trPr>
          <w:tblCellSpacing w:w="15" w:type="dxa"/>
          <w:jc w:val="center"/>
        </w:trPr>
        <w:tc>
          <w:tcPr>
            <w:tcW w:w="2782" w:type="dxa"/>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Projecting</w:t>
            </w:r>
          </w:p>
        </w:tc>
        <w:tc>
          <w:tcPr>
            <w:tcW w:w="12479" w:type="dxa"/>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 projecting Advertising device:</w:t>
            </w:r>
          </w:p>
          <w:p w:rsidR="00AD3631" w:rsidRPr="00AD3631" w:rsidRDefault="00AD3631" w:rsidP="00AD3631">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if under 2.4m high clearance to any footpath, has a maximum projection of 300mm (Refer to Figure – Projecting advertising device (a)); </w:t>
            </w:r>
          </w:p>
          <w:p w:rsidR="00AD3631" w:rsidRPr="00AD3631" w:rsidRDefault="00AD3631" w:rsidP="00AD3631">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if 2.4m or greater high clearance to any footpath, has a maximum projection setback a minimum of 1.5m from the kerb line (Refer to Figure – Projecting advertising device), except where located in the Township zone – Centre precinct, the maximum projection setback is a minimum 600mm from the kerb line (Refer to Figure – Township zone projecting advertising device). </w:t>
            </w:r>
          </w:p>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r w:rsidRPr="00AD3631">
              <w:rPr>
                <w:rFonts w:ascii="Arial" w:eastAsia="Times New Roman" w:hAnsi="Arial" w:cs="Arial"/>
                <w:b/>
                <w:bCs/>
                <w:sz w:val="20"/>
                <w:szCs w:val="20"/>
                <w:lang w:eastAsia="en-AU"/>
              </w:rPr>
              <w:t>Figure - Projecting advertising device (a)</w:t>
            </w:r>
            <w:r w:rsidRPr="00AD3631">
              <w:rPr>
                <w:rFonts w:ascii="Arial" w:eastAsia="Times New Roman" w:hAnsi="Arial" w:cs="Arial"/>
                <w:sz w:val="20"/>
                <w:szCs w:val="20"/>
                <w:lang w:eastAsia="en-AU"/>
              </w:rPr>
              <w:t xml:space="preserve"> </w:t>
            </w:r>
            <w:hyperlink r:id="rId13" w:tgtFrame="_blank" w:tooltip="Link to larger image (popup)" w:history="1">
              <w:r w:rsidRPr="00AD3631">
                <w:rPr>
                  <w:rFonts w:ascii="Arial" w:eastAsia="Times New Roman" w:hAnsi="Arial" w:cs="Arial"/>
                  <w:color w:val="0000FF"/>
                  <w:sz w:val="20"/>
                  <w:szCs w:val="20"/>
                  <w:lang w:eastAsia="en-AU"/>
                </w:rPr>
                <w:t> </w:t>
              </w:r>
            </w:hyperlink>
          </w:p>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r w:rsidRPr="00AD3631">
              <w:rPr>
                <w:rFonts w:ascii="Arial" w:eastAsia="Times New Roman" w:hAnsi="Arial" w:cs="Arial"/>
                <w:noProof/>
                <w:sz w:val="20"/>
                <w:szCs w:val="20"/>
                <w:lang w:eastAsia="en-AU"/>
              </w:rPr>
              <w:drawing>
                <wp:inline distT="0" distB="0" distL="0" distR="0" wp14:anchorId="0FCC403E" wp14:editId="29C9499D">
                  <wp:extent cx="2524125" cy="1971675"/>
                  <wp:effectExtent l="0" t="0" r="9525" b="9525"/>
                  <wp:docPr id="5" name="Picture 5" descr="Projecting advertising device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jecting advertising device (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4125" cy="1971675"/>
                          </a:xfrm>
                          <a:prstGeom prst="rect">
                            <a:avLst/>
                          </a:prstGeom>
                          <a:noFill/>
                          <a:ln>
                            <a:noFill/>
                          </a:ln>
                        </pic:spPr>
                      </pic:pic>
                    </a:graphicData>
                  </a:graphic>
                </wp:inline>
              </w:drawing>
            </w:r>
          </w:p>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r w:rsidRPr="00AD3631">
              <w:rPr>
                <w:rFonts w:ascii="Arial" w:eastAsia="Times New Roman" w:hAnsi="Arial" w:cs="Arial"/>
                <w:b/>
                <w:bCs/>
                <w:sz w:val="20"/>
                <w:szCs w:val="20"/>
                <w:lang w:eastAsia="en-AU"/>
              </w:rPr>
              <w:t>Figure - Township zone projecting advertising device</w:t>
            </w:r>
            <w:r w:rsidRPr="00AD3631">
              <w:rPr>
                <w:rFonts w:ascii="Arial" w:eastAsia="Times New Roman" w:hAnsi="Arial" w:cs="Arial"/>
                <w:sz w:val="20"/>
                <w:szCs w:val="20"/>
                <w:lang w:eastAsia="en-AU"/>
              </w:rPr>
              <w:t xml:space="preserve"> </w:t>
            </w:r>
            <w:hyperlink r:id="rId15" w:tgtFrame="_blank" w:tooltip="Link to larger image (popup)" w:history="1">
              <w:r w:rsidRPr="00AD3631">
                <w:rPr>
                  <w:rFonts w:ascii="Arial" w:eastAsia="Times New Roman" w:hAnsi="Arial" w:cs="Arial"/>
                  <w:color w:val="0000FF"/>
                  <w:sz w:val="20"/>
                  <w:szCs w:val="20"/>
                  <w:lang w:eastAsia="en-AU"/>
                </w:rPr>
                <w:t> </w:t>
              </w:r>
            </w:hyperlink>
          </w:p>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r w:rsidRPr="00AD3631">
              <w:rPr>
                <w:rFonts w:ascii="Arial" w:eastAsia="Times New Roman" w:hAnsi="Arial" w:cs="Arial"/>
                <w:noProof/>
                <w:sz w:val="20"/>
                <w:szCs w:val="20"/>
                <w:lang w:eastAsia="en-AU"/>
              </w:rPr>
              <w:drawing>
                <wp:inline distT="0" distB="0" distL="0" distR="0" wp14:anchorId="2A19E3A1" wp14:editId="3E3E57ED">
                  <wp:extent cx="2524125" cy="1962150"/>
                  <wp:effectExtent l="0" t="0" r="9525" b="0"/>
                  <wp:docPr id="4" name="Picture 4" descr="Township zone projecting advertising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wnship zone projecting advertising devi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24125" cy="1962150"/>
                          </a:xfrm>
                          <a:prstGeom prst="rect">
                            <a:avLst/>
                          </a:prstGeom>
                          <a:noFill/>
                          <a:ln>
                            <a:noFill/>
                          </a:ln>
                        </pic:spPr>
                      </pic:pic>
                    </a:graphicData>
                  </a:graphic>
                </wp:inline>
              </w:drawing>
            </w:r>
          </w:p>
          <w:p w:rsidR="00AD3631" w:rsidRPr="00AD3631" w:rsidRDefault="00AD3631" w:rsidP="00AD3631">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D3631">
              <w:rPr>
                <w:rFonts w:ascii="Arial" w:eastAsia="Times New Roman" w:hAnsi="Arial" w:cs="Arial"/>
                <w:sz w:val="20"/>
                <w:szCs w:val="20"/>
                <w:lang w:eastAsia="en-AU"/>
              </w:rPr>
              <w:lastRenderedPageBreak/>
              <w:t>does</w:t>
            </w:r>
            <w:proofErr w:type="gramEnd"/>
            <w:r w:rsidRPr="00AD3631">
              <w:rPr>
                <w:rFonts w:ascii="Arial" w:eastAsia="Times New Roman" w:hAnsi="Arial" w:cs="Arial"/>
                <w:sz w:val="20"/>
                <w:szCs w:val="20"/>
                <w:lang w:eastAsia="en-AU"/>
              </w:rPr>
              <w:t xml:space="preserve"> not extend beyond the edges of the wall/façade to which it is attached as shown on Figure  - Projecting advertising device (b). </w:t>
            </w:r>
          </w:p>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r w:rsidRPr="00AD3631">
              <w:rPr>
                <w:rFonts w:ascii="Arial" w:eastAsia="Times New Roman" w:hAnsi="Arial" w:cs="Arial"/>
                <w:b/>
                <w:bCs/>
                <w:sz w:val="20"/>
                <w:szCs w:val="20"/>
                <w:lang w:eastAsia="en-AU"/>
              </w:rPr>
              <w:t>Figure - Projecting advertising device (b)</w:t>
            </w:r>
            <w:r w:rsidRPr="00AD3631">
              <w:rPr>
                <w:rFonts w:ascii="Arial" w:eastAsia="Times New Roman" w:hAnsi="Arial" w:cs="Arial"/>
                <w:sz w:val="20"/>
                <w:szCs w:val="20"/>
                <w:lang w:eastAsia="en-AU"/>
              </w:rPr>
              <w:t xml:space="preserve"> </w:t>
            </w:r>
            <w:hyperlink r:id="rId17" w:tgtFrame="_blank" w:tooltip="Link to larger image (popup)" w:history="1">
              <w:r w:rsidRPr="00AD3631">
                <w:rPr>
                  <w:rFonts w:ascii="Arial" w:eastAsia="Times New Roman" w:hAnsi="Arial" w:cs="Arial"/>
                  <w:color w:val="0000FF"/>
                  <w:sz w:val="20"/>
                  <w:szCs w:val="20"/>
                  <w:lang w:eastAsia="en-AU"/>
                </w:rPr>
                <w:t> </w:t>
              </w:r>
            </w:hyperlink>
          </w:p>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r w:rsidRPr="00AD3631">
              <w:rPr>
                <w:rFonts w:ascii="Arial" w:eastAsia="Times New Roman" w:hAnsi="Arial" w:cs="Arial"/>
                <w:noProof/>
                <w:sz w:val="20"/>
                <w:szCs w:val="20"/>
                <w:lang w:eastAsia="en-AU"/>
              </w:rPr>
              <w:drawing>
                <wp:inline distT="0" distB="0" distL="0" distR="0" wp14:anchorId="78C00107" wp14:editId="78F452E4">
                  <wp:extent cx="2524125" cy="2152650"/>
                  <wp:effectExtent l="0" t="0" r="9525" b="0"/>
                  <wp:docPr id="3" name="Picture 3" descr="Projecting advertising devic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jecting advertising device (b)"/>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24125" cy="2152650"/>
                          </a:xfrm>
                          <a:prstGeom prst="rect">
                            <a:avLst/>
                          </a:prstGeom>
                          <a:noFill/>
                          <a:ln>
                            <a:noFill/>
                          </a:ln>
                        </pic:spPr>
                      </pic:pic>
                    </a:graphicData>
                  </a:graphic>
                </wp:inline>
              </w:drawing>
            </w:r>
          </w:p>
        </w:tc>
      </w:tr>
      <w:tr w:rsidR="00AD3631" w:rsidRPr="00AD3631" w:rsidTr="00AD3631">
        <w:trPr>
          <w:tblCellSpacing w:w="15" w:type="dxa"/>
          <w:jc w:val="center"/>
        </w:trPr>
        <w:tc>
          <w:tcPr>
            <w:tcW w:w="2782" w:type="dxa"/>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Roof</w:t>
            </w:r>
          </w:p>
        </w:tc>
        <w:tc>
          <w:tcPr>
            <w:tcW w:w="12479" w:type="dxa"/>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 roof Advertising device:</w:t>
            </w:r>
          </w:p>
          <w:p w:rsidR="00AD3631" w:rsidRPr="00AD3631" w:rsidRDefault="00AD3631" w:rsidP="00AD3631">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is limited to 1 per site;</w:t>
            </w:r>
          </w:p>
          <w:p w:rsidR="00AD3631" w:rsidRPr="00AD3631" w:rsidRDefault="00AD3631" w:rsidP="00AD3631">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does not protrude from the surface of the roof or parapet to which it is attached by more than 100mm;</w:t>
            </w:r>
          </w:p>
          <w:p w:rsidR="00AD3631" w:rsidRPr="00AD3631" w:rsidRDefault="00AD3631" w:rsidP="00AD3631">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D3631">
              <w:rPr>
                <w:rFonts w:ascii="Arial" w:eastAsia="Times New Roman" w:hAnsi="Arial" w:cs="Arial"/>
                <w:sz w:val="20"/>
                <w:szCs w:val="20"/>
                <w:lang w:eastAsia="en-AU"/>
              </w:rPr>
              <w:t>does</w:t>
            </w:r>
            <w:proofErr w:type="gramEnd"/>
            <w:r w:rsidRPr="00AD3631">
              <w:rPr>
                <w:rFonts w:ascii="Arial" w:eastAsia="Times New Roman" w:hAnsi="Arial" w:cs="Arial"/>
                <w:sz w:val="20"/>
                <w:szCs w:val="20"/>
                <w:lang w:eastAsia="en-AU"/>
              </w:rPr>
              <w:t xml:space="preserve"> not extend beyond any edge of the roof or parapet to which it is attached (Refer to Figure – Roof advertising device).</w:t>
            </w:r>
          </w:p>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r w:rsidRPr="00AD3631">
              <w:rPr>
                <w:rFonts w:ascii="Arial" w:eastAsia="Times New Roman" w:hAnsi="Arial" w:cs="Arial"/>
                <w:b/>
                <w:bCs/>
                <w:sz w:val="20"/>
                <w:szCs w:val="20"/>
                <w:lang w:eastAsia="en-AU"/>
              </w:rPr>
              <w:t>Figure - Roof advertising device</w:t>
            </w:r>
            <w:r w:rsidRPr="00AD3631">
              <w:rPr>
                <w:rFonts w:ascii="Arial" w:eastAsia="Times New Roman" w:hAnsi="Arial" w:cs="Arial"/>
                <w:sz w:val="20"/>
                <w:szCs w:val="20"/>
                <w:lang w:eastAsia="en-AU"/>
              </w:rPr>
              <w:t xml:space="preserve"> </w:t>
            </w:r>
            <w:hyperlink r:id="rId19" w:tgtFrame="_blank" w:tooltip="Link to larger image (popup)" w:history="1">
              <w:r w:rsidRPr="00AD3631">
                <w:rPr>
                  <w:rFonts w:ascii="Arial" w:eastAsia="Times New Roman" w:hAnsi="Arial" w:cs="Arial"/>
                  <w:color w:val="0000FF"/>
                  <w:sz w:val="20"/>
                  <w:szCs w:val="20"/>
                  <w:lang w:eastAsia="en-AU"/>
                </w:rPr>
                <w:t> </w:t>
              </w:r>
            </w:hyperlink>
          </w:p>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r w:rsidRPr="00AD3631">
              <w:rPr>
                <w:rFonts w:ascii="Arial" w:eastAsia="Times New Roman" w:hAnsi="Arial" w:cs="Arial"/>
                <w:noProof/>
                <w:sz w:val="20"/>
                <w:szCs w:val="20"/>
                <w:lang w:eastAsia="en-AU"/>
              </w:rPr>
              <w:drawing>
                <wp:inline distT="0" distB="0" distL="0" distR="0" wp14:anchorId="501CDDA7" wp14:editId="7E702E00">
                  <wp:extent cx="2524125" cy="1962150"/>
                  <wp:effectExtent l="0" t="0" r="9525" b="0"/>
                  <wp:docPr id="2" name="Picture 2" descr="Roof advertising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of advertising devi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24125" cy="1962150"/>
                          </a:xfrm>
                          <a:prstGeom prst="rect">
                            <a:avLst/>
                          </a:prstGeom>
                          <a:noFill/>
                          <a:ln>
                            <a:noFill/>
                          </a:ln>
                        </pic:spPr>
                      </pic:pic>
                    </a:graphicData>
                  </a:graphic>
                </wp:inline>
              </w:drawing>
            </w:r>
          </w:p>
        </w:tc>
      </w:tr>
      <w:tr w:rsidR="00AD3631" w:rsidRPr="00AD3631" w:rsidTr="00AD3631">
        <w:trPr>
          <w:tblCellSpacing w:w="15" w:type="dxa"/>
          <w:jc w:val="center"/>
        </w:trPr>
        <w:tc>
          <w:tcPr>
            <w:tcW w:w="2782" w:type="dxa"/>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Wall/Facade</w:t>
            </w:r>
          </w:p>
        </w:tc>
        <w:tc>
          <w:tcPr>
            <w:tcW w:w="12479" w:type="dxa"/>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 wall/façade Advertising device:</w:t>
            </w:r>
          </w:p>
          <w:p w:rsidR="00AD3631" w:rsidRPr="00AD3631" w:rsidRDefault="00AD3631" w:rsidP="00AD3631">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has a maximum thickness of 100mm;</w:t>
            </w:r>
          </w:p>
          <w:p w:rsidR="00AD3631" w:rsidRPr="00AD3631" w:rsidRDefault="00AD3631" w:rsidP="00AD3631">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D3631">
              <w:rPr>
                <w:rFonts w:ascii="Arial" w:eastAsia="Times New Roman" w:hAnsi="Arial" w:cs="Arial"/>
                <w:sz w:val="20"/>
                <w:szCs w:val="20"/>
                <w:lang w:eastAsia="en-AU"/>
              </w:rPr>
              <w:t>does</w:t>
            </w:r>
            <w:proofErr w:type="gramEnd"/>
            <w:r w:rsidRPr="00AD3631">
              <w:rPr>
                <w:rFonts w:ascii="Arial" w:eastAsia="Times New Roman" w:hAnsi="Arial" w:cs="Arial"/>
                <w:sz w:val="20"/>
                <w:szCs w:val="20"/>
                <w:lang w:eastAsia="en-AU"/>
              </w:rPr>
              <w:t xml:space="preserve"> not extend beyond the edges of the wall/façade shown on Figure – Wall/façade advertising device.</w:t>
            </w:r>
          </w:p>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r w:rsidRPr="00AD3631">
              <w:rPr>
                <w:rFonts w:ascii="Arial" w:eastAsia="Times New Roman" w:hAnsi="Arial" w:cs="Arial"/>
                <w:b/>
                <w:bCs/>
                <w:sz w:val="20"/>
                <w:szCs w:val="20"/>
                <w:lang w:eastAsia="en-AU"/>
              </w:rPr>
              <w:t>Figure - Wall/Facade advertising device</w:t>
            </w:r>
            <w:r w:rsidRPr="00AD3631">
              <w:rPr>
                <w:rFonts w:ascii="Arial" w:eastAsia="Times New Roman" w:hAnsi="Arial" w:cs="Arial"/>
                <w:sz w:val="20"/>
                <w:szCs w:val="20"/>
                <w:lang w:eastAsia="en-AU"/>
              </w:rPr>
              <w:t xml:space="preserve"> </w:t>
            </w:r>
            <w:hyperlink r:id="rId21" w:tgtFrame="_blank" w:tooltip="Link to larger image (popup)" w:history="1">
              <w:r w:rsidRPr="00AD3631">
                <w:rPr>
                  <w:rFonts w:ascii="Arial" w:eastAsia="Times New Roman" w:hAnsi="Arial" w:cs="Arial"/>
                  <w:color w:val="0000FF"/>
                  <w:sz w:val="20"/>
                  <w:szCs w:val="20"/>
                  <w:lang w:eastAsia="en-AU"/>
                </w:rPr>
                <w:t> </w:t>
              </w:r>
            </w:hyperlink>
          </w:p>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r w:rsidRPr="00AD3631">
              <w:rPr>
                <w:rFonts w:ascii="Arial" w:eastAsia="Times New Roman" w:hAnsi="Arial" w:cs="Arial"/>
                <w:noProof/>
                <w:sz w:val="20"/>
                <w:szCs w:val="20"/>
                <w:lang w:eastAsia="en-AU"/>
              </w:rPr>
              <w:drawing>
                <wp:inline distT="0" distB="0" distL="0" distR="0" wp14:anchorId="76F7094C" wp14:editId="7E2CAE0B">
                  <wp:extent cx="2524125" cy="2152650"/>
                  <wp:effectExtent l="0" t="0" r="9525" b="0"/>
                  <wp:docPr id="1" name="Picture 1" descr="Wall/Facade advertising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all/Facade advertising devic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4125" cy="2152650"/>
                          </a:xfrm>
                          <a:prstGeom prst="rect">
                            <a:avLst/>
                          </a:prstGeom>
                          <a:noFill/>
                          <a:ln>
                            <a:noFill/>
                          </a:ln>
                        </pic:spPr>
                      </pic:pic>
                    </a:graphicData>
                  </a:graphic>
                </wp:inline>
              </w:drawing>
            </w:r>
          </w:p>
        </w:tc>
      </w:tr>
    </w:tbl>
    <w:p w:rsidR="00AD3631" w:rsidRPr="00AD3631" w:rsidRDefault="00AD3631" w:rsidP="00AD3631">
      <w:pPr>
        <w:shd w:val="clear" w:color="auto" w:fill="FFFFFF"/>
        <w:spacing w:before="100" w:beforeAutospacing="1" w:after="100" w:afterAutospacing="1" w:line="240" w:lineRule="auto"/>
        <w:rPr>
          <w:rFonts w:ascii="Arial" w:eastAsia="Times New Roman" w:hAnsi="Arial" w:cs="Arial"/>
          <w:sz w:val="20"/>
          <w:szCs w:val="20"/>
          <w:lang w:eastAsia="en-AU"/>
        </w:rPr>
      </w:pPr>
    </w:p>
    <w:sectPr w:rsidR="00AD3631" w:rsidRPr="00AD3631" w:rsidSect="00AD3631">
      <w:footerReference w:type="default" r:id="rId2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0E9" w:rsidRDefault="00E220E9" w:rsidP="00236964">
      <w:pPr>
        <w:spacing w:after="0" w:line="240" w:lineRule="auto"/>
      </w:pPr>
      <w:r>
        <w:separator/>
      </w:r>
    </w:p>
  </w:endnote>
  <w:endnote w:type="continuationSeparator" w:id="0">
    <w:p w:rsidR="00E220E9" w:rsidRDefault="00E220E9" w:rsidP="00236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964" w:rsidRPr="00236964" w:rsidRDefault="00236964">
    <w:pPr>
      <w:pStyle w:val="Footer"/>
      <w:rPr>
        <w:rFonts w:ascii="Arial" w:hAnsi="Arial" w:cs="Arial"/>
        <w:i/>
        <w:sz w:val="20"/>
        <w:szCs w:val="20"/>
      </w:rPr>
    </w:pPr>
    <w:r w:rsidRPr="002C7A6D">
      <w:rPr>
        <w:rFonts w:ascii="Arial" w:hAnsi="Arial" w:cs="Arial"/>
        <w:i/>
        <w:sz w:val="20"/>
        <w:szCs w:val="20"/>
      </w:rPr>
      <w:t xml:space="preserve">MBRC Planning Scheme - Other development codes - </w:t>
    </w:r>
    <w:r>
      <w:rPr>
        <w:rFonts w:ascii="Arial" w:hAnsi="Arial" w:cs="Arial"/>
        <w:i/>
        <w:sz w:val="20"/>
        <w:szCs w:val="20"/>
      </w:rPr>
      <w:t>Advertising devices</w:t>
    </w:r>
    <w:r w:rsidRPr="002C7A6D">
      <w:rPr>
        <w:rFonts w:ascii="Arial" w:hAnsi="Arial" w:cs="Arial"/>
        <w:i/>
        <w:sz w:val="20"/>
        <w:szCs w:val="20"/>
      </w:rPr>
      <w:t xml:space="preserve"> code - Assessable - </w:t>
    </w:r>
    <w:r>
      <w:rPr>
        <w:rFonts w:ascii="Arial" w:hAnsi="Arial" w:cs="Arial"/>
        <w:i/>
        <w:sz w:val="20"/>
        <w:szCs w:val="20"/>
      </w:rPr>
      <w:t>3 July 2017</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2C7A6D">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2C7A6D">
          <w:rPr>
            <w:rFonts w:ascii="Arial" w:hAnsi="Arial" w:cs="Arial"/>
            <w:sz w:val="20"/>
            <w:szCs w:val="20"/>
          </w:rPr>
          <w:fldChar w:fldCharType="begin"/>
        </w:r>
        <w:r w:rsidRPr="002C7A6D">
          <w:rPr>
            <w:rFonts w:ascii="Arial" w:hAnsi="Arial" w:cs="Arial"/>
            <w:sz w:val="20"/>
            <w:szCs w:val="20"/>
          </w:rPr>
          <w:instrText xml:space="preserve"> PAGE   \* MERGEFORMAT </w:instrText>
        </w:r>
        <w:r w:rsidRPr="002C7A6D">
          <w:rPr>
            <w:rFonts w:ascii="Arial" w:hAnsi="Arial" w:cs="Arial"/>
            <w:sz w:val="20"/>
            <w:szCs w:val="20"/>
          </w:rPr>
          <w:fldChar w:fldCharType="separate"/>
        </w:r>
        <w:r w:rsidR="0030366C">
          <w:rPr>
            <w:rFonts w:ascii="Arial" w:hAnsi="Arial" w:cs="Arial"/>
            <w:noProof/>
            <w:sz w:val="20"/>
            <w:szCs w:val="20"/>
          </w:rPr>
          <w:t>9</w:t>
        </w:r>
        <w:r w:rsidRPr="002C7A6D">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0E9" w:rsidRDefault="00E220E9" w:rsidP="00236964">
      <w:pPr>
        <w:spacing w:after="0" w:line="240" w:lineRule="auto"/>
      </w:pPr>
      <w:r>
        <w:separator/>
      </w:r>
    </w:p>
  </w:footnote>
  <w:footnote w:type="continuationSeparator" w:id="0">
    <w:p w:rsidR="00E220E9" w:rsidRDefault="00E220E9" w:rsidP="002369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F695B"/>
    <w:multiLevelType w:val="multilevel"/>
    <w:tmpl w:val="44A49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F22E85"/>
    <w:multiLevelType w:val="multilevel"/>
    <w:tmpl w:val="9DBA80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B4C0A52"/>
    <w:multiLevelType w:val="multilevel"/>
    <w:tmpl w:val="2706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nsid w:val="18C029CC"/>
    <w:multiLevelType w:val="multilevel"/>
    <w:tmpl w:val="71A068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C436D5A"/>
    <w:multiLevelType w:val="multilevel"/>
    <w:tmpl w:val="CA12C4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EB301B0"/>
    <w:multiLevelType w:val="multilevel"/>
    <w:tmpl w:val="B32897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6973ADF"/>
    <w:multiLevelType w:val="multilevel"/>
    <w:tmpl w:val="98AEF7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7577135"/>
    <w:multiLevelType w:val="multilevel"/>
    <w:tmpl w:val="8E70C2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83078E9"/>
    <w:multiLevelType w:val="multilevel"/>
    <w:tmpl w:val="940615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8335C6A"/>
    <w:multiLevelType w:val="multilevel"/>
    <w:tmpl w:val="1284C9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BA40070"/>
    <w:multiLevelType w:val="multilevel"/>
    <w:tmpl w:val="F056B6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2D9972DA"/>
    <w:multiLevelType w:val="multilevel"/>
    <w:tmpl w:val="A61CF83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2E75707E"/>
    <w:multiLevelType w:val="multilevel"/>
    <w:tmpl w:val="C310C5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0020B53"/>
    <w:multiLevelType w:val="multilevel"/>
    <w:tmpl w:val="41826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0B2F2D"/>
    <w:multiLevelType w:val="multilevel"/>
    <w:tmpl w:val="01D21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01399E"/>
    <w:multiLevelType w:val="multilevel"/>
    <w:tmpl w:val="4F32C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C9854AC"/>
    <w:multiLevelType w:val="multilevel"/>
    <w:tmpl w:val="3600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DD235F"/>
    <w:multiLevelType w:val="multilevel"/>
    <w:tmpl w:val="6A3AA87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1854271"/>
    <w:multiLevelType w:val="multilevel"/>
    <w:tmpl w:val="46A6C5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4C9153A"/>
    <w:multiLevelType w:val="multilevel"/>
    <w:tmpl w:val="0E1CA0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453C5425"/>
    <w:multiLevelType w:val="multilevel"/>
    <w:tmpl w:val="A7480F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47A96788"/>
    <w:multiLevelType w:val="multilevel"/>
    <w:tmpl w:val="0F6C11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48C329BB"/>
    <w:multiLevelType w:val="multilevel"/>
    <w:tmpl w:val="594C1A4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4915614A"/>
    <w:multiLevelType w:val="multilevel"/>
    <w:tmpl w:val="41BC4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CB27C5"/>
    <w:multiLevelType w:val="multilevel"/>
    <w:tmpl w:val="FB0212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52AE2D2A"/>
    <w:multiLevelType w:val="multilevel"/>
    <w:tmpl w:val="D8B63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045D90"/>
    <w:multiLevelType w:val="multilevel"/>
    <w:tmpl w:val="3D82FD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5685795F"/>
    <w:multiLevelType w:val="multilevel"/>
    <w:tmpl w:val="0680BD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E0E7A34"/>
    <w:multiLevelType w:val="multilevel"/>
    <w:tmpl w:val="EEF24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9E17C9"/>
    <w:multiLevelType w:val="multilevel"/>
    <w:tmpl w:val="70803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6630F2"/>
    <w:multiLevelType w:val="multilevel"/>
    <w:tmpl w:val="01FC64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6F6B238C"/>
    <w:multiLevelType w:val="multilevel"/>
    <w:tmpl w:val="E1028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8C7E35"/>
    <w:multiLevelType w:val="multilevel"/>
    <w:tmpl w:val="054A6C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736A7969"/>
    <w:multiLevelType w:val="multilevel"/>
    <w:tmpl w:val="F8E05E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0"/>
  </w:num>
  <w:num w:numId="2">
    <w:abstractNumId w:val="13"/>
  </w:num>
  <w:num w:numId="3">
    <w:abstractNumId w:val="14"/>
  </w:num>
  <w:num w:numId="4">
    <w:abstractNumId w:val="15"/>
  </w:num>
  <w:num w:numId="5">
    <w:abstractNumId w:val="24"/>
  </w:num>
  <w:num w:numId="6">
    <w:abstractNumId w:val="26"/>
  </w:num>
  <w:num w:numId="7">
    <w:abstractNumId w:val="0"/>
  </w:num>
  <w:num w:numId="8">
    <w:abstractNumId w:val="32"/>
  </w:num>
  <w:num w:numId="9">
    <w:abstractNumId w:val="33"/>
  </w:num>
  <w:num w:numId="10">
    <w:abstractNumId w:val="2"/>
  </w:num>
  <w:num w:numId="11">
    <w:abstractNumId w:val="21"/>
  </w:num>
  <w:num w:numId="12">
    <w:abstractNumId w:val="18"/>
  </w:num>
  <w:num w:numId="13">
    <w:abstractNumId w:val="7"/>
  </w:num>
  <w:num w:numId="14">
    <w:abstractNumId w:val="12"/>
  </w:num>
  <w:num w:numId="15">
    <w:abstractNumId w:val="5"/>
  </w:num>
  <w:num w:numId="16">
    <w:abstractNumId w:val="6"/>
  </w:num>
  <w:num w:numId="17">
    <w:abstractNumId w:val="19"/>
  </w:num>
  <w:num w:numId="18">
    <w:abstractNumId w:val="16"/>
  </w:num>
  <w:num w:numId="19">
    <w:abstractNumId w:val="1"/>
  </w:num>
  <w:num w:numId="20">
    <w:abstractNumId w:val="4"/>
  </w:num>
  <w:num w:numId="21">
    <w:abstractNumId w:val="28"/>
  </w:num>
  <w:num w:numId="22">
    <w:abstractNumId w:val="22"/>
  </w:num>
  <w:num w:numId="23">
    <w:abstractNumId w:val="8"/>
  </w:num>
  <w:num w:numId="24">
    <w:abstractNumId w:val="10"/>
  </w:num>
  <w:num w:numId="25">
    <w:abstractNumId w:val="31"/>
  </w:num>
  <w:num w:numId="26">
    <w:abstractNumId w:val="34"/>
  </w:num>
  <w:num w:numId="27">
    <w:abstractNumId w:val="27"/>
  </w:num>
  <w:num w:numId="28">
    <w:abstractNumId w:val="30"/>
  </w:num>
  <w:num w:numId="29">
    <w:abstractNumId w:val="29"/>
  </w:num>
  <w:num w:numId="30">
    <w:abstractNumId w:val="11"/>
  </w:num>
  <w:num w:numId="31">
    <w:abstractNumId w:val="23"/>
  </w:num>
  <w:num w:numId="32">
    <w:abstractNumId w:val="9"/>
  </w:num>
  <w:num w:numId="33">
    <w:abstractNumId w:val="25"/>
  </w:num>
  <w:num w:numId="34">
    <w:abstractNumId w:val="17"/>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631"/>
    <w:rsid w:val="00236964"/>
    <w:rsid w:val="0030366C"/>
    <w:rsid w:val="00630315"/>
    <w:rsid w:val="00A312DE"/>
    <w:rsid w:val="00AD3631"/>
    <w:rsid w:val="00E220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1703C-9316-4E78-A0BA-C1B3A412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D3631"/>
    <w:rPr>
      <w:b/>
      <w:bCs/>
    </w:rPr>
  </w:style>
  <w:style w:type="character" w:customStyle="1" w:styleId="newwindow">
    <w:name w:val="newwindow"/>
    <w:basedOn w:val="DefaultParagraphFont"/>
    <w:rsid w:val="00AD3631"/>
  </w:style>
  <w:style w:type="paragraph" w:styleId="ListParagraph">
    <w:name w:val="List Paragraph"/>
    <w:basedOn w:val="Normal"/>
    <w:uiPriority w:val="34"/>
    <w:qFormat/>
    <w:rsid w:val="00AD3631"/>
    <w:pPr>
      <w:spacing w:after="200" w:line="276" w:lineRule="auto"/>
      <w:ind w:left="720"/>
      <w:contextualSpacing/>
    </w:pPr>
    <w:rPr>
      <w:rFonts w:ascii="Arial" w:hAnsi="Arial"/>
    </w:rPr>
  </w:style>
  <w:style w:type="paragraph" w:styleId="Header">
    <w:name w:val="header"/>
    <w:basedOn w:val="Normal"/>
    <w:link w:val="HeaderChar"/>
    <w:uiPriority w:val="99"/>
    <w:unhideWhenUsed/>
    <w:rsid w:val="002369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964"/>
  </w:style>
  <w:style w:type="paragraph" w:styleId="Footer">
    <w:name w:val="footer"/>
    <w:basedOn w:val="Normal"/>
    <w:link w:val="FooterChar"/>
    <w:uiPriority w:val="99"/>
    <w:unhideWhenUsed/>
    <w:rsid w:val="002369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919478">
      <w:bodyDiv w:val="1"/>
      <w:marLeft w:val="0"/>
      <w:marRight w:val="0"/>
      <w:marTop w:val="0"/>
      <w:marBottom w:val="0"/>
      <w:divBdr>
        <w:top w:val="none" w:sz="0" w:space="0" w:color="auto"/>
        <w:left w:val="none" w:sz="0" w:space="0" w:color="auto"/>
        <w:bottom w:val="none" w:sz="0" w:space="0" w:color="auto"/>
        <w:right w:val="none" w:sz="0" w:space="0" w:color="auto"/>
      </w:divBdr>
      <w:divsChild>
        <w:div w:id="340161262">
          <w:marLeft w:val="0"/>
          <w:marRight w:val="0"/>
          <w:marTop w:val="0"/>
          <w:marBottom w:val="0"/>
          <w:divBdr>
            <w:top w:val="none" w:sz="0" w:space="0" w:color="auto"/>
            <w:left w:val="none" w:sz="0" w:space="0" w:color="auto"/>
            <w:bottom w:val="none" w:sz="0" w:space="0" w:color="auto"/>
            <w:right w:val="none" w:sz="0" w:space="0" w:color="auto"/>
          </w:divBdr>
          <w:divsChild>
            <w:div w:id="2026904829">
              <w:marLeft w:val="0"/>
              <w:marRight w:val="0"/>
              <w:marTop w:val="150"/>
              <w:marBottom w:val="0"/>
              <w:divBdr>
                <w:top w:val="none" w:sz="0" w:space="0" w:color="auto"/>
                <w:left w:val="none" w:sz="0" w:space="0" w:color="auto"/>
                <w:bottom w:val="none" w:sz="0" w:space="0" w:color="auto"/>
                <w:right w:val="none" w:sz="0" w:space="0" w:color="auto"/>
              </w:divBdr>
              <w:divsChild>
                <w:div w:id="2138991111">
                  <w:marLeft w:val="3300"/>
                  <w:marRight w:val="0"/>
                  <w:marTop w:val="0"/>
                  <w:marBottom w:val="0"/>
                  <w:divBdr>
                    <w:top w:val="none" w:sz="0" w:space="0" w:color="auto"/>
                    <w:left w:val="none" w:sz="0" w:space="0" w:color="auto"/>
                    <w:bottom w:val="none" w:sz="0" w:space="0" w:color="auto"/>
                    <w:right w:val="none" w:sz="0" w:space="0" w:color="auto"/>
                  </w:divBdr>
                  <w:divsChild>
                    <w:div w:id="691564739">
                      <w:marLeft w:val="0"/>
                      <w:marRight w:val="0"/>
                      <w:marTop w:val="0"/>
                      <w:marBottom w:val="0"/>
                      <w:divBdr>
                        <w:top w:val="single" w:sz="6" w:space="7" w:color="A8A8A8"/>
                        <w:left w:val="single" w:sz="2" w:space="14" w:color="A8A8A8"/>
                        <w:bottom w:val="single" w:sz="6" w:space="7" w:color="A8A8A8"/>
                        <w:right w:val="single" w:sz="2" w:space="14" w:color="A8A8A8"/>
                      </w:divBdr>
                      <w:divsChild>
                        <w:div w:id="1752118193">
                          <w:marLeft w:val="0"/>
                          <w:marRight w:val="0"/>
                          <w:marTop w:val="0"/>
                          <w:marBottom w:val="0"/>
                          <w:divBdr>
                            <w:top w:val="none" w:sz="0" w:space="0" w:color="auto"/>
                            <w:left w:val="none" w:sz="0" w:space="0" w:color="auto"/>
                            <w:bottom w:val="none" w:sz="0" w:space="0" w:color="auto"/>
                            <w:right w:val="none" w:sz="0" w:space="0" w:color="auto"/>
                          </w:divBdr>
                          <w:divsChild>
                            <w:div w:id="1053625581">
                              <w:marLeft w:val="0"/>
                              <w:marRight w:val="0"/>
                              <w:marTop w:val="0"/>
                              <w:marBottom w:val="0"/>
                              <w:divBdr>
                                <w:top w:val="none" w:sz="0" w:space="0" w:color="auto"/>
                                <w:left w:val="none" w:sz="0" w:space="0" w:color="auto"/>
                                <w:bottom w:val="none" w:sz="0" w:space="0" w:color="auto"/>
                                <w:right w:val="none" w:sz="0" w:space="0" w:color="auto"/>
                              </w:divBdr>
                              <w:divsChild>
                                <w:div w:id="47191837">
                                  <w:marLeft w:val="0"/>
                                  <w:marRight w:val="0"/>
                                  <w:marTop w:val="0"/>
                                  <w:marBottom w:val="0"/>
                                  <w:divBdr>
                                    <w:top w:val="none" w:sz="0" w:space="0" w:color="auto"/>
                                    <w:left w:val="none" w:sz="0" w:space="0" w:color="auto"/>
                                    <w:bottom w:val="none" w:sz="0" w:space="0" w:color="auto"/>
                                    <w:right w:val="none" w:sz="0" w:space="0" w:color="auto"/>
                                  </w:divBdr>
                                  <w:divsChild>
                                    <w:div w:id="377825756">
                                      <w:marLeft w:val="0"/>
                                      <w:marRight w:val="0"/>
                                      <w:marTop w:val="0"/>
                                      <w:marBottom w:val="0"/>
                                      <w:divBdr>
                                        <w:top w:val="none" w:sz="0" w:space="0" w:color="auto"/>
                                        <w:left w:val="none" w:sz="0" w:space="0" w:color="auto"/>
                                        <w:bottom w:val="none" w:sz="0" w:space="0" w:color="auto"/>
                                        <w:right w:val="none" w:sz="0" w:space="0" w:color="auto"/>
                                      </w:divBdr>
                                      <w:divsChild>
                                        <w:div w:id="547186134">
                                          <w:marLeft w:val="0"/>
                                          <w:marRight w:val="0"/>
                                          <w:marTop w:val="0"/>
                                          <w:marBottom w:val="0"/>
                                          <w:divBdr>
                                            <w:top w:val="none" w:sz="0" w:space="0" w:color="auto"/>
                                            <w:left w:val="none" w:sz="0" w:space="0" w:color="auto"/>
                                            <w:bottom w:val="none" w:sz="0" w:space="0" w:color="auto"/>
                                            <w:right w:val="none" w:sz="0" w:space="0" w:color="auto"/>
                                          </w:divBdr>
                                          <w:divsChild>
                                            <w:div w:id="1553417181">
                                              <w:marLeft w:val="0"/>
                                              <w:marRight w:val="0"/>
                                              <w:marTop w:val="0"/>
                                              <w:marBottom w:val="0"/>
                                              <w:divBdr>
                                                <w:top w:val="none" w:sz="0" w:space="0" w:color="auto"/>
                                                <w:left w:val="none" w:sz="0" w:space="0" w:color="auto"/>
                                                <w:bottom w:val="none" w:sz="0" w:space="0" w:color="auto"/>
                                                <w:right w:val="none" w:sz="0" w:space="0" w:color="auto"/>
                                              </w:divBdr>
                                              <w:divsChild>
                                                <w:div w:id="682711465">
                                                  <w:marLeft w:val="0"/>
                                                  <w:marRight w:val="0"/>
                                                  <w:marTop w:val="0"/>
                                                  <w:marBottom w:val="0"/>
                                                  <w:divBdr>
                                                    <w:top w:val="none" w:sz="0" w:space="0" w:color="auto"/>
                                                    <w:left w:val="none" w:sz="0" w:space="0" w:color="auto"/>
                                                    <w:bottom w:val="none" w:sz="0" w:space="0" w:color="auto"/>
                                                    <w:right w:val="none" w:sz="0" w:space="0" w:color="auto"/>
                                                  </w:divBdr>
                                                  <w:divsChild>
                                                    <w:div w:id="490217515">
                                                      <w:marLeft w:val="0"/>
                                                      <w:marRight w:val="0"/>
                                                      <w:marTop w:val="0"/>
                                                      <w:marBottom w:val="0"/>
                                                      <w:divBdr>
                                                        <w:top w:val="none" w:sz="0" w:space="0" w:color="auto"/>
                                                        <w:left w:val="none" w:sz="0" w:space="0" w:color="auto"/>
                                                        <w:bottom w:val="none" w:sz="0" w:space="0" w:color="auto"/>
                                                        <w:right w:val="none" w:sz="0" w:space="0" w:color="auto"/>
                                                      </w:divBdr>
                                                    </w:div>
                                                  </w:divsChild>
                                                </w:div>
                                                <w:div w:id="350762739">
                                                  <w:marLeft w:val="0"/>
                                                  <w:marRight w:val="0"/>
                                                  <w:marTop w:val="0"/>
                                                  <w:marBottom w:val="0"/>
                                                  <w:divBdr>
                                                    <w:top w:val="none" w:sz="0" w:space="0" w:color="auto"/>
                                                    <w:left w:val="none" w:sz="0" w:space="0" w:color="auto"/>
                                                    <w:bottom w:val="none" w:sz="0" w:space="0" w:color="auto"/>
                                                    <w:right w:val="none" w:sz="0" w:space="0" w:color="auto"/>
                                                  </w:divBdr>
                                                  <w:divsChild>
                                                    <w:div w:id="111484484">
                                                      <w:marLeft w:val="0"/>
                                                      <w:marRight w:val="0"/>
                                                      <w:marTop w:val="0"/>
                                                      <w:marBottom w:val="0"/>
                                                      <w:divBdr>
                                                        <w:top w:val="none" w:sz="0" w:space="0" w:color="auto"/>
                                                        <w:left w:val="none" w:sz="0" w:space="0" w:color="auto"/>
                                                        <w:bottom w:val="none" w:sz="0" w:space="0" w:color="auto"/>
                                                        <w:right w:val="none" w:sz="0" w:space="0" w:color="auto"/>
                                                      </w:divBdr>
                                                    </w:div>
                                                  </w:divsChild>
                                                </w:div>
                                                <w:div w:id="1645308763">
                                                  <w:marLeft w:val="0"/>
                                                  <w:marRight w:val="0"/>
                                                  <w:marTop w:val="0"/>
                                                  <w:marBottom w:val="0"/>
                                                  <w:divBdr>
                                                    <w:top w:val="none" w:sz="0" w:space="0" w:color="auto"/>
                                                    <w:left w:val="none" w:sz="0" w:space="0" w:color="auto"/>
                                                    <w:bottom w:val="none" w:sz="0" w:space="0" w:color="auto"/>
                                                    <w:right w:val="none" w:sz="0" w:space="0" w:color="auto"/>
                                                  </w:divBdr>
                                                  <w:divsChild>
                                                    <w:div w:id="1327436800">
                                                      <w:marLeft w:val="0"/>
                                                      <w:marRight w:val="0"/>
                                                      <w:marTop w:val="0"/>
                                                      <w:marBottom w:val="0"/>
                                                      <w:divBdr>
                                                        <w:top w:val="none" w:sz="0" w:space="0" w:color="auto"/>
                                                        <w:left w:val="none" w:sz="0" w:space="0" w:color="auto"/>
                                                        <w:bottom w:val="none" w:sz="0" w:space="0" w:color="auto"/>
                                                        <w:right w:val="none" w:sz="0" w:space="0" w:color="auto"/>
                                                      </w:divBdr>
                                                    </w:div>
                                                  </w:divsChild>
                                                </w:div>
                                                <w:div w:id="127629899">
                                                  <w:marLeft w:val="0"/>
                                                  <w:marRight w:val="0"/>
                                                  <w:marTop w:val="0"/>
                                                  <w:marBottom w:val="0"/>
                                                  <w:divBdr>
                                                    <w:top w:val="none" w:sz="0" w:space="0" w:color="auto"/>
                                                    <w:left w:val="none" w:sz="0" w:space="0" w:color="auto"/>
                                                    <w:bottom w:val="none" w:sz="0" w:space="0" w:color="auto"/>
                                                    <w:right w:val="none" w:sz="0" w:space="0" w:color="auto"/>
                                                  </w:divBdr>
                                                  <w:divsChild>
                                                    <w:div w:id="1414282321">
                                                      <w:marLeft w:val="0"/>
                                                      <w:marRight w:val="0"/>
                                                      <w:marTop w:val="0"/>
                                                      <w:marBottom w:val="0"/>
                                                      <w:divBdr>
                                                        <w:top w:val="none" w:sz="0" w:space="0" w:color="auto"/>
                                                        <w:left w:val="none" w:sz="0" w:space="0" w:color="auto"/>
                                                        <w:bottom w:val="none" w:sz="0" w:space="0" w:color="auto"/>
                                                        <w:right w:val="none" w:sz="0" w:space="0" w:color="auto"/>
                                                      </w:divBdr>
                                                    </w:div>
                                                  </w:divsChild>
                                                </w:div>
                                                <w:div w:id="2019114748">
                                                  <w:marLeft w:val="0"/>
                                                  <w:marRight w:val="0"/>
                                                  <w:marTop w:val="0"/>
                                                  <w:marBottom w:val="0"/>
                                                  <w:divBdr>
                                                    <w:top w:val="none" w:sz="0" w:space="0" w:color="auto"/>
                                                    <w:left w:val="none" w:sz="0" w:space="0" w:color="auto"/>
                                                    <w:bottom w:val="none" w:sz="0" w:space="0" w:color="auto"/>
                                                    <w:right w:val="none" w:sz="0" w:space="0" w:color="auto"/>
                                                  </w:divBdr>
                                                  <w:divsChild>
                                                    <w:div w:id="448668511">
                                                      <w:marLeft w:val="0"/>
                                                      <w:marRight w:val="0"/>
                                                      <w:marTop w:val="0"/>
                                                      <w:marBottom w:val="0"/>
                                                      <w:divBdr>
                                                        <w:top w:val="none" w:sz="0" w:space="0" w:color="auto"/>
                                                        <w:left w:val="none" w:sz="0" w:space="0" w:color="auto"/>
                                                        <w:bottom w:val="none" w:sz="0" w:space="0" w:color="auto"/>
                                                        <w:right w:val="none" w:sz="0" w:space="0" w:color="auto"/>
                                                      </w:divBdr>
                                                    </w:div>
                                                  </w:divsChild>
                                                </w:div>
                                                <w:div w:id="1165320480">
                                                  <w:marLeft w:val="0"/>
                                                  <w:marRight w:val="0"/>
                                                  <w:marTop w:val="0"/>
                                                  <w:marBottom w:val="0"/>
                                                  <w:divBdr>
                                                    <w:top w:val="none" w:sz="0" w:space="0" w:color="auto"/>
                                                    <w:left w:val="none" w:sz="0" w:space="0" w:color="auto"/>
                                                    <w:bottom w:val="none" w:sz="0" w:space="0" w:color="auto"/>
                                                    <w:right w:val="none" w:sz="0" w:space="0" w:color="auto"/>
                                                  </w:divBdr>
                                                  <w:divsChild>
                                                    <w:div w:id="1367364966">
                                                      <w:marLeft w:val="0"/>
                                                      <w:marRight w:val="0"/>
                                                      <w:marTop w:val="0"/>
                                                      <w:marBottom w:val="0"/>
                                                      <w:divBdr>
                                                        <w:top w:val="none" w:sz="0" w:space="0" w:color="auto"/>
                                                        <w:left w:val="none" w:sz="0" w:space="0" w:color="auto"/>
                                                        <w:bottom w:val="none" w:sz="0" w:space="0" w:color="auto"/>
                                                        <w:right w:val="none" w:sz="0" w:space="0" w:color="auto"/>
                                                      </w:divBdr>
                                                    </w:div>
                                                  </w:divsChild>
                                                </w:div>
                                                <w:div w:id="1787775936">
                                                  <w:marLeft w:val="0"/>
                                                  <w:marRight w:val="0"/>
                                                  <w:marTop w:val="0"/>
                                                  <w:marBottom w:val="0"/>
                                                  <w:divBdr>
                                                    <w:top w:val="none" w:sz="0" w:space="0" w:color="auto"/>
                                                    <w:left w:val="none" w:sz="0" w:space="0" w:color="auto"/>
                                                    <w:bottom w:val="none" w:sz="0" w:space="0" w:color="auto"/>
                                                    <w:right w:val="none" w:sz="0" w:space="0" w:color="auto"/>
                                                  </w:divBdr>
                                                  <w:divsChild>
                                                    <w:div w:id="2145267104">
                                                      <w:marLeft w:val="0"/>
                                                      <w:marRight w:val="0"/>
                                                      <w:marTop w:val="0"/>
                                                      <w:marBottom w:val="0"/>
                                                      <w:divBdr>
                                                        <w:top w:val="none" w:sz="0" w:space="0" w:color="auto"/>
                                                        <w:left w:val="none" w:sz="0" w:space="0" w:color="auto"/>
                                                        <w:bottom w:val="none" w:sz="0" w:space="0" w:color="auto"/>
                                                        <w:right w:val="none" w:sz="0" w:space="0" w:color="auto"/>
                                                      </w:divBdr>
                                                    </w:div>
                                                  </w:divsChild>
                                                </w:div>
                                                <w:div w:id="1974360305">
                                                  <w:marLeft w:val="0"/>
                                                  <w:marRight w:val="0"/>
                                                  <w:marTop w:val="0"/>
                                                  <w:marBottom w:val="0"/>
                                                  <w:divBdr>
                                                    <w:top w:val="none" w:sz="0" w:space="0" w:color="auto"/>
                                                    <w:left w:val="none" w:sz="0" w:space="0" w:color="auto"/>
                                                    <w:bottom w:val="none" w:sz="0" w:space="0" w:color="auto"/>
                                                    <w:right w:val="none" w:sz="0" w:space="0" w:color="auto"/>
                                                  </w:divBdr>
                                                  <w:divsChild>
                                                    <w:div w:id="870649486">
                                                      <w:marLeft w:val="0"/>
                                                      <w:marRight w:val="0"/>
                                                      <w:marTop w:val="0"/>
                                                      <w:marBottom w:val="0"/>
                                                      <w:divBdr>
                                                        <w:top w:val="none" w:sz="0" w:space="0" w:color="auto"/>
                                                        <w:left w:val="none" w:sz="0" w:space="0" w:color="auto"/>
                                                        <w:bottom w:val="none" w:sz="0" w:space="0" w:color="auto"/>
                                                        <w:right w:val="none" w:sz="0" w:space="0" w:color="auto"/>
                                                      </w:divBdr>
                                                    </w:div>
                                                  </w:divsChild>
                                                </w:div>
                                                <w:div w:id="421268658">
                                                  <w:marLeft w:val="0"/>
                                                  <w:marRight w:val="0"/>
                                                  <w:marTop w:val="0"/>
                                                  <w:marBottom w:val="0"/>
                                                  <w:divBdr>
                                                    <w:top w:val="none" w:sz="0" w:space="0" w:color="auto"/>
                                                    <w:left w:val="none" w:sz="0" w:space="0" w:color="auto"/>
                                                    <w:bottom w:val="none" w:sz="0" w:space="0" w:color="auto"/>
                                                    <w:right w:val="none" w:sz="0" w:space="0" w:color="auto"/>
                                                  </w:divBdr>
                                                  <w:divsChild>
                                                    <w:div w:id="1711149905">
                                                      <w:marLeft w:val="0"/>
                                                      <w:marRight w:val="0"/>
                                                      <w:marTop w:val="0"/>
                                                      <w:marBottom w:val="0"/>
                                                      <w:divBdr>
                                                        <w:top w:val="none" w:sz="0" w:space="0" w:color="auto"/>
                                                        <w:left w:val="none" w:sz="0" w:space="0" w:color="auto"/>
                                                        <w:bottom w:val="none" w:sz="0" w:space="0" w:color="auto"/>
                                                        <w:right w:val="none" w:sz="0" w:space="0" w:color="auto"/>
                                                      </w:divBdr>
                                                    </w:div>
                                                  </w:divsChild>
                                                </w:div>
                                                <w:div w:id="834296774">
                                                  <w:marLeft w:val="0"/>
                                                  <w:marRight w:val="0"/>
                                                  <w:marTop w:val="0"/>
                                                  <w:marBottom w:val="0"/>
                                                  <w:divBdr>
                                                    <w:top w:val="none" w:sz="0" w:space="0" w:color="auto"/>
                                                    <w:left w:val="none" w:sz="0" w:space="0" w:color="auto"/>
                                                    <w:bottom w:val="none" w:sz="0" w:space="0" w:color="auto"/>
                                                    <w:right w:val="none" w:sz="0" w:space="0" w:color="auto"/>
                                                  </w:divBdr>
                                                  <w:divsChild>
                                                    <w:div w:id="1921715435">
                                                      <w:marLeft w:val="0"/>
                                                      <w:marRight w:val="0"/>
                                                      <w:marTop w:val="0"/>
                                                      <w:marBottom w:val="0"/>
                                                      <w:divBdr>
                                                        <w:top w:val="none" w:sz="0" w:space="0" w:color="auto"/>
                                                        <w:left w:val="none" w:sz="0" w:space="0" w:color="auto"/>
                                                        <w:bottom w:val="none" w:sz="0" w:space="0" w:color="auto"/>
                                                        <w:right w:val="none" w:sz="0" w:space="0" w:color="auto"/>
                                                      </w:divBdr>
                                                    </w:div>
                                                  </w:divsChild>
                                                </w:div>
                                                <w:div w:id="726495460">
                                                  <w:marLeft w:val="0"/>
                                                  <w:marRight w:val="0"/>
                                                  <w:marTop w:val="0"/>
                                                  <w:marBottom w:val="0"/>
                                                  <w:divBdr>
                                                    <w:top w:val="none" w:sz="0" w:space="0" w:color="auto"/>
                                                    <w:left w:val="none" w:sz="0" w:space="0" w:color="auto"/>
                                                    <w:bottom w:val="none" w:sz="0" w:space="0" w:color="auto"/>
                                                    <w:right w:val="none" w:sz="0" w:space="0" w:color="auto"/>
                                                  </w:divBdr>
                                                  <w:divsChild>
                                                    <w:div w:id="1299610447">
                                                      <w:marLeft w:val="0"/>
                                                      <w:marRight w:val="0"/>
                                                      <w:marTop w:val="0"/>
                                                      <w:marBottom w:val="0"/>
                                                      <w:divBdr>
                                                        <w:top w:val="none" w:sz="0" w:space="0" w:color="auto"/>
                                                        <w:left w:val="none" w:sz="0" w:space="0" w:color="auto"/>
                                                        <w:bottom w:val="none" w:sz="0" w:space="0" w:color="auto"/>
                                                        <w:right w:val="none" w:sz="0" w:space="0" w:color="auto"/>
                                                      </w:divBdr>
                                                    </w:div>
                                                  </w:divsChild>
                                                </w:div>
                                                <w:div w:id="2061436592">
                                                  <w:marLeft w:val="0"/>
                                                  <w:marRight w:val="0"/>
                                                  <w:marTop w:val="0"/>
                                                  <w:marBottom w:val="0"/>
                                                  <w:divBdr>
                                                    <w:top w:val="none" w:sz="0" w:space="0" w:color="auto"/>
                                                    <w:left w:val="none" w:sz="0" w:space="0" w:color="auto"/>
                                                    <w:bottom w:val="none" w:sz="0" w:space="0" w:color="auto"/>
                                                    <w:right w:val="none" w:sz="0" w:space="0" w:color="auto"/>
                                                  </w:divBdr>
                                                  <w:divsChild>
                                                    <w:div w:id="1591038528">
                                                      <w:marLeft w:val="0"/>
                                                      <w:marRight w:val="0"/>
                                                      <w:marTop w:val="0"/>
                                                      <w:marBottom w:val="0"/>
                                                      <w:divBdr>
                                                        <w:top w:val="none" w:sz="0" w:space="0" w:color="auto"/>
                                                        <w:left w:val="none" w:sz="0" w:space="0" w:color="auto"/>
                                                        <w:bottom w:val="none" w:sz="0" w:space="0" w:color="auto"/>
                                                        <w:right w:val="none" w:sz="0" w:space="0" w:color="auto"/>
                                                      </w:divBdr>
                                                    </w:div>
                                                  </w:divsChild>
                                                </w:div>
                                                <w:div w:id="830947357">
                                                  <w:marLeft w:val="0"/>
                                                  <w:marRight w:val="0"/>
                                                  <w:marTop w:val="0"/>
                                                  <w:marBottom w:val="0"/>
                                                  <w:divBdr>
                                                    <w:top w:val="none" w:sz="0" w:space="0" w:color="auto"/>
                                                    <w:left w:val="none" w:sz="0" w:space="0" w:color="auto"/>
                                                    <w:bottom w:val="none" w:sz="0" w:space="0" w:color="auto"/>
                                                    <w:right w:val="none" w:sz="0" w:space="0" w:color="auto"/>
                                                  </w:divBdr>
                                                  <w:divsChild>
                                                    <w:div w:id="2658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016165">
                                          <w:marLeft w:val="0"/>
                                          <w:marRight w:val="0"/>
                                          <w:marTop w:val="0"/>
                                          <w:marBottom w:val="0"/>
                                          <w:divBdr>
                                            <w:top w:val="none" w:sz="0" w:space="0" w:color="auto"/>
                                            <w:left w:val="none" w:sz="0" w:space="0" w:color="auto"/>
                                            <w:bottom w:val="none" w:sz="0" w:space="0" w:color="auto"/>
                                            <w:right w:val="none" w:sz="0" w:space="0" w:color="auto"/>
                                          </w:divBdr>
                                          <w:divsChild>
                                            <w:div w:id="1050499063">
                                              <w:marLeft w:val="0"/>
                                              <w:marRight w:val="0"/>
                                              <w:marTop w:val="0"/>
                                              <w:marBottom w:val="0"/>
                                              <w:divBdr>
                                                <w:top w:val="none" w:sz="0" w:space="0" w:color="auto"/>
                                                <w:left w:val="none" w:sz="0" w:space="0" w:color="auto"/>
                                                <w:bottom w:val="none" w:sz="0" w:space="0" w:color="auto"/>
                                                <w:right w:val="none" w:sz="0" w:space="0" w:color="auto"/>
                                              </w:divBdr>
                                              <w:divsChild>
                                                <w:div w:id="849417125">
                                                  <w:marLeft w:val="0"/>
                                                  <w:marRight w:val="0"/>
                                                  <w:marTop w:val="0"/>
                                                  <w:marBottom w:val="0"/>
                                                  <w:divBdr>
                                                    <w:top w:val="none" w:sz="0" w:space="0" w:color="auto"/>
                                                    <w:left w:val="none" w:sz="0" w:space="0" w:color="auto"/>
                                                    <w:bottom w:val="none" w:sz="0" w:space="0" w:color="auto"/>
                                                    <w:right w:val="none" w:sz="0" w:space="0" w:color="auto"/>
                                                  </w:divBdr>
                                                  <w:divsChild>
                                                    <w:div w:id="1871457144">
                                                      <w:marLeft w:val="0"/>
                                                      <w:marRight w:val="0"/>
                                                      <w:marTop w:val="45"/>
                                                      <w:marBottom w:val="45"/>
                                                      <w:divBdr>
                                                        <w:top w:val="none" w:sz="0" w:space="0" w:color="auto"/>
                                                        <w:left w:val="none" w:sz="0" w:space="0" w:color="auto"/>
                                                        <w:bottom w:val="none" w:sz="0" w:space="0" w:color="auto"/>
                                                        <w:right w:val="none" w:sz="0" w:space="0" w:color="auto"/>
                                                      </w:divBdr>
                                                    </w:div>
                                                  </w:divsChild>
                                                </w:div>
                                                <w:div w:id="405733399">
                                                  <w:marLeft w:val="0"/>
                                                  <w:marRight w:val="0"/>
                                                  <w:marTop w:val="0"/>
                                                  <w:marBottom w:val="0"/>
                                                  <w:divBdr>
                                                    <w:top w:val="none" w:sz="0" w:space="0" w:color="auto"/>
                                                    <w:left w:val="none" w:sz="0" w:space="0" w:color="auto"/>
                                                    <w:bottom w:val="none" w:sz="0" w:space="0" w:color="auto"/>
                                                    <w:right w:val="none" w:sz="0" w:space="0" w:color="auto"/>
                                                  </w:divBdr>
                                                  <w:divsChild>
                                                    <w:div w:id="1010914984">
                                                      <w:marLeft w:val="0"/>
                                                      <w:marRight w:val="0"/>
                                                      <w:marTop w:val="45"/>
                                                      <w:marBottom w:val="45"/>
                                                      <w:divBdr>
                                                        <w:top w:val="none" w:sz="0" w:space="0" w:color="auto"/>
                                                        <w:left w:val="none" w:sz="0" w:space="0" w:color="auto"/>
                                                        <w:bottom w:val="none" w:sz="0" w:space="0" w:color="auto"/>
                                                        <w:right w:val="none" w:sz="0" w:space="0" w:color="auto"/>
                                                      </w:divBdr>
                                                    </w:div>
                                                  </w:divsChild>
                                                </w:div>
                                                <w:div w:id="655688516">
                                                  <w:marLeft w:val="0"/>
                                                  <w:marRight w:val="0"/>
                                                  <w:marTop w:val="0"/>
                                                  <w:marBottom w:val="0"/>
                                                  <w:divBdr>
                                                    <w:top w:val="none" w:sz="0" w:space="0" w:color="auto"/>
                                                    <w:left w:val="none" w:sz="0" w:space="0" w:color="auto"/>
                                                    <w:bottom w:val="none" w:sz="0" w:space="0" w:color="auto"/>
                                                    <w:right w:val="none" w:sz="0" w:space="0" w:color="auto"/>
                                                  </w:divBdr>
                                                  <w:divsChild>
                                                    <w:div w:id="342127522">
                                                      <w:marLeft w:val="0"/>
                                                      <w:marRight w:val="0"/>
                                                      <w:marTop w:val="45"/>
                                                      <w:marBottom w:val="45"/>
                                                      <w:divBdr>
                                                        <w:top w:val="none" w:sz="0" w:space="0" w:color="auto"/>
                                                        <w:left w:val="none" w:sz="0" w:space="0" w:color="auto"/>
                                                        <w:bottom w:val="none" w:sz="0" w:space="0" w:color="auto"/>
                                                        <w:right w:val="none" w:sz="0" w:space="0" w:color="auto"/>
                                                      </w:divBdr>
                                                    </w:div>
                                                  </w:divsChild>
                                                </w:div>
                                                <w:div w:id="445075776">
                                                  <w:marLeft w:val="0"/>
                                                  <w:marRight w:val="0"/>
                                                  <w:marTop w:val="0"/>
                                                  <w:marBottom w:val="0"/>
                                                  <w:divBdr>
                                                    <w:top w:val="none" w:sz="0" w:space="0" w:color="auto"/>
                                                    <w:left w:val="none" w:sz="0" w:space="0" w:color="auto"/>
                                                    <w:bottom w:val="none" w:sz="0" w:space="0" w:color="auto"/>
                                                    <w:right w:val="none" w:sz="0" w:space="0" w:color="auto"/>
                                                  </w:divBdr>
                                                  <w:divsChild>
                                                    <w:div w:id="2063823971">
                                                      <w:marLeft w:val="0"/>
                                                      <w:marRight w:val="0"/>
                                                      <w:marTop w:val="0"/>
                                                      <w:marBottom w:val="0"/>
                                                      <w:divBdr>
                                                        <w:top w:val="none" w:sz="0" w:space="0" w:color="auto"/>
                                                        <w:left w:val="none" w:sz="0" w:space="0" w:color="auto"/>
                                                        <w:bottom w:val="none" w:sz="0" w:space="0" w:color="auto"/>
                                                        <w:right w:val="none" w:sz="0" w:space="0" w:color="auto"/>
                                                      </w:divBdr>
                                                      <w:divsChild>
                                                        <w:div w:id="478116698">
                                                          <w:marLeft w:val="0"/>
                                                          <w:marRight w:val="0"/>
                                                          <w:marTop w:val="0"/>
                                                          <w:marBottom w:val="0"/>
                                                          <w:divBdr>
                                                            <w:top w:val="none" w:sz="0" w:space="0" w:color="auto"/>
                                                            <w:left w:val="none" w:sz="0" w:space="0" w:color="auto"/>
                                                            <w:bottom w:val="none" w:sz="0" w:space="0" w:color="auto"/>
                                                            <w:right w:val="none" w:sz="0" w:space="0" w:color="auto"/>
                                                          </w:divBdr>
                                                          <w:divsChild>
                                                            <w:div w:id="334890282">
                                                              <w:marLeft w:val="0"/>
                                                              <w:marRight w:val="0"/>
                                                              <w:marTop w:val="0"/>
                                                              <w:marBottom w:val="0"/>
                                                              <w:divBdr>
                                                                <w:top w:val="none" w:sz="0" w:space="0" w:color="auto"/>
                                                                <w:left w:val="none" w:sz="0" w:space="0" w:color="auto"/>
                                                                <w:bottom w:val="none" w:sz="0" w:space="0" w:color="auto"/>
                                                                <w:right w:val="none" w:sz="0" w:space="0" w:color="auto"/>
                                                              </w:divBdr>
                                                            </w:div>
                                                          </w:divsChild>
                                                        </w:div>
                                                        <w:div w:id="1408990062">
                                                          <w:marLeft w:val="0"/>
                                                          <w:marRight w:val="0"/>
                                                          <w:marTop w:val="0"/>
                                                          <w:marBottom w:val="0"/>
                                                          <w:divBdr>
                                                            <w:top w:val="none" w:sz="0" w:space="0" w:color="auto"/>
                                                            <w:left w:val="none" w:sz="0" w:space="0" w:color="auto"/>
                                                            <w:bottom w:val="none" w:sz="0" w:space="0" w:color="auto"/>
                                                            <w:right w:val="none" w:sz="0" w:space="0" w:color="auto"/>
                                                          </w:divBdr>
                                                          <w:divsChild>
                                                            <w:div w:id="5413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6646">
                                                  <w:marLeft w:val="0"/>
                                                  <w:marRight w:val="0"/>
                                                  <w:marTop w:val="0"/>
                                                  <w:marBottom w:val="0"/>
                                                  <w:divBdr>
                                                    <w:top w:val="none" w:sz="0" w:space="0" w:color="auto"/>
                                                    <w:left w:val="none" w:sz="0" w:space="0" w:color="auto"/>
                                                    <w:bottom w:val="none" w:sz="0" w:space="0" w:color="auto"/>
                                                    <w:right w:val="none" w:sz="0" w:space="0" w:color="auto"/>
                                                  </w:divBdr>
                                                  <w:divsChild>
                                                    <w:div w:id="1683631678">
                                                      <w:marLeft w:val="0"/>
                                                      <w:marRight w:val="0"/>
                                                      <w:marTop w:val="45"/>
                                                      <w:marBottom w:val="45"/>
                                                      <w:divBdr>
                                                        <w:top w:val="none" w:sz="0" w:space="0" w:color="auto"/>
                                                        <w:left w:val="none" w:sz="0" w:space="0" w:color="auto"/>
                                                        <w:bottom w:val="none" w:sz="0" w:space="0" w:color="auto"/>
                                                        <w:right w:val="none" w:sz="0" w:space="0" w:color="auto"/>
                                                      </w:divBdr>
                                                    </w:div>
                                                  </w:divsChild>
                                                </w:div>
                                                <w:div w:id="1162701590">
                                                  <w:marLeft w:val="0"/>
                                                  <w:marRight w:val="0"/>
                                                  <w:marTop w:val="0"/>
                                                  <w:marBottom w:val="0"/>
                                                  <w:divBdr>
                                                    <w:top w:val="none" w:sz="0" w:space="0" w:color="auto"/>
                                                    <w:left w:val="none" w:sz="0" w:space="0" w:color="auto"/>
                                                    <w:bottom w:val="none" w:sz="0" w:space="0" w:color="auto"/>
                                                    <w:right w:val="none" w:sz="0" w:space="0" w:color="auto"/>
                                                  </w:divBdr>
                                                  <w:divsChild>
                                                    <w:div w:id="440802718">
                                                      <w:marLeft w:val="0"/>
                                                      <w:marRight w:val="0"/>
                                                      <w:marTop w:val="45"/>
                                                      <w:marBottom w:val="45"/>
                                                      <w:divBdr>
                                                        <w:top w:val="none" w:sz="0" w:space="0" w:color="auto"/>
                                                        <w:left w:val="none" w:sz="0" w:space="0" w:color="auto"/>
                                                        <w:bottom w:val="none" w:sz="0" w:space="0" w:color="auto"/>
                                                        <w:right w:val="none" w:sz="0" w:space="0" w:color="auto"/>
                                                      </w:divBdr>
                                                    </w:div>
                                                  </w:divsChild>
                                                </w:div>
                                                <w:div w:id="1696345733">
                                                  <w:marLeft w:val="0"/>
                                                  <w:marRight w:val="0"/>
                                                  <w:marTop w:val="0"/>
                                                  <w:marBottom w:val="0"/>
                                                  <w:divBdr>
                                                    <w:top w:val="none" w:sz="0" w:space="0" w:color="auto"/>
                                                    <w:left w:val="none" w:sz="0" w:space="0" w:color="auto"/>
                                                    <w:bottom w:val="none" w:sz="0" w:space="0" w:color="auto"/>
                                                    <w:right w:val="none" w:sz="0" w:space="0" w:color="auto"/>
                                                  </w:divBdr>
                                                  <w:divsChild>
                                                    <w:div w:id="1131485999">
                                                      <w:marLeft w:val="0"/>
                                                      <w:marRight w:val="0"/>
                                                      <w:marTop w:val="45"/>
                                                      <w:marBottom w:val="45"/>
                                                      <w:divBdr>
                                                        <w:top w:val="none" w:sz="0" w:space="0" w:color="auto"/>
                                                        <w:left w:val="none" w:sz="0" w:space="0" w:color="auto"/>
                                                        <w:bottom w:val="none" w:sz="0" w:space="0" w:color="auto"/>
                                                        <w:right w:val="none" w:sz="0" w:space="0" w:color="auto"/>
                                                      </w:divBdr>
                                                    </w:div>
                                                  </w:divsChild>
                                                </w:div>
                                                <w:div w:id="1137144081">
                                                  <w:marLeft w:val="0"/>
                                                  <w:marRight w:val="0"/>
                                                  <w:marTop w:val="0"/>
                                                  <w:marBottom w:val="0"/>
                                                  <w:divBdr>
                                                    <w:top w:val="none" w:sz="0" w:space="0" w:color="auto"/>
                                                    <w:left w:val="none" w:sz="0" w:space="0" w:color="auto"/>
                                                    <w:bottom w:val="none" w:sz="0" w:space="0" w:color="auto"/>
                                                    <w:right w:val="none" w:sz="0" w:space="0" w:color="auto"/>
                                                  </w:divBdr>
                                                  <w:divsChild>
                                                    <w:div w:id="645744473">
                                                      <w:marLeft w:val="0"/>
                                                      <w:marRight w:val="0"/>
                                                      <w:marTop w:val="45"/>
                                                      <w:marBottom w:val="45"/>
                                                      <w:divBdr>
                                                        <w:top w:val="none" w:sz="0" w:space="0" w:color="auto"/>
                                                        <w:left w:val="none" w:sz="0" w:space="0" w:color="auto"/>
                                                        <w:bottom w:val="none" w:sz="0" w:space="0" w:color="auto"/>
                                                        <w:right w:val="none" w:sz="0" w:space="0" w:color="auto"/>
                                                      </w:divBdr>
                                                    </w:div>
                                                  </w:divsChild>
                                                </w:div>
                                                <w:div w:id="1984966487">
                                                  <w:marLeft w:val="0"/>
                                                  <w:marRight w:val="0"/>
                                                  <w:marTop w:val="0"/>
                                                  <w:marBottom w:val="0"/>
                                                  <w:divBdr>
                                                    <w:top w:val="none" w:sz="0" w:space="0" w:color="auto"/>
                                                    <w:left w:val="none" w:sz="0" w:space="0" w:color="auto"/>
                                                    <w:bottom w:val="none" w:sz="0" w:space="0" w:color="auto"/>
                                                    <w:right w:val="none" w:sz="0" w:space="0" w:color="auto"/>
                                                  </w:divBdr>
                                                  <w:divsChild>
                                                    <w:div w:id="139824278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4032890">
                  <w:marLeft w:val="3300"/>
                  <w:marRight w:val="0"/>
                  <w:marTop w:val="0"/>
                  <w:marBottom w:val="0"/>
                  <w:divBdr>
                    <w:top w:val="single" w:sz="2" w:space="0" w:color="A8A8A8"/>
                    <w:left w:val="single" w:sz="6" w:space="0" w:color="A8A8A8"/>
                    <w:bottom w:val="single" w:sz="2" w:space="0" w:color="A8A8A8"/>
                    <w:right w:val="single" w:sz="6" w:space="0" w:color="A8A8A8"/>
                  </w:divBdr>
                  <w:divsChild>
                    <w:div w:id="1807817535">
                      <w:marLeft w:val="-15"/>
                      <w:marRight w:val="-15"/>
                      <w:marTop w:val="0"/>
                      <w:marBottom w:val="0"/>
                      <w:divBdr>
                        <w:top w:val="none" w:sz="0" w:space="0" w:color="auto"/>
                        <w:left w:val="none" w:sz="0" w:space="0" w:color="auto"/>
                        <w:bottom w:val="none" w:sz="0" w:space="0" w:color="auto"/>
                        <w:right w:val="none" w:sz="0" w:space="0" w:color="auto"/>
                      </w:divBdr>
                      <w:divsChild>
                        <w:div w:id="5847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onsult.moretonbay.qld.gov.au/events/3497/popimage_d60297e446408.html"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consult.moretonbay.qld.gov.au/events/3497/popimage_d60297e446455.html" TargetMode="External"/><Relationship Id="rId7" Type="http://schemas.openxmlformats.org/officeDocument/2006/relationships/hyperlink" Target="http://consult.moretonbay.qld.gov.au/events/3497/popimage_d60297e446209.html" TargetMode="External"/><Relationship Id="rId12" Type="http://schemas.openxmlformats.org/officeDocument/2006/relationships/image" Target="media/image3.jpeg"/><Relationship Id="rId17" Type="http://schemas.openxmlformats.org/officeDocument/2006/relationships/hyperlink" Target="http://consult.moretonbay.qld.gov.au/events/3497/popimage_d60297e446418.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events/3497/popimage_d60297e446227.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onsult.moretonbay.qld.gov.au/events/3497/popimage_d60297e446411.html"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consult.moretonbay.qld.gov.au/events/3497/popimage_d60297e446438.html" TargetMode="External"/><Relationship Id="rId4" Type="http://schemas.openxmlformats.org/officeDocument/2006/relationships/webSettings" Target="webSettings.xml"/><Relationship Id="rId9" Type="http://schemas.openxmlformats.org/officeDocument/2006/relationships/hyperlink" Target="http://consult.moretonbay.qld.gov.au/events/3497/popimage_d60297e446210.html" TargetMode="External"/><Relationship Id="rId14" Type="http://schemas.openxmlformats.org/officeDocument/2006/relationships/image" Target="media/image4.jpeg"/><Relationship Id="rId22"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20</Pages>
  <Words>3315</Words>
  <Characters>18902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22173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2</cp:revision>
  <dcterms:created xsi:type="dcterms:W3CDTF">2017-07-12T01:33:00Z</dcterms:created>
  <dcterms:modified xsi:type="dcterms:W3CDTF">2017-07-12T01:46:00Z</dcterms:modified>
</cp:coreProperties>
</file>