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7"/>
      </w:tblGrid>
      <w:tr w:rsidR="00BD37A3" w:rsidRPr="00BD37A3" w:rsidTr="00BD37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9.2.2.1 - Requirements for accepted development - Community residence</w:t>
            </w:r>
          </w:p>
        </w:tc>
      </w:tr>
    </w:tbl>
    <w:p w:rsidR="00BD37A3" w:rsidRDefault="00BD37A3" w:rsidP="00BD37A3">
      <w:pPr>
        <w:spacing w:before="100" w:beforeAutospacing="1" w:after="100" w:afterAutospacing="1" w:line="240" w:lineRule="auto"/>
      </w:pPr>
    </w:p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7273"/>
        <w:gridCol w:w="1963"/>
        <w:gridCol w:w="4740"/>
      </w:tblGrid>
      <w:tr w:rsidR="00BD37A3" w:rsidRPr="00BD37A3" w:rsidTr="00CE60DB">
        <w:trPr>
          <w:tblCellSpacing w:w="15" w:type="dxa"/>
        </w:trPr>
        <w:tc>
          <w:tcPr>
            <w:tcW w:w="2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BD37A3" w:rsidRPr="00963A19" w:rsidRDefault="00BD37A3" w:rsidP="00BD37A3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BD37A3" w:rsidRP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residents is 7.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rHeight w:val="60"/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One support worker is permitted to reside on the premises at any one time.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support workers attending any daytime activity shall not exceed 7 people over a 24 hour period.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Resident and visitor parking is provided on site for a minimum of two vehicles.  One vehicle space must be dedicated for parking for support services.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83BA9" w:rsidRPr="00BD37A3" w:rsidRDefault="00283BA9" w:rsidP="00BD37A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3BA9" w:rsidRPr="00BD37A3" w:rsidSect="00BD37A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BA" w:rsidRDefault="009E01BA" w:rsidP="00BD37A3">
      <w:pPr>
        <w:spacing w:after="0" w:line="240" w:lineRule="auto"/>
      </w:pPr>
      <w:r>
        <w:separator/>
      </w:r>
    </w:p>
  </w:endnote>
  <w:endnote w:type="continuationSeparator" w:id="0">
    <w:p w:rsidR="009E01BA" w:rsidRDefault="009E01BA" w:rsidP="00BD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A3" w:rsidRPr="00BD37A3" w:rsidRDefault="00BD37A3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 xml:space="preserve">MBRC Planning Scheme </w:t>
    </w:r>
    <w:r w:rsidR="003923A8">
      <w:rPr>
        <w:rFonts w:ascii="Arial" w:hAnsi="Arial" w:cs="Arial"/>
        <w:i/>
        <w:sz w:val="20"/>
        <w:szCs w:val="20"/>
      </w:rPr>
      <w:t xml:space="preserve">V4 </w:t>
    </w:r>
    <w:r w:rsidRPr="004867C9">
      <w:rPr>
        <w:rFonts w:ascii="Arial" w:hAnsi="Arial" w:cs="Arial"/>
        <w:i/>
        <w:sz w:val="20"/>
        <w:szCs w:val="20"/>
      </w:rPr>
      <w:t xml:space="preserve">- Development codes - Community residence code - </w:t>
    </w:r>
    <w:r w:rsidRPr="004867C9">
      <w:rPr>
        <w:rFonts w:ascii="Arial" w:hAnsi="Arial" w:cs="Arial"/>
        <w:bCs/>
        <w:i/>
        <w:sz w:val="20"/>
        <w:szCs w:val="20"/>
      </w:rPr>
      <w:t>Benchmarks for assessable development and requirements for accepted development</w:t>
    </w:r>
    <w:r w:rsidRPr="004867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 Requirements for accepted development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336E28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BA" w:rsidRDefault="009E01BA" w:rsidP="00BD37A3">
      <w:pPr>
        <w:spacing w:after="0" w:line="240" w:lineRule="auto"/>
      </w:pPr>
      <w:r>
        <w:separator/>
      </w:r>
    </w:p>
  </w:footnote>
  <w:footnote w:type="continuationSeparator" w:id="0">
    <w:p w:rsidR="009E01BA" w:rsidRDefault="009E01BA" w:rsidP="00BD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A3"/>
    <w:rsid w:val="0011469B"/>
    <w:rsid w:val="00283BA9"/>
    <w:rsid w:val="00294A00"/>
    <w:rsid w:val="00336E28"/>
    <w:rsid w:val="003923A8"/>
    <w:rsid w:val="00454059"/>
    <w:rsid w:val="009E01BA"/>
    <w:rsid w:val="00BD37A3"/>
    <w:rsid w:val="00C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BC89"/>
  <w15:chartTrackingRefBased/>
  <w15:docId w15:val="{81447E37-F4FC-46F1-A2CF-241C11E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7A3"/>
    <w:rPr>
      <w:b/>
      <w:bCs/>
    </w:rPr>
  </w:style>
  <w:style w:type="paragraph" w:styleId="ListParagraph">
    <w:name w:val="List Paragraph"/>
    <w:basedOn w:val="Normal"/>
    <w:uiPriority w:val="34"/>
    <w:qFormat/>
    <w:rsid w:val="00BD37A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A3"/>
  </w:style>
  <w:style w:type="paragraph" w:styleId="Footer">
    <w:name w:val="footer"/>
    <w:basedOn w:val="Normal"/>
    <w:link w:val="Foot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95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275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Amy Wilson</cp:lastModifiedBy>
  <cp:revision>2</cp:revision>
  <dcterms:created xsi:type="dcterms:W3CDTF">2020-01-21T03:11:00Z</dcterms:created>
  <dcterms:modified xsi:type="dcterms:W3CDTF">2020-01-21T03:11:00Z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A15545341</vt:lpwstr>
  </property>
  <property fmtid="{D5CDD505-2E9C-101B-9397-08002B2CF9AE}" pid="4" name="Objective-Title">
    <vt:lpwstr>Development codes - Community residence code - Benchmarks for assessable development and requirements for accepted development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2017-07-06T01:59:07Z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2017-07-06T03:37:42Z</vt:filetime>
  </property>
  <property fmtid="{D5CDD505-2E9C-101B-9397-08002B2CF9AE}" pid="11" name="Objective-Owner">
    <vt:lpwstr>Diane Williams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