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CB4024" w:rsidRPr="00CB4024" w:rsidTr="00CB4024">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B4024" w:rsidRPr="00CB4024" w:rsidRDefault="00CB4024" w:rsidP="00CB4024">
            <w:pPr>
              <w:spacing w:after="0" w:line="240" w:lineRule="auto"/>
              <w:jc w:val="center"/>
              <w:rPr>
                <w:rFonts w:ascii="Arial" w:eastAsia="Times New Roman" w:hAnsi="Arial" w:cs="Arial"/>
                <w:sz w:val="20"/>
                <w:szCs w:val="20"/>
                <w:lang w:eastAsia="en-AU"/>
              </w:rPr>
            </w:pPr>
            <w:r w:rsidRPr="00CB4024">
              <w:rPr>
                <w:rFonts w:ascii="Arial" w:eastAsia="Times New Roman" w:hAnsi="Arial" w:cs="Arial"/>
                <w:b/>
                <w:bCs/>
                <w:sz w:val="20"/>
                <w:szCs w:val="20"/>
                <w:lang w:eastAsia="en-AU"/>
              </w:rPr>
              <w:t>Table 9.4.3.1 Requirements for accepted development  - Site earthworks</w:t>
            </w:r>
          </w:p>
        </w:tc>
      </w:tr>
    </w:tbl>
    <w:p w:rsidR="00CB4024" w:rsidRDefault="00CB4024"/>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396"/>
        <w:gridCol w:w="2197"/>
        <w:gridCol w:w="2758"/>
      </w:tblGrid>
      <w:tr w:rsidR="00CB4024" w:rsidRPr="00CB4024" w:rsidTr="00CB4024">
        <w:trPr>
          <w:tblCellSpacing w:w="15" w:type="dxa"/>
        </w:trPr>
        <w:tc>
          <w:tcPr>
            <w:tcW w:w="33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Requirements for accepted development</w:t>
            </w:r>
          </w:p>
        </w:tc>
        <w:tc>
          <w:tcPr>
            <w:tcW w:w="709" w:type="pct"/>
            <w:tcBorders>
              <w:top w:val="outset" w:sz="6" w:space="0" w:color="auto"/>
              <w:left w:val="outset" w:sz="6" w:space="0" w:color="auto"/>
              <w:bottom w:val="outset" w:sz="6" w:space="0" w:color="auto"/>
              <w:right w:val="outset" w:sz="6" w:space="0" w:color="auto"/>
            </w:tcBorders>
            <w:shd w:val="clear" w:color="auto" w:fill="CCCCCC"/>
          </w:tcPr>
          <w:p w:rsidR="00CB4024" w:rsidRPr="002A4FFF" w:rsidRDefault="00CB4024" w:rsidP="00CB4024">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CB4024" w:rsidRDefault="00CB4024" w:rsidP="00CB4024">
            <w:pPr>
              <w:pStyle w:val="ListParagraph"/>
              <w:numPr>
                <w:ilvl w:val="0"/>
                <w:numId w:val="16"/>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CB4024" w:rsidRPr="00282FCF" w:rsidRDefault="00CB4024" w:rsidP="00CB4024">
            <w:pPr>
              <w:pStyle w:val="ListParagraph"/>
              <w:numPr>
                <w:ilvl w:val="0"/>
                <w:numId w:val="16"/>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868" w:type="pct"/>
            <w:tcBorders>
              <w:top w:val="outset" w:sz="6" w:space="0" w:color="auto"/>
              <w:left w:val="outset" w:sz="6" w:space="0" w:color="auto"/>
              <w:bottom w:val="outset" w:sz="6" w:space="0" w:color="auto"/>
              <w:right w:val="outset" w:sz="6" w:space="0" w:color="auto"/>
            </w:tcBorders>
            <w:shd w:val="clear" w:color="auto" w:fill="CCCCCC"/>
          </w:tcPr>
          <w:p w:rsidR="00CB4024" w:rsidRPr="00282FCF" w:rsidRDefault="00CB4024" w:rsidP="00CB40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B4024" w:rsidRPr="00CB4024" w:rsidTr="00CB4024">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B4024" w:rsidRPr="00CB4024" w:rsidRDefault="00CB4024" w:rsidP="00CB4024">
            <w:pPr>
              <w:spacing w:after="0" w:line="240" w:lineRule="auto"/>
              <w:ind w:left="150" w:right="150"/>
              <w:jc w:val="center"/>
              <w:rPr>
                <w:rFonts w:ascii="Arial" w:eastAsia="Times New Roman" w:hAnsi="Arial" w:cs="Arial"/>
                <w:b/>
                <w:bCs/>
                <w:sz w:val="20"/>
                <w:szCs w:val="20"/>
                <w:lang w:eastAsia="en-AU"/>
              </w:rPr>
            </w:pPr>
            <w:r w:rsidRPr="00CB4024">
              <w:rPr>
                <w:rFonts w:ascii="Arial" w:eastAsia="Times New Roman" w:hAnsi="Arial" w:cs="Arial"/>
                <w:b/>
                <w:bCs/>
                <w:sz w:val="20"/>
                <w:szCs w:val="20"/>
                <w:lang w:eastAsia="en-AU"/>
              </w:rPr>
              <w:t>General requirements</w:t>
            </w:r>
          </w:p>
        </w:tc>
      </w:tr>
      <w:tr w:rsidR="00CB4024" w:rsidRPr="00CB4024" w:rsidTr="00CB4024">
        <w:trPr>
          <w:tblCellSpacing w:w="15" w:type="dxa"/>
        </w:trPr>
        <w:tc>
          <w:tcPr>
            <w:tcW w:w="338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Construction management</w:t>
            </w:r>
          </w:p>
        </w:tc>
        <w:tc>
          <w:tcPr>
            <w:tcW w:w="709" w:type="pct"/>
            <w:tcBorders>
              <w:top w:val="outset" w:sz="6" w:space="0" w:color="auto"/>
              <w:left w:val="outset" w:sz="6" w:space="0" w:color="auto"/>
              <w:bottom w:val="outset" w:sz="6" w:space="0" w:color="auto"/>
              <w:right w:val="outset" w:sz="6" w:space="0" w:color="auto"/>
            </w:tcBorders>
            <w:shd w:val="clear" w:color="auto" w:fill="CCCCCC"/>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shd w:val="clear" w:color="auto" w:fill="CCCCCC"/>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rHeight w:val="2790"/>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w:t>
            </w:r>
          </w:p>
        </w:tc>
        <w:tc>
          <w:tcPr>
            <w:tcW w:w="30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CB4024" w:rsidRPr="00CB4024" w:rsidRDefault="00CB4024" w:rsidP="00CB4024">
            <w:pPr>
              <w:numPr>
                <w:ilvl w:val="0"/>
                <w:numId w:val="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stormwater is not discharged to adjacent properties in a manner that differs significantly from pre-existing conditions;</w:t>
            </w:r>
          </w:p>
          <w:p w:rsidR="00CB4024" w:rsidRPr="00CB4024" w:rsidRDefault="00CB4024" w:rsidP="00CB4024">
            <w:pPr>
              <w:numPr>
                <w:ilvl w:val="0"/>
                <w:numId w:val="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stormwater discharged to adjoining and downstream properties does not cause scour and erosion;</w:t>
            </w:r>
          </w:p>
          <w:p w:rsidR="00CB4024" w:rsidRPr="00CB4024" w:rsidRDefault="00CB4024" w:rsidP="00CB4024">
            <w:pPr>
              <w:numPr>
                <w:ilvl w:val="0"/>
                <w:numId w:val="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stormwater discharge rates do not exceed pre-existing conditions;</w:t>
            </w:r>
          </w:p>
          <w:p w:rsidR="00CB4024" w:rsidRPr="00CB4024" w:rsidRDefault="00CB4024" w:rsidP="00CB4024">
            <w:pPr>
              <w:numPr>
                <w:ilvl w:val="0"/>
                <w:numId w:val="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the 10% AEP storm event is the minimum design storm for all temporary diversion drains;</w:t>
            </w:r>
          </w:p>
          <w:p w:rsidR="00CB4024" w:rsidRPr="00CB4024" w:rsidRDefault="00CB4024" w:rsidP="00CB4024">
            <w:pPr>
              <w:numPr>
                <w:ilvl w:val="0"/>
                <w:numId w:val="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the 50% AEP storm event is the minimum design storm for all silt barriers and sedimentation basins.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1260"/>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w:t>
            </w:r>
          </w:p>
        </w:tc>
        <w:tc>
          <w:tcPr>
            <w:tcW w:w="30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Stormwater run-off, erosion and sedimentation controls are constructed prior to commencement of any filling or excavation and are maintained and adjusted as necessary at all times to ensure their ongoing effectiveness.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6"/>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Note - The measures are adjusted on-site to maximise their effectiveness.</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65"/>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 dust emissions extend beyond the boundaries of the site during soil disturbances and construction works.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RAD5</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native vegetation to be retained on 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6"/>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Refer to Values and constraints RAD's in this table for classes of vegetation to be retained for accepted development subject to requirements. </w:t>
                  </w:r>
                </w:p>
              </w:tc>
            </w:tr>
            <w:tr w:rsidR="00CB4024" w:rsidRP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Note - No parking of vehicles or storage of machinery or goods is to occur in these areas during development works.</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RAD6</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All declared weeds, stumps, fallen trees, rubbish, car bodies, scrap metal and the like are removed and disposed of in a Council land fill facility.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64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RAD7</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Disposal of cleared vegetation is managed in one or more of the following ways:</w:t>
            </w:r>
          </w:p>
          <w:p w:rsidR="00CB4024" w:rsidRPr="00CB4024" w:rsidRDefault="00CB4024" w:rsidP="00CB4024">
            <w:pPr>
              <w:numPr>
                <w:ilvl w:val="0"/>
                <w:numId w:val="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cleared vegetation is taken off site to an approved waste disposal facility; or</w:t>
            </w:r>
          </w:p>
          <w:p w:rsidR="00CB4024" w:rsidRPr="00CB4024" w:rsidRDefault="00CB4024" w:rsidP="00CB4024">
            <w:pPr>
              <w:numPr>
                <w:ilvl w:val="0"/>
                <w:numId w:val="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native vegetation with a diameter below 400mm is to be chipped and stored on-site.</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RAD8</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3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Earthworks</w:t>
            </w:r>
          </w:p>
        </w:tc>
        <w:tc>
          <w:tcPr>
            <w:tcW w:w="709" w:type="pct"/>
            <w:tcBorders>
              <w:top w:val="outset" w:sz="6" w:space="0" w:color="auto"/>
              <w:left w:val="outset" w:sz="6" w:space="0" w:color="auto"/>
              <w:bottom w:val="outset" w:sz="6" w:space="0" w:color="auto"/>
              <w:right w:val="outset" w:sz="6" w:space="0" w:color="auto"/>
            </w:tcBorders>
            <w:shd w:val="clear" w:color="auto" w:fill="CCCCCC"/>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shd w:val="clear" w:color="auto" w:fill="CCCCCC"/>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RAD9</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103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RAD10</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6"/>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Inspection and certification of steep rock slopes and batters may be required by a suitably qualified and experienced RPEQ. </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30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RAD11</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fill and excavation is contained on-site.</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RAD12</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fill and excavation is free draining.</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105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RAD13</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fill placed on-site is:</w:t>
            </w:r>
          </w:p>
          <w:p w:rsidR="00CB4024" w:rsidRPr="00CB4024" w:rsidRDefault="00CB4024" w:rsidP="00CB4024">
            <w:pPr>
              <w:numPr>
                <w:ilvl w:val="0"/>
                <w:numId w:val="3"/>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limited to that required for the necessary approved use;</w:t>
            </w:r>
          </w:p>
          <w:p w:rsidR="00CB4024" w:rsidRPr="00CB4024" w:rsidRDefault="00CB4024" w:rsidP="00CB4024">
            <w:pPr>
              <w:numPr>
                <w:ilvl w:val="0"/>
                <w:numId w:val="3"/>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clean and uncontaminated (i.e. no building waste, concrete, green waste or contaminated material etc. is used as fill).</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99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RAD14</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The site is prepared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6"/>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81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RAD15</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 filling or excavation is undertaken in an easement issued in favour of Council or a public sector entity.</w:t>
            </w:r>
          </w:p>
          <w:tbl>
            <w:tblPr>
              <w:tblW w:w="913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137"/>
            </w:tblGrid>
            <w:tr w:rsidR="00CB4024" w:rsidRPr="00CB4024" w:rsidTr="00CB4024">
              <w:trPr>
                <w:tblCellSpacing w:w="15" w:type="dxa"/>
              </w:trPr>
              <w:tc>
                <w:tcPr>
                  <w:tcW w:w="9077" w:type="dxa"/>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Note - Public sector entity is defined in Schedule 2 of the Act.</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81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RAD16</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that would result in any of the following is not carried out on-site:</w:t>
            </w:r>
          </w:p>
          <w:p w:rsidR="00CB4024" w:rsidRPr="00CB4024" w:rsidRDefault="00CB4024" w:rsidP="00CB4024">
            <w:pPr>
              <w:numPr>
                <w:ilvl w:val="0"/>
                <w:numId w:val="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a reduction in cover over any Council or public sector entity infrastructure service to less than 600mm;</w:t>
            </w:r>
          </w:p>
          <w:p w:rsidR="00CB4024" w:rsidRPr="00CB4024" w:rsidRDefault="00CB4024" w:rsidP="00CB4024">
            <w:pPr>
              <w:numPr>
                <w:ilvl w:val="0"/>
                <w:numId w:val="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6"/>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Note - Public sector entity as defined in the Sustainable Planning Act 2009.</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RAD17</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Where the earthworks is associated with a dam and on-site water impoundment (other than swimming pools), batter slopes are no steeper than the following: </w:t>
            </w:r>
          </w:p>
          <w:p w:rsidR="00CB4024" w:rsidRPr="00CB4024" w:rsidRDefault="00CB4024" w:rsidP="00CB4024">
            <w:pPr>
              <w:numPr>
                <w:ilvl w:val="0"/>
                <w:numId w:val="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outer slope of dam wall – 1 vertical to 2 horizontal;</w:t>
            </w:r>
          </w:p>
          <w:p w:rsidR="00CB4024" w:rsidRPr="00CB4024" w:rsidRDefault="00CB4024" w:rsidP="00CB4024">
            <w:pPr>
              <w:numPr>
                <w:ilvl w:val="0"/>
                <w:numId w:val="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lastRenderedPageBreak/>
              <w:t>all internal slopes – 1 vertical to 4 horizontal.</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RAD18</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Cut and fill batters, (other than batters to dams and water impoundments), have a finished slope no steeper than the following:-</w:t>
            </w:r>
          </w:p>
          <w:p w:rsidR="00CB4024" w:rsidRPr="00CB4024" w:rsidRDefault="00CB4024" w:rsidP="00CB4024">
            <w:pPr>
              <w:numPr>
                <w:ilvl w:val="0"/>
                <w:numId w:val="6"/>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any cut batter is no steeper than:-</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sand – 2 horizontal to 1 vertical;</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silt – 4 horizontal to 1 vertical;</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firm clay – 1 horizontal to 1 vertical;</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soft clay – 3 horizontal to 2 vertical;</w:t>
            </w:r>
          </w:p>
          <w:p w:rsidR="00CB4024" w:rsidRPr="00CB4024" w:rsidRDefault="00CB4024" w:rsidP="00CB4024">
            <w:pPr>
              <w:numPr>
                <w:ilvl w:val="0"/>
                <w:numId w:val="6"/>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any fill batter, (other than a compacted fill batter), is no steeper than 4 horizontal to 1 vertical;</w:t>
            </w:r>
          </w:p>
          <w:p w:rsidR="00CB4024" w:rsidRPr="00CB4024" w:rsidRDefault="00CB4024" w:rsidP="00CB4024">
            <w:pPr>
              <w:numPr>
                <w:ilvl w:val="0"/>
                <w:numId w:val="6"/>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any compacted fill batter is no stepper than:-</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sand – 5 horizontal to 2 vertical;</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silt – 4 horizontal to 1 vertical;</w:t>
            </w:r>
          </w:p>
          <w:p w:rsidR="00CB4024" w:rsidRPr="00CB4024" w:rsidRDefault="00CB4024" w:rsidP="00CB4024">
            <w:pPr>
              <w:numPr>
                <w:ilvl w:val="1"/>
                <w:numId w:val="6"/>
              </w:numPr>
              <w:spacing w:after="0" w:line="240" w:lineRule="auto"/>
              <w:ind w:left="10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for firm clay – 2 horizontal to 1 vertical.</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RAD19</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Any retaining walls or embankments are setback at least the equivalent height of the wall or embankment from any boundary of the site.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RAD20</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Any embankments more than 1.5 metres in height are stepped, terraced and landscaped.</w:t>
            </w:r>
          </w:p>
          <w:p w:rsidR="00CB4024" w:rsidRPr="00CB4024" w:rsidRDefault="00CB4024" w:rsidP="00CB4024">
            <w:pPr>
              <w:spacing w:after="0" w:line="240" w:lineRule="auto"/>
              <w:rPr>
                <w:rFonts w:ascii="Arial" w:eastAsia="Times New Roman" w:hAnsi="Arial" w:cs="Arial"/>
                <w:sz w:val="20"/>
                <w:szCs w:val="20"/>
                <w:lang w:eastAsia="en-AU"/>
              </w:rPr>
            </w:pPr>
          </w:p>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b/>
                <w:bCs/>
                <w:sz w:val="20"/>
                <w:szCs w:val="20"/>
                <w:lang w:eastAsia="en-AU"/>
              </w:rPr>
              <w:t>Figure - Embankment</w:t>
            </w:r>
            <w:r w:rsidRPr="00CB4024">
              <w:rPr>
                <w:rFonts w:ascii="Arial" w:eastAsia="Times New Roman" w:hAnsi="Arial" w:cs="Arial"/>
                <w:sz w:val="20"/>
                <w:szCs w:val="20"/>
                <w:lang w:eastAsia="en-AU"/>
              </w:rPr>
              <w:t xml:space="preserve"> </w:t>
            </w:r>
          </w:p>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noProof/>
                <w:sz w:val="20"/>
                <w:szCs w:val="20"/>
                <w:lang w:eastAsia="en-AU"/>
              </w:rPr>
              <w:drawing>
                <wp:inline distT="0" distB="0" distL="0" distR="0" wp14:anchorId="0C27E11E" wp14:editId="70F3ED80">
                  <wp:extent cx="2881630" cy="1105535"/>
                  <wp:effectExtent l="0" t="0" r="0" b="0"/>
                  <wp:docPr id="2" name="Picture 2"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RAD21</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filling or excavation works are completed within 3 months of the commencement date.</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RAD22</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Stormwater discharge from dams and other water impoundments on the development site is undertaken in a manner which does not:</w:t>
            </w:r>
          </w:p>
          <w:p w:rsidR="00CB4024" w:rsidRPr="00CB4024" w:rsidRDefault="00CB4024" w:rsidP="00CB4024">
            <w:pPr>
              <w:numPr>
                <w:ilvl w:val="0"/>
                <w:numId w:val="7"/>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concentrate the flow onto adjacent land; or</w:t>
            </w:r>
          </w:p>
          <w:p w:rsidR="00CB4024" w:rsidRPr="00CB4024" w:rsidRDefault="00CB4024" w:rsidP="00CB4024">
            <w:pPr>
              <w:numPr>
                <w:ilvl w:val="0"/>
                <w:numId w:val="7"/>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cause scour and erosion on adjacent land; or</w:t>
            </w:r>
          </w:p>
          <w:p w:rsidR="00CB4024" w:rsidRPr="00CB4024" w:rsidRDefault="00CB4024" w:rsidP="00CB4024">
            <w:pPr>
              <w:numPr>
                <w:ilvl w:val="0"/>
                <w:numId w:val="7"/>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increase the flow rates of stormwater over the affected section of the adjacent land above the pre-existing situation; or</w:t>
            </w:r>
          </w:p>
          <w:p w:rsidR="00CB4024" w:rsidRPr="00CB4024" w:rsidRDefault="00CB4024" w:rsidP="00CB4024">
            <w:pPr>
              <w:numPr>
                <w:ilvl w:val="0"/>
                <w:numId w:val="7"/>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cause nuisance or annoyance to any person, property or premises.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RAD23</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 preliminary geotechnical assessment of the suitability of the dam site in terms of soil and slope stability has been carried out by an appropriately experienced and quality geotechnical engineer to confirm the dam site is suitable and stable.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RAD24</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All fill (including the embankment) for dams is setback a minimum of 10 metres from any property boundary.</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RAD25</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The dam embankment is constructed with a clay core and cut-off trench to prevent seepage through the embankment.  The cut-off trench is taken down a minimum of 600mm into impervious soil and back filled with good quality clay that is thoroughly compacted.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RAD26</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Earth embankments are fully and thoroughly compacted.</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RAD27</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The top water surface in the dam is setback a minimum 10 metres from any property boundary.</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417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RAD28</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When identified on Overlay map - Acid sulfate soils and excavating more than 100m</w:t>
            </w:r>
            <w:r w:rsidRPr="00CB4024">
              <w:rPr>
                <w:rFonts w:ascii="Arial" w:eastAsia="Times New Roman" w:hAnsi="Arial" w:cs="Arial"/>
                <w:sz w:val="20"/>
                <w:szCs w:val="20"/>
                <w:vertAlign w:val="superscript"/>
                <w:lang w:eastAsia="en-AU"/>
              </w:rPr>
              <w:t xml:space="preserve">3 </w:t>
            </w:r>
            <w:r w:rsidRPr="00CB4024">
              <w:rPr>
                <w:rFonts w:ascii="Arial" w:eastAsia="Times New Roman" w:hAnsi="Arial" w:cs="Arial"/>
                <w:sz w:val="20"/>
                <w:szCs w:val="20"/>
                <w:lang w:eastAsia="en-AU"/>
              </w:rPr>
              <w:t>of material below RL 5.0m AHD or filling (includes the dam embankment) more than 500m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of material on land that is below RL 5.0m AHD: </w:t>
            </w:r>
          </w:p>
          <w:p w:rsidR="00CB4024" w:rsidRPr="00CB4024" w:rsidRDefault="00CB4024" w:rsidP="00CB4024">
            <w:pPr>
              <w:numPr>
                <w:ilvl w:val="0"/>
                <w:numId w:val="8"/>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undertake a soil test to determine that Acid Sulfate Soils are not being disturbed (i.e. the soil contains no acid sulfate);</w:t>
            </w:r>
          </w:p>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OR</w:t>
            </w:r>
          </w:p>
          <w:p w:rsidR="00CB4024" w:rsidRPr="00CB4024" w:rsidRDefault="00CB4024" w:rsidP="00CB4024">
            <w:pPr>
              <w:numPr>
                <w:ilvl w:val="0"/>
                <w:numId w:val="9"/>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otherwise treat, any disturbed or excavated soil or sediment with fine agricultural lime to neutralise acidity.  A minimum application rate of 80kg agricultural lime/m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is used (assumes oxidisable sulphur of 1.0% and a bulk density of 1.7); </w:t>
            </w:r>
          </w:p>
          <w:p w:rsidR="00CB4024" w:rsidRPr="00CB4024" w:rsidRDefault="00CB4024" w:rsidP="00CB4024">
            <w:pPr>
              <w:numPr>
                <w:ilvl w:val="0"/>
                <w:numId w:val="9"/>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the stockpiling and neutralisation of excavated sediment or soil is carried out on an impermeable treatment pad, which prevents acid leaching and contains stockpile runoff; </w:t>
            </w:r>
          </w:p>
          <w:p w:rsidR="00CB4024" w:rsidRPr="00CB4024" w:rsidRDefault="00CB4024" w:rsidP="00CB4024">
            <w:pPr>
              <w:numPr>
                <w:ilvl w:val="0"/>
                <w:numId w:val="9"/>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any exposed sediment or soil in excavation puts or trenches is treated with agricultural lime to neutralise acidity and prevent further acid generation at a minimum application rate of 5.0kg agricultural lime/m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rHeight w:val="168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RAD29</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Dams with the following features are designed, constructed and inspected by a suitably qualified and experienced RPEQ:</w:t>
            </w:r>
          </w:p>
          <w:p w:rsidR="00CB4024" w:rsidRPr="00CB4024" w:rsidRDefault="00CB4024" w:rsidP="00CB4024">
            <w:pPr>
              <w:numPr>
                <w:ilvl w:val="0"/>
                <w:numId w:val="10"/>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an embankment height greater than 3 metres at any point; or</w:t>
            </w:r>
          </w:p>
          <w:p w:rsidR="00CB4024" w:rsidRPr="00CB4024" w:rsidRDefault="00CB4024" w:rsidP="00CB4024">
            <w:pPr>
              <w:numPr>
                <w:ilvl w:val="0"/>
                <w:numId w:val="10"/>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a top water level surface area greater than 5,000m</w:t>
            </w:r>
            <w:r w:rsidRPr="00CB4024">
              <w:rPr>
                <w:rFonts w:ascii="Arial" w:eastAsia="Times New Roman" w:hAnsi="Arial" w:cs="Arial"/>
                <w:sz w:val="20"/>
                <w:szCs w:val="20"/>
                <w:vertAlign w:val="superscript"/>
                <w:lang w:eastAsia="en-AU"/>
              </w:rPr>
              <w:t>2</w:t>
            </w:r>
            <w:r w:rsidRPr="00CB4024">
              <w:rPr>
                <w:rFonts w:ascii="Arial" w:eastAsia="Times New Roman" w:hAnsi="Arial" w:cs="Arial"/>
                <w:sz w:val="20"/>
                <w:szCs w:val="20"/>
                <w:lang w:eastAsia="en-AU"/>
              </w:rPr>
              <w:t xml:space="preserve">; or </w:t>
            </w:r>
          </w:p>
          <w:p w:rsidR="00CB4024" w:rsidRPr="00CB4024" w:rsidRDefault="00CB4024" w:rsidP="00CB4024">
            <w:pPr>
              <w:numPr>
                <w:ilvl w:val="0"/>
                <w:numId w:val="10"/>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with an impoundment volume exceeding 5 megalitres; or</w:t>
            </w:r>
          </w:p>
          <w:p w:rsidR="00CB4024" w:rsidRPr="00CB4024" w:rsidRDefault="00CB4024" w:rsidP="00CB4024">
            <w:pPr>
              <w:numPr>
                <w:ilvl w:val="0"/>
                <w:numId w:val="10"/>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where a dam break would threaten the lives of occupiers of downstream premises.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RAD30</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Dam embankments are constructed by a suitably experienced and qualified construction contractor.</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RAD31</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The freeboard between the top water level and the top of the embankment is not less than 1 metre.</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RAD32</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Dams with an embankment height up to 3 metres have a minimum embankment crest width of 2.5 metres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RAD33</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Dams have a spillway bypass with sufficient flow capacity to prevent floodwater overtopping the dam embankment.</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RAD34</w:t>
            </w:r>
          </w:p>
        </w:tc>
        <w:tc>
          <w:tcPr>
            <w:tcW w:w="3053"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Dam spillways have surface protection to prevent erosion and scour during all flood events.</w:t>
            </w:r>
          </w:p>
        </w:tc>
        <w:tc>
          <w:tcPr>
            <w:tcW w:w="709"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868"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bl>
    <w:p w:rsidR="00CB4024" w:rsidRDefault="00CB4024"/>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158"/>
        <w:gridCol w:w="2090"/>
        <w:gridCol w:w="3103"/>
      </w:tblGrid>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4024" w:rsidRPr="00CB4024" w:rsidRDefault="00CB4024" w:rsidP="00CB4024">
            <w:pPr>
              <w:spacing w:after="0" w:line="240" w:lineRule="auto"/>
              <w:ind w:left="150" w:right="150"/>
              <w:jc w:val="center"/>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jc w:val="center"/>
              </w:trPr>
              <w:tc>
                <w:tcPr>
                  <w:tcW w:w="0" w:type="auto"/>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B4024" w:rsidRPr="00CB4024" w:rsidRDefault="00CB4024" w:rsidP="00CB4024">
            <w:pPr>
              <w:spacing w:after="0" w:line="240" w:lineRule="auto"/>
              <w:ind w:left="150" w:right="150"/>
              <w:jc w:val="center"/>
              <w:rPr>
                <w:rFonts w:ascii="Arial" w:eastAsia="Times New Roman" w:hAnsi="Arial" w:cs="Arial"/>
                <w:b/>
                <w:bCs/>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trPr>
              <w:tc>
                <w:tcPr>
                  <w:tcW w:w="0" w:type="auto"/>
                  <w:shd w:val="clear" w:color="auto" w:fill="CCCCCC"/>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and 500m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respectively. </w:t>
                  </w:r>
                </w:p>
              </w:tc>
            </w:tr>
          </w:tbl>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RAD35</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works, other than dams, does not involve:</w:t>
            </w:r>
          </w:p>
          <w:p w:rsidR="00CB4024" w:rsidRPr="00CB4024" w:rsidRDefault="00CB4024" w:rsidP="00CB4024">
            <w:pPr>
              <w:numPr>
                <w:ilvl w:val="0"/>
                <w:numId w:val="1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excavation or otherwise removing of more than 100m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of soil or sediment where below 5m Australian Height Datum AHD, or </w:t>
            </w:r>
          </w:p>
          <w:p w:rsidR="00CB4024" w:rsidRPr="00CB4024" w:rsidRDefault="00CB4024" w:rsidP="00CB4024">
            <w:pPr>
              <w:numPr>
                <w:ilvl w:val="0"/>
                <w:numId w:val="11"/>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of land of more than 500m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of material with an average depth of 0.5m or greater where below the 5m AHD.</w:t>
            </w:r>
          </w:p>
          <w:p w:rsidR="00CB4024" w:rsidRPr="00CB4024" w:rsidRDefault="00CB4024" w:rsidP="00CB4024">
            <w:pPr>
              <w:spacing w:after="0" w:line="240" w:lineRule="auto"/>
              <w:ind w:left="450"/>
              <w:rPr>
                <w:rFonts w:ascii="Arial" w:eastAsia="Times New Roman" w:hAnsi="Arial" w:cs="Arial"/>
                <w:sz w:val="20"/>
                <w:szCs w:val="20"/>
                <w:lang w:eastAsia="en-AU"/>
              </w:rPr>
            </w:pPr>
            <w:r w:rsidRPr="00CB4024">
              <w:rPr>
                <w:rFonts w:ascii="Arial" w:eastAsia="Times New Roman" w:hAnsi="Arial" w:cs="Arial"/>
                <w:noProof/>
                <w:sz w:val="20"/>
                <w:szCs w:val="20"/>
                <w:lang w:eastAsia="en-AU"/>
              </w:rPr>
              <w:drawing>
                <wp:inline distT="0" distB="0" distL="0" distR="0" wp14:anchorId="5C54E670" wp14:editId="401934CC">
                  <wp:extent cx="4720590" cy="1988185"/>
                  <wp:effectExtent l="0" t="0" r="381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590" cy="1988185"/>
                          </a:xfrm>
                          <a:prstGeom prst="rect">
                            <a:avLst/>
                          </a:prstGeom>
                          <a:noFill/>
                          <a:ln>
                            <a:noFill/>
                          </a:ln>
                        </pic:spPr>
                      </pic:pic>
                    </a:graphicData>
                  </a:graphic>
                </wp:inline>
              </w:drawing>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trPr>
              <w:tc>
                <w:tcPr>
                  <w:tcW w:w="0" w:type="auto"/>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Note - The following are excluded from the native clearing provisions of this planning scheme:</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Clearing of native vegetation located within an approved development footprint;</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lastRenderedPageBreak/>
                    <w:t>Grazing of native pasture by stock;</w:t>
                  </w:r>
                </w:p>
                <w:p w:rsidR="00CB4024" w:rsidRPr="00CB4024" w:rsidRDefault="00CB4024" w:rsidP="00CB4024">
                  <w:pPr>
                    <w:numPr>
                      <w:ilvl w:val="0"/>
                      <w:numId w:val="12"/>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Native forest practice where accepted development under Part 1, 1.7.7 Accepted development.</w:t>
                  </w:r>
                </w:p>
              </w:tc>
            </w:tr>
            <w:tr w:rsidR="00CB4024" w:rsidRPr="00CB4024">
              <w:trPr>
                <w:tblCellSpacing w:w="15" w:type="dxa"/>
              </w:trPr>
              <w:tc>
                <w:tcPr>
                  <w:tcW w:w="0" w:type="auto"/>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lastRenderedPageBreak/>
                    <w:t>Note - Definition for native vegetation is located in Schedule 1 Definitions.</w:t>
                  </w:r>
                </w:p>
              </w:tc>
            </w:tr>
          </w:tbl>
          <w:p w:rsidR="00CB4024" w:rsidRPr="00CB4024" w:rsidRDefault="00CB4024" w:rsidP="00CB4024">
            <w:pPr>
              <w:spacing w:after="0"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trPr>
              <w:tc>
                <w:tcPr>
                  <w:tcW w:w="0" w:type="auto"/>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br/>
                  </w:r>
                </w:p>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br/>
                  </w:r>
                </w:p>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Editors' Note - When clearing native vegetation within a MSES area, you may still require approval from the State government.</w:t>
                  </w:r>
                </w:p>
              </w:tc>
            </w:tr>
          </w:tbl>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RAD36</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does not result in clearing of native vegetation in High Value Area or Value Offset Area.</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r w:rsidRPr="00CB4024">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RAD37</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is not carried out in the Extractive resources transport route or buffer, other than on public roads.</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RAD38</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br/>
            </w:r>
          </w:p>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RAD39</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RAD40</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CB4024" w:rsidRPr="00CB4024" w:rsidRDefault="00CB4024" w:rsidP="00CB4024">
            <w:pPr>
              <w:numPr>
                <w:ilvl w:val="0"/>
                <w:numId w:val="13"/>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construction of any building;</w:t>
            </w:r>
          </w:p>
          <w:p w:rsidR="00CB4024" w:rsidRPr="00CB4024" w:rsidRDefault="00CB4024" w:rsidP="00CB4024">
            <w:pPr>
              <w:numPr>
                <w:ilvl w:val="0"/>
                <w:numId w:val="13"/>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laying of overhead or underground services;</w:t>
            </w:r>
          </w:p>
          <w:p w:rsidR="00CB4024" w:rsidRPr="00CB4024" w:rsidRDefault="00CB4024" w:rsidP="00CB4024">
            <w:pPr>
              <w:numPr>
                <w:ilvl w:val="0"/>
                <w:numId w:val="13"/>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any sealing, paving, soil compaction;</w:t>
            </w:r>
          </w:p>
          <w:p w:rsidR="00CB4024" w:rsidRPr="00CB4024" w:rsidRDefault="00CB4024" w:rsidP="00CB4024">
            <w:pPr>
              <w:numPr>
                <w:ilvl w:val="0"/>
                <w:numId w:val="13"/>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any alteration of more than 75mm to the ground level prior to work commencing.</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RAD41</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Pruning of a significant tree occurs in accordance with Australian Standard AS 4373-2007 - Pruning of Amenity Trees.</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r w:rsidRPr="00CB4024">
              <w:rPr>
                <w:rFonts w:ascii="Arial" w:eastAsia="Times New Roman" w:hAnsi="Arial" w:cs="Arial"/>
                <w:b/>
                <w:bCs/>
                <w:sz w:val="20"/>
                <w:szCs w:val="20"/>
                <w:lang w:eastAsia="en-AU"/>
              </w:rPr>
              <w:t>Infrastructure buffers (refer Overlay map - Infrastructure buffers to determine if the following requirements apply)</w:t>
            </w: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RAD42</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does not occur in the Bulk water supply infrastructure buffer.</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RAD43</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does not not occur in the Gas pipeline buffer.</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RAD44</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Filling or excavation does not occur in the High voltage electricity line buffer.</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r w:rsidRPr="00CB4024">
              <w:rPr>
                <w:rFonts w:ascii="Arial" w:eastAsia="Times New Roman" w:hAnsi="Arial" w:cs="Arial"/>
                <w:b/>
                <w:bCs/>
                <w:sz w:val="20"/>
                <w:szCs w:val="20"/>
                <w:lang w:eastAsia="en-AU"/>
              </w:rPr>
              <w:t>Landslide hazard (refer Overlay map - Landslide hazard to determine if the following requirements apply)</w:t>
            </w: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RAD45</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Development does not:</w:t>
            </w:r>
          </w:p>
          <w:p w:rsidR="00CB4024" w:rsidRPr="00CB4024" w:rsidRDefault="00CB4024" w:rsidP="00CB4024">
            <w:pPr>
              <w:numPr>
                <w:ilvl w:val="0"/>
                <w:numId w:val="1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involve earthworks exceeding 50m</w:t>
            </w:r>
            <w:r w:rsidRPr="00CB4024">
              <w:rPr>
                <w:rFonts w:ascii="Arial" w:eastAsia="Times New Roman" w:hAnsi="Arial" w:cs="Arial"/>
                <w:sz w:val="20"/>
                <w:szCs w:val="20"/>
                <w:vertAlign w:val="superscript"/>
                <w:lang w:eastAsia="en-AU"/>
              </w:rPr>
              <w:t>3</w:t>
            </w:r>
            <w:r w:rsidRPr="00CB4024">
              <w:rPr>
                <w:rFonts w:ascii="Arial" w:eastAsia="Times New Roman" w:hAnsi="Arial" w:cs="Arial"/>
                <w:sz w:val="20"/>
                <w:szCs w:val="20"/>
                <w:lang w:eastAsia="en-AU"/>
              </w:rPr>
              <w:t xml:space="preserve">; </w:t>
            </w:r>
          </w:p>
          <w:p w:rsidR="00CB4024" w:rsidRPr="00CB4024" w:rsidRDefault="00CB4024" w:rsidP="00CB4024">
            <w:pPr>
              <w:numPr>
                <w:ilvl w:val="0"/>
                <w:numId w:val="1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involve cut and fill having a height greater than 600mm;</w:t>
            </w:r>
          </w:p>
          <w:p w:rsidR="00CB4024" w:rsidRPr="00CB4024" w:rsidRDefault="00CB4024" w:rsidP="00CB4024">
            <w:pPr>
              <w:numPr>
                <w:ilvl w:val="0"/>
                <w:numId w:val="1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involve any retaining wall having a height greater than 600mm;</w:t>
            </w:r>
          </w:p>
          <w:p w:rsidR="00CB4024" w:rsidRPr="00CB4024" w:rsidRDefault="00CB4024" w:rsidP="00CB4024">
            <w:pPr>
              <w:numPr>
                <w:ilvl w:val="0"/>
                <w:numId w:val="14"/>
              </w:numPr>
              <w:spacing w:after="0" w:line="240" w:lineRule="auto"/>
              <w:ind w:left="450"/>
              <w:rPr>
                <w:rFonts w:ascii="Arial" w:eastAsia="Times New Roman" w:hAnsi="Arial" w:cs="Arial"/>
                <w:sz w:val="20"/>
                <w:szCs w:val="20"/>
                <w:lang w:eastAsia="en-AU"/>
              </w:rPr>
            </w:pPr>
            <w:r w:rsidRPr="00CB4024">
              <w:rPr>
                <w:rFonts w:ascii="Arial" w:eastAsia="Times New Roman" w:hAnsi="Arial" w:cs="Arial"/>
                <w:sz w:val="20"/>
                <w:szCs w:val="20"/>
                <w:lang w:eastAsia="en-AU"/>
              </w:rPr>
              <w:t>redirect or alter the existing flow of surface or groundwater.</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4024" w:rsidRPr="00CB4024" w:rsidRDefault="00CB4024" w:rsidP="00CB4024">
            <w:pPr>
              <w:spacing w:after="0" w:line="240" w:lineRule="auto"/>
              <w:ind w:left="150" w:right="150"/>
              <w:rPr>
                <w:rFonts w:ascii="Arial" w:eastAsia="Times New Roman" w:hAnsi="Arial" w:cs="Arial"/>
                <w:b/>
                <w:bCs/>
                <w:sz w:val="20"/>
                <w:szCs w:val="20"/>
                <w:lang w:eastAsia="en-AU"/>
              </w:rPr>
            </w:pPr>
            <w:r w:rsidRPr="00CB4024">
              <w:rPr>
                <w:rFonts w:ascii="Arial" w:eastAsia="Times New Roman" w:hAnsi="Arial" w:cs="Arial"/>
                <w:b/>
                <w:bCs/>
                <w:sz w:val="20"/>
                <w:szCs w:val="20"/>
                <w:lang w:eastAsia="en-AU"/>
              </w:rPr>
              <w:t>Overland flow path (refer Overlay map - Overland flow path to determine if the following requirements apply)</w:t>
            </w: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RAD46</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RAD47</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98"/>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CB4024" w:rsidRPr="00CB4024">
              <w:trPr>
                <w:tblCellSpacing w:w="15" w:type="dxa"/>
              </w:trPr>
              <w:tc>
                <w:tcPr>
                  <w:tcW w:w="0" w:type="auto"/>
                  <w:vAlign w:val="center"/>
                  <w:hideMark/>
                </w:tcPr>
                <w:p w:rsidR="00CB4024" w:rsidRPr="00CB4024" w:rsidRDefault="00CB4024" w:rsidP="00CB4024">
                  <w:pPr>
                    <w:spacing w:after="0" w:line="240" w:lineRule="auto"/>
                    <w:rPr>
                      <w:rFonts w:ascii="Arial" w:eastAsia="Times New Roman" w:hAnsi="Arial" w:cs="Arial"/>
                      <w:sz w:val="20"/>
                      <w:szCs w:val="20"/>
                      <w:lang w:eastAsia="en-AU"/>
                    </w:rPr>
                  </w:pPr>
                  <w:r w:rsidRPr="00CB4024">
                    <w:rPr>
                      <w:rFonts w:ascii="Arial" w:eastAsia="Times New Roman" w:hAnsi="Arial" w:cs="Arial"/>
                      <w:sz w:val="20"/>
                      <w:szCs w:val="20"/>
                      <w:lang w:eastAsia="en-AU"/>
                    </w:rPr>
                    <w:t>Note - Reporting to be prepared in accordance with Planning scheme policy – Flood hazard, Coastal hazard and Overland flow</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RAD48</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RAD49</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RAD50</w:t>
            </w:r>
          </w:p>
        </w:tc>
        <w:tc>
          <w:tcPr>
            <w:tcW w:w="2985" w:type="pct"/>
            <w:tcBorders>
              <w:top w:val="outset" w:sz="6" w:space="0" w:color="auto"/>
              <w:left w:val="outset" w:sz="6" w:space="0" w:color="auto"/>
              <w:bottom w:val="outset" w:sz="6" w:space="0" w:color="auto"/>
              <w:right w:val="outset" w:sz="6" w:space="0" w:color="auto"/>
            </w:tcBorders>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Development for a material change of use or building work for a Park</w:t>
            </w:r>
            <w:r w:rsidRPr="00CB4024">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CB4024">
                <w:rPr>
                  <w:rFonts w:ascii="Arial" w:eastAsia="Times New Roman" w:hAnsi="Arial" w:cs="Arial"/>
                  <w:color w:val="0000FF"/>
                  <w:sz w:val="20"/>
                  <w:szCs w:val="20"/>
                  <w:vertAlign w:val="superscript"/>
                  <w:lang w:eastAsia="en-AU"/>
                </w:rPr>
                <w:t>57</w:t>
              </w:r>
            </w:hyperlink>
            <w:r w:rsidRPr="00CB4024">
              <w:rPr>
                <w:rFonts w:ascii="Arial" w:eastAsia="Times New Roman" w:hAnsi="Arial" w:cs="Arial"/>
                <w:sz w:val="20"/>
                <w:szCs w:val="20"/>
                <w:vertAlign w:val="superscript"/>
                <w:lang w:eastAsia="en-AU"/>
              </w:rPr>
              <w:t>)</w:t>
            </w:r>
            <w:r w:rsidRPr="00CB4024">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r w:rsidR="00CB4024" w:rsidRPr="00CB4024" w:rsidTr="00CB40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lastRenderedPageBreak/>
                    <w:t xml:space="preserve">Note - W1, W2 and W3 waterway and drainage lines, and wetlands are mapped on Schedule 2, Section 2.5 Overlay Maps – Riparian and wetland setbacks. </w:t>
                  </w:r>
                </w:p>
              </w:tc>
            </w:tr>
          </w:tbl>
          <w:p w:rsidR="00CB4024" w:rsidRPr="00CB4024" w:rsidRDefault="00CB4024" w:rsidP="00CB4024">
            <w:pPr>
              <w:spacing w:after="0" w:line="240" w:lineRule="auto"/>
              <w:ind w:left="150" w:right="150"/>
              <w:rPr>
                <w:rFonts w:ascii="Arial" w:eastAsia="Times New Roman" w:hAnsi="Arial" w:cs="Arial"/>
                <w:b/>
                <w:bCs/>
                <w:sz w:val="20"/>
                <w:szCs w:val="20"/>
                <w:lang w:eastAsia="en-AU"/>
              </w:rPr>
            </w:pPr>
          </w:p>
        </w:tc>
      </w:tr>
      <w:tr w:rsidR="00CB4024" w:rsidRPr="00CB4024" w:rsidTr="00CB4024">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b/>
                <w:bCs/>
                <w:sz w:val="20"/>
                <w:szCs w:val="20"/>
                <w:lang w:eastAsia="en-AU"/>
              </w:rPr>
              <w:lastRenderedPageBreak/>
              <w:t>RAD51</w:t>
            </w:r>
          </w:p>
        </w:tc>
        <w:tc>
          <w:tcPr>
            <w:tcW w:w="2985" w:type="pct"/>
            <w:tcBorders>
              <w:top w:val="outset" w:sz="6" w:space="0" w:color="auto"/>
              <w:left w:val="outset" w:sz="6" w:space="0" w:color="auto"/>
              <w:bottom w:val="outset" w:sz="6" w:space="0" w:color="auto"/>
              <w:right w:val="outset" w:sz="6" w:space="0" w:color="auto"/>
            </w:tcBorders>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 development is to occur within:</w:t>
            </w:r>
          </w:p>
          <w:p w:rsidR="00CB4024" w:rsidRPr="00CB4024" w:rsidRDefault="00CB4024" w:rsidP="00CB4024">
            <w:pPr>
              <w:numPr>
                <w:ilvl w:val="0"/>
                <w:numId w:val="1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50m from top of bank for W1 waterway and drainage line</w:t>
            </w:r>
          </w:p>
          <w:p w:rsidR="00CB4024" w:rsidRPr="00CB4024" w:rsidRDefault="00CB4024" w:rsidP="00CB4024">
            <w:pPr>
              <w:numPr>
                <w:ilvl w:val="0"/>
                <w:numId w:val="1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30m from top of bank for W2 waterway and drainage line</w:t>
            </w:r>
          </w:p>
          <w:p w:rsidR="00CB4024" w:rsidRPr="00CB4024" w:rsidRDefault="00CB4024" w:rsidP="00CB4024">
            <w:pPr>
              <w:numPr>
                <w:ilvl w:val="0"/>
                <w:numId w:val="1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20m from top of bank for W3 waterway and drainage line</w:t>
            </w:r>
          </w:p>
          <w:p w:rsidR="00CB4024" w:rsidRPr="00CB4024" w:rsidRDefault="00CB4024" w:rsidP="00CB4024">
            <w:pPr>
              <w:numPr>
                <w:ilvl w:val="0"/>
                <w:numId w:val="15"/>
              </w:numPr>
              <w:spacing w:after="0" w:line="240" w:lineRule="auto"/>
              <w:ind w:left="600" w:right="150"/>
              <w:rPr>
                <w:rFonts w:ascii="Arial" w:eastAsia="Times New Roman" w:hAnsi="Arial" w:cs="Arial"/>
                <w:sz w:val="20"/>
                <w:szCs w:val="20"/>
                <w:lang w:eastAsia="en-AU"/>
              </w:rPr>
            </w:pPr>
            <w:r w:rsidRPr="00CB4024">
              <w:rPr>
                <w:rFonts w:ascii="Arial" w:eastAsia="Times New Roman" w:hAnsi="Arial" w:cs="Arial"/>
                <w:sz w:val="20"/>
                <w:szCs w:val="20"/>
                <w:lang w:eastAsia="en-AU"/>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98"/>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CB4024" w:rsidRP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CB4024" w:rsidRPr="00CB4024" w:rsidRDefault="00CB4024" w:rsidP="00CB4024">
            <w:pPr>
              <w:spacing w:after="0"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98"/>
            </w:tblGrid>
            <w:tr w:rsidR="00CB4024" w:rsidRPr="00CB4024" w:rsidTr="00CB4024">
              <w:trPr>
                <w:tblCellSpacing w:w="15" w:type="dxa"/>
              </w:trPr>
              <w:tc>
                <w:tcPr>
                  <w:tcW w:w="0" w:type="auto"/>
                  <w:vAlign w:val="center"/>
                  <w:hideMark/>
                </w:tcPr>
                <w:p w:rsidR="00CB4024" w:rsidRPr="00CB4024" w:rsidRDefault="00CB4024" w:rsidP="00CB4024">
                  <w:pPr>
                    <w:spacing w:after="0" w:line="240" w:lineRule="auto"/>
                    <w:ind w:left="150" w:right="150"/>
                    <w:rPr>
                      <w:rFonts w:ascii="Arial" w:eastAsia="Times New Roman" w:hAnsi="Arial" w:cs="Arial"/>
                      <w:sz w:val="20"/>
                      <w:szCs w:val="20"/>
                      <w:lang w:eastAsia="en-AU"/>
                    </w:rPr>
                  </w:pPr>
                  <w:r w:rsidRPr="00CB4024">
                    <w:rPr>
                      <w:rFonts w:ascii="Arial" w:eastAsia="Times New Roman" w:hAnsi="Arial" w:cs="Arial"/>
                      <w:sz w:val="20"/>
                      <w:szCs w:val="20"/>
                      <w:lang w:eastAsia="en-AU"/>
                    </w:rPr>
                    <w:t>Note - The minimum setback distance applies to the each side of waterway.</w:t>
                  </w:r>
                </w:p>
              </w:tc>
            </w:tr>
          </w:tbl>
          <w:p w:rsidR="00CB4024" w:rsidRPr="00CB4024" w:rsidRDefault="00CB4024" w:rsidP="00CB4024">
            <w:pPr>
              <w:spacing w:after="0"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B4024" w:rsidRPr="00CB4024" w:rsidRDefault="00CB4024" w:rsidP="00CB4024">
            <w:pPr>
              <w:spacing w:after="0" w:line="240" w:lineRule="auto"/>
              <w:ind w:left="150" w:right="150"/>
              <w:rPr>
                <w:rFonts w:ascii="Arial" w:eastAsia="Times New Roman" w:hAnsi="Arial" w:cs="Arial"/>
                <w:sz w:val="20"/>
                <w:szCs w:val="20"/>
                <w:lang w:eastAsia="en-AU"/>
              </w:rPr>
            </w:pPr>
          </w:p>
        </w:tc>
      </w:tr>
    </w:tbl>
    <w:p w:rsidR="00641E2E" w:rsidRPr="00CB4024" w:rsidRDefault="00641E2E" w:rsidP="00CB4024">
      <w:pPr>
        <w:spacing w:after="0" w:line="240" w:lineRule="auto"/>
        <w:rPr>
          <w:rFonts w:ascii="Arial" w:hAnsi="Arial" w:cs="Arial"/>
          <w:sz w:val="20"/>
          <w:szCs w:val="20"/>
        </w:rPr>
      </w:pPr>
    </w:p>
    <w:sectPr w:rsidR="00641E2E" w:rsidRPr="00CB4024" w:rsidSect="00CB402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46" w:rsidRDefault="008B5946" w:rsidP="00CB4024">
      <w:pPr>
        <w:spacing w:after="0" w:line="240" w:lineRule="auto"/>
      </w:pPr>
      <w:r>
        <w:separator/>
      </w:r>
    </w:p>
  </w:endnote>
  <w:endnote w:type="continuationSeparator" w:id="0">
    <w:p w:rsidR="008B5946" w:rsidRDefault="008B5946" w:rsidP="00CB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4" w:rsidRDefault="00CB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Arial" w:hAnsi="Arial" w:cs="Arial"/>
        <w:i/>
        <w:sz w:val="20"/>
        <w:szCs w:val="20"/>
      </w:rPr>
      <w:id w:val="-2132077775"/>
      <w:docPartObj>
        <w:docPartGallery w:val="Page Numbers (Bottom of Page)"/>
        <w:docPartUnique/>
      </w:docPartObj>
    </w:sdtPr>
    <w:sdtEndPr>
      <w:rPr>
        <w:i w:val="0"/>
        <w:noProof/>
      </w:rPr>
    </w:sdtEndPr>
    <w:sdtContent>
      <w:p w:rsidR="00CB4024" w:rsidRPr="00CB4024" w:rsidRDefault="00CB4024" w:rsidP="00CB4024">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Requirements for accepted development</w:t>
        </w:r>
        <w:bookmarkEnd w:id="0"/>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7</w:t>
        </w:r>
        <w:r w:rsidRPr="00286BAF">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4" w:rsidRDefault="00CB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46" w:rsidRDefault="008B5946" w:rsidP="00CB4024">
      <w:pPr>
        <w:spacing w:after="0" w:line="240" w:lineRule="auto"/>
      </w:pPr>
      <w:r>
        <w:separator/>
      </w:r>
    </w:p>
  </w:footnote>
  <w:footnote w:type="continuationSeparator" w:id="0">
    <w:p w:rsidR="008B5946" w:rsidRDefault="008B5946" w:rsidP="00CB4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4" w:rsidRDefault="00CB4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4" w:rsidRDefault="00CB4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4" w:rsidRDefault="00CB4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37C"/>
    <w:multiLevelType w:val="multilevel"/>
    <w:tmpl w:val="2FA4F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C752CE"/>
    <w:multiLevelType w:val="multilevel"/>
    <w:tmpl w:val="FCC48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24116792"/>
    <w:multiLevelType w:val="multilevel"/>
    <w:tmpl w:val="4D6EC7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DD9181A"/>
    <w:multiLevelType w:val="multilevel"/>
    <w:tmpl w:val="C792B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E425E83"/>
    <w:multiLevelType w:val="multilevel"/>
    <w:tmpl w:val="2FCAC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4E542F"/>
    <w:multiLevelType w:val="multilevel"/>
    <w:tmpl w:val="D2E8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A97A0A"/>
    <w:multiLevelType w:val="multilevel"/>
    <w:tmpl w:val="5A249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195ADD"/>
    <w:multiLevelType w:val="multilevel"/>
    <w:tmpl w:val="39F61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B3C3865"/>
    <w:multiLevelType w:val="multilevel"/>
    <w:tmpl w:val="90408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E225E8D"/>
    <w:multiLevelType w:val="multilevel"/>
    <w:tmpl w:val="27B25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AF13A1A"/>
    <w:multiLevelType w:val="multilevel"/>
    <w:tmpl w:val="71B6B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D862F75"/>
    <w:multiLevelType w:val="multilevel"/>
    <w:tmpl w:val="AD7AD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2344168"/>
    <w:multiLevelType w:val="multilevel"/>
    <w:tmpl w:val="D0C6E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3B200C"/>
    <w:multiLevelType w:val="multilevel"/>
    <w:tmpl w:val="2A74F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428750B"/>
    <w:multiLevelType w:val="multilevel"/>
    <w:tmpl w:val="D67AA2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6"/>
  </w:num>
  <w:num w:numId="4">
    <w:abstractNumId w:val="12"/>
  </w:num>
  <w:num w:numId="5">
    <w:abstractNumId w:val="9"/>
  </w:num>
  <w:num w:numId="6">
    <w:abstractNumId w:val="15"/>
  </w:num>
  <w:num w:numId="7">
    <w:abstractNumId w:val="10"/>
  </w:num>
  <w:num w:numId="8">
    <w:abstractNumId w:val="1"/>
  </w:num>
  <w:num w:numId="9">
    <w:abstractNumId w:val="3"/>
  </w:num>
  <w:num w:numId="10">
    <w:abstractNumId w:val="14"/>
  </w:num>
  <w:num w:numId="11">
    <w:abstractNumId w:val="7"/>
  </w:num>
  <w:num w:numId="12">
    <w:abstractNumId w:val="13"/>
  </w:num>
  <w:num w:numId="13">
    <w:abstractNumId w:val="4"/>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24"/>
    <w:rsid w:val="004E0E41"/>
    <w:rsid w:val="00641E2E"/>
    <w:rsid w:val="008B5946"/>
    <w:rsid w:val="00CB4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9113-5F50-49F2-BD2C-A5ED210C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024"/>
    <w:rPr>
      <w:b/>
      <w:bCs/>
    </w:rPr>
  </w:style>
  <w:style w:type="character" w:customStyle="1" w:styleId="newwindow">
    <w:name w:val="newwindow"/>
    <w:basedOn w:val="DefaultParagraphFont"/>
    <w:rsid w:val="00CB4024"/>
  </w:style>
  <w:style w:type="paragraph" w:styleId="ListParagraph">
    <w:name w:val="List Paragraph"/>
    <w:basedOn w:val="Normal"/>
    <w:uiPriority w:val="34"/>
    <w:qFormat/>
    <w:rsid w:val="00CB4024"/>
    <w:pPr>
      <w:spacing w:after="200" w:line="276" w:lineRule="auto"/>
      <w:ind w:left="720"/>
      <w:contextualSpacing/>
    </w:pPr>
    <w:rPr>
      <w:rFonts w:ascii="Arial" w:hAnsi="Arial"/>
    </w:rPr>
  </w:style>
  <w:style w:type="paragraph" w:styleId="Header">
    <w:name w:val="header"/>
    <w:basedOn w:val="Normal"/>
    <w:link w:val="HeaderChar"/>
    <w:uiPriority w:val="99"/>
    <w:unhideWhenUsed/>
    <w:rsid w:val="00CB4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024"/>
  </w:style>
  <w:style w:type="paragraph" w:styleId="Footer">
    <w:name w:val="footer"/>
    <w:basedOn w:val="Normal"/>
    <w:link w:val="FooterChar"/>
    <w:uiPriority w:val="99"/>
    <w:unhideWhenUsed/>
    <w:rsid w:val="00CB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9375">
      <w:bodyDiv w:val="1"/>
      <w:marLeft w:val="0"/>
      <w:marRight w:val="0"/>
      <w:marTop w:val="0"/>
      <w:marBottom w:val="0"/>
      <w:divBdr>
        <w:top w:val="none" w:sz="0" w:space="0" w:color="auto"/>
        <w:left w:val="none" w:sz="0" w:space="0" w:color="auto"/>
        <w:bottom w:val="none" w:sz="0" w:space="0" w:color="auto"/>
        <w:right w:val="none" w:sz="0" w:space="0" w:color="auto"/>
      </w:divBdr>
      <w:divsChild>
        <w:div w:id="654070624">
          <w:marLeft w:val="0"/>
          <w:marRight w:val="0"/>
          <w:marTop w:val="0"/>
          <w:marBottom w:val="0"/>
          <w:divBdr>
            <w:top w:val="none" w:sz="0" w:space="0" w:color="auto"/>
            <w:left w:val="none" w:sz="0" w:space="0" w:color="auto"/>
            <w:bottom w:val="none" w:sz="0" w:space="0" w:color="auto"/>
            <w:right w:val="none" w:sz="0" w:space="0" w:color="auto"/>
          </w:divBdr>
          <w:divsChild>
            <w:div w:id="183053346">
              <w:marLeft w:val="0"/>
              <w:marRight w:val="0"/>
              <w:marTop w:val="150"/>
              <w:marBottom w:val="0"/>
              <w:divBdr>
                <w:top w:val="none" w:sz="0" w:space="0" w:color="auto"/>
                <w:left w:val="none" w:sz="0" w:space="0" w:color="auto"/>
                <w:bottom w:val="none" w:sz="0" w:space="0" w:color="auto"/>
                <w:right w:val="none" w:sz="0" w:space="0" w:color="auto"/>
              </w:divBdr>
              <w:divsChild>
                <w:div w:id="363753637">
                  <w:marLeft w:val="3300"/>
                  <w:marRight w:val="0"/>
                  <w:marTop w:val="0"/>
                  <w:marBottom w:val="0"/>
                  <w:divBdr>
                    <w:top w:val="none" w:sz="0" w:space="0" w:color="auto"/>
                    <w:left w:val="none" w:sz="0" w:space="0" w:color="auto"/>
                    <w:bottom w:val="none" w:sz="0" w:space="0" w:color="auto"/>
                    <w:right w:val="none" w:sz="0" w:space="0" w:color="auto"/>
                  </w:divBdr>
                  <w:divsChild>
                    <w:div w:id="1663578853">
                      <w:marLeft w:val="0"/>
                      <w:marRight w:val="0"/>
                      <w:marTop w:val="0"/>
                      <w:marBottom w:val="0"/>
                      <w:divBdr>
                        <w:top w:val="single" w:sz="6" w:space="7" w:color="A8A8A8"/>
                        <w:left w:val="single" w:sz="2" w:space="14" w:color="A8A8A8"/>
                        <w:bottom w:val="single" w:sz="6" w:space="7" w:color="A8A8A8"/>
                        <w:right w:val="single" w:sz="2" w:space="14" w:color="A8A8A8"/>
                      </w:divBdr>
                      <w:divsChild>
                        <w:div w:id="2117749444">
                          <w:marLeft w:val="0"/>
                          <w:marRight w:val="0"/>
                          <w:marTop w:val="0"/>
                          <w:marBottom w:val="0"/>
                          <w:divBdr>
                            <w:top w:val="none" w:sz="0" w:space="0" w:color="auto"/>
                            <w:left w:val="none" w:sz="0" w:space="0" w:color="auto"/>
                            <w:bottom w:val="none" w:sz="0" w:space="0" w:color="auto"/>
                            <w:right w:val="none" w:sz="0" w:space="0" w:color="auto"/>
                          </w:divBdr>
                          <w:divsChild>
                            <w:div w:id="275796657">
                              <w:marLeft w:val="0"/>
                              <w:marRight w:val="0"/>
                              <w:marTop w:val="0"/>
                              <w:marBottom w:val="0"/>
                              <w:divBdr>
                                <w:top w:val="none" w:sz="0" w:space="0" w:color="auto"/>
                                <w:left w:val="none" w:sz="0" w:space="0" w:color="auto"/>
                                <w:bottom w:val="none" w:sz="0" w:space="0" w:color="auto"/>
                                <w:right w:val="none" w:sz="0" w:space="0" w:color="auto"/>
                              </w:divBdr>
                              <w:divsChild>
                                <w:div w:id="1543401864">
                                  <w:marLeft w:val="0"/>
                                  <w:marRight w:val="0"/>
                                  <w:marTop w:val="0"/>
                                  <w:marBottom w:val="0"/>
                                  <w:divBdr>
                                    <w:top w:val="none" w:sz="0" w:space="0" w:color="auto"/>
                                    <w:left w:val="none" w:sz="0" w:space="0" w:color="auto"/>
                                    <w:bottom w:val="none" w:sz="0" w:space="0" w:color="auto"/>
                                    <w:right w:val="none" w:sz="0" w:space="0" w:color="auto"/>
                                  </w:divBdr>
                                  <w:divsChild>
                                    <w:div w:id="434331190">
                                      <w:marLeft w:val="0"/>
                                      <w:marRight w:val="0"/>
                                      <w:marTop w:val="0"/>
                                      <w:marBottom w:val="0"/>
                                      <w:divBdr>
                                        <w:top w:val="none" w:sz="0" w:space="0" w:color="auto"/>
                                        <w:left w:val="none" w:sz="0" w:space="0" w:color="auto"/>
                                        <w:bottom w:val="none" w:sz="0" w:space="0" w:color="auto"/>
                                        <w:right w:val="none" w:sz="0" w:space="0" w:color="auto"/>
                                      </w:divBdr>
                                      <w:divsChild>
                                        <w:div w:id="1489856250">
                                          <w:marLeft w:val="0"/>
                                          <w:marRight w:val="0"/>
                                          <w:marTop w:val="0"/>
                                          <w:marBottom w:val="0"/>
                                          <w:divBdr>
                                            <w:top w:val="none" w:sz="0" w:space="0" w:color="auto"/>
                                            <w:left w:val="none" w:sz="0" w:space="0" w:color="auto"/>
                                            <w:bottom w:val="none" w:sz="0" w:space="0" w:color="auto"/>
                                            <w:right w:val="none" w:sz="0" w:space="0" w:color="auto"/>
                                          </w:divBdr>
                                          <w:divsChild>
                                            <w:div w:id="1674868390">
                                              <w:marLeft w:val="0"/>
                                              <w:marRight w:val="0"/>
                                              <w:marTop w:val="0"/>
                                              <w:marBottom w:val="0"/>
                                              <w:divBdr>
                                                <w:top w:val="none" w:sz="0" w:space="0" w:color="auto"/>
                                                <w:left w:val="none" w:sz="0" w:space="0" w:color="auto"/>
                                                <w:bottom w:val="none" w:sz="0" w:space="0" w:color="auto"/>
                                                <w:right w:val="none" w:sz="0" w:space="0" w:color="auto"/>
                                              </w:divBdr>
                                              <w:divsChild>
                                                <w:div w:id="45104493">
                                                  <w:marLeft w:val="0"/>
                                                  <w:marRight w:val="0"/>
                                                  <w:marTop w:val="0"/>
                                                  <w:marBottom w:val="0"/>
                                                  <w:divBdr>
                                                    <w:top w:val="none" w:sz="0" w:space="0" w:color="auto"/>
                                                    <w:left w:val="none" w:sz="0" w:space="0" w:color="auto"/>
                                                    <w:bottom w:val="none" w:sz="0" w:space="0" w:color="auto"/>
                                                    <w:right w:val="none" w:sz="0" w:space="0" w:color="auto"/>
                                                  </w:divBdr>
                                                  <w:divsChild>
                                                    <w:div w:id="598878464">
                                                      <w:marLeft w:val="0"/>
                                                      <w:marRight w:val="0"/>
                                                      <w:marTop w:val="0"/>
                                                      <w:marBottom w:val="0"/>
                                                      <w:divBdr>
                                                        <w:top w:val="none" w:sz="0" w:space="0" w:color="auto"/>
                                                        <w:left w:val="none" w:sz="0" w:space="0" w:color="auto"/>
                                                        <w:bottom w:val="none" w:sz="0" w:space="0" w:color="auto"/>
                                                        <w:right w:val="none" w:sz="0" w:space="0" w:color="auto"/>
                                                      </w:divBdr>
                                                    </w:div>
                                                  </w:divsChild>
                                                </w:div>
                                                <w:div w:id="394427817">
                                                  <w:marLeft w:val="0"/>
                                                  <w:marRight w:val="0"/>
                                                  <w:marTop w:val="0"/>
                                                  <w:marBottom w:val="0"/>
                                                  <w:divBdr>
                                                    <w:top w:val="none" w:sz="0" w:space="0" w:color="auto"/>
                                                    <w:left w:val="none" w:sz="0" w:space="0" w:color="auto"/>
                                                    <w:bottom w:val="none" w:sz="0" w:space="0" w:color="auto"/>
                                                    <w:right w:val="none" w:sz="0" w:space="0" w:color="auto"/>
                                                  </w:divBdr>
                                                  <w:divsChild>
                                                    <w:div w:id="195656063">
                                                      <w:marLeft w:val="0"/>
                                                      <w:marRight w:val="0"/>
                                                      <w:marTop w:val="0"/>
                                                      <w:marBottom w:val="0"/>
                                                      <w:divBdr>
                                                        <w:top w:val="none" w:sz="0" w:space="0" w:color="auto"/>
                                                        <w:left w:val="none" w:sz="0" w:space="0" w:color="auto"/>
                                                        <w:bottom w:val="none" w:sz="0" w:space="0" w:color="auto"/>
                                                        <w:right w:val="none" w:sz="0" w:space="0" w:color="auto"/>
                                                      </w:divBdr>
                                                    </w:div>
                                                  </w:divsChild>
                                                </w:div>
                                                <w:div w:id="1058213814">
                                                  <w:marLeft w:val="0"/>
                                                  <w:marRight w:val="0"/>
                                                  <w:marTop w:val="0"/>
                                                  <w:marBottom w:val="0"/>
                                                  <w:divBdr>
                                                    <w:top w:val="none" w:sz="0" w:space="0" w:color="auto"/>
                                                    <w:left w:val="none" w:sz="0" w:space="0" w:color="auto"/>
                                                    <w:bottom w:val="none" w:sz="0" w:space="0" w:color="auto"/>
                                                    <w:right w:val="none" w:sz="0" w:space="0" w:color="auto"/>
                                                  </w:divBdr>
                                                  <w:divsChild>
                                                    <w:div w:id="1056125317">
                                                      <w:marLeft w:val="0"/>
                                                      <w:marRight w:val="0"/>
                                                      <w:marTop w:val="0"/>
                                                      <w:marBottom w:val="0"/>
                                                      <w:divBdr>
                                                        <w:top w:val="none" w:sz="0" w:space="0" w:color="auto"/>
                                                        <w:left w:val="none" w:sz="0" w:space="0" w:color="auto"/>
                                                        <w:bottom w:val="none" w:sz="0" w:space="0" w:color="auto"/>
                                                        <w:right w:val="none" w:sz="0" w:space="0" w:color="auto"/>
                                                      </w:divBdr>
                                                    </w:div>
                                                  </w:divsChild>
                                                </w:div>
                                                <w:div w:id="1643844909">
                                                  <w:marLeft w:val="0"/>
                                                  <w:marRight w:val="0"/>
                                                  <w:marTop w:val="0"/>
                                                  <w:marBottom w:val="0"/>
                                                  <w:divBdr>
                                                    <w:top w:val="none" w:sz="0" w:space="0" w:color="auto"/>
                                                    <w:left w:val="none" w:sz="0" w:space="0" w:color="auto"/>
                                                    <w:bottom w:val="none" w:sz="0" w:space="0" w:color="auto"/>
                                                    <w:right w:val="none" w:sz="0" w:space="0" w:color="auto"/>
                                                  </w:divBdr>
                                                  <w:divsChild>
                                                    <w:div w:id="854538997">
                                                      <w:marLeft w:val="0"/>
                                                      <w:marRight w:val="0"/>
                                                      <w:marTop w:val="0"/>
                                                      <w:marBottom w:val="0"/>
                                                      <w:divBdr>
                                                        <w:top w:val="none" w:sz="0" w:space="0" w:color="auto"/>
                                                        <w:left w:val="none" w:sz="0" w:space="0" w:color="auto"/>
                                                        <w:bottom w:val="none" w:sz="0" w:space="0" w:color="auto"/>
                                                        <w:right w:val="none" w:sz="0" w:space="0" w:color="auto"/>
                                                      </w:divBdr>
                                                    </w:div>
                                                  </w:divsChild>
                                                </w:div>
                                                <w:div w:id="94516437">
                                                  <w:marLeft w:val="0"/>
                                                  <w:marRight w:val="0"/>
                                                  <w:marTop w:val="0"/>
                                                  <w:marBottom w:val="0"/>
                                                  <w:divBdr>
                                                    <w:top w:val="none" w:sz="0" w:space="0" w:color="auto"/>
                                                    <w:left w:val="none" w:sz="0" w:space="0" w:color="auto"/>
                                                    <w:bottom w:val="none" w:sz="0" w:space="0" w:color="auto"/>
                                                    <w:right w:val="none" w:sz="0" w:space="0" w:color="auto"/>
                                                  </w:divBdr>
                                                  <w:divsChild>
                                                    <w:div w:id="240801678">
                                                      <w:marLeft w:val="0"/>
                                                      <w:marRight w:val="0"/>
                                                      <w:marTop w:val="0"/>
                                                      <w:marBottom w:val="0"/>
                                                      <w:divBdr>
                                                        <w:top w:val="none" w:sz="0" w:space="0" w:color="auto"/>
                                                        <w:left w:val="none" w:sz="0" w:space="0" w:color="auto"/>
                                                        <w:bottom w:val="none" w:sz="0" w:space="0" w:color="auto"/>
                                                        <w:right w:val="none" w:sz="0" w:space="0" w:color="auto"/>
                                                      </w:divBdr>
                                                    </w:div>
                                                  </w:divsChild>
                                                </w:div>
                                                <w:div w:id="1697465140">
                                                  <w:marLeft w:val="0"/>
                                                  <w:marRight w:val="0"/>
                                                  <w:marTop w:val="0"/>
                                                  <w:marBottom w:val="0"/>
                                                  <w:divBdr>
                                                    <w:top w:val="none" w:sz="0" w:space="0" w:color="auto"/>
                                                    <w:left w:val="none" w:sz="0" w:space="0" w:color="auto"/>
                                                    <w:bottom w:val="none" w:sz="0" w:space="0" w:color="auto"/>
                                                    <w:right w:val="none" w:sz="0" w:space="0" w:color="auto"/>
                                                  </w:divBdr>
                                                  <w:divsChild>
                                                    <w:div w:id="223878766">
                                                      <w:marLeft w:val="0"/>
                                                      <w:marRight w:val="0"/>
                                                      <w:marTop w:val="0"/>
                                                      <w:marBottom w:val="0"/>
                                                      <w:divBdr>
                                                        <w:top w:val="none" w:sz="0" w:space="0" w:color="auto"/>
                                                        <w:left w:val="none" w:sz="0" w:space="0" w:color="auto"/>
                                                        <w:bottom w:val="none" w:sz="0" w:space="0" w:color="auto"/>
                                                        <w:right w:val="none" w:sz="0" w:space="0" w:color="auto"/>
                                                      </w:divBdr>
                                                    </w:div>
                                                  </w:divsChild>
                                                </w:div>
                                                <w:div w:id="1230386034">
                                                  <w:marLeft w:val="0"/>
                                                  <w:marRight w:val="0"/>
                                                  <w:marTop w:val="0"/>
                                                  <w:marBottom w:val="0"/>
                                                  <w:divBdr>
                                                    <w:top w:val="none" w:sz="0" w:space="0" w:color="auto"/>
                                                    <w:left w:val="none" w:sz="0" w:space="0" w:color="auto"/>
                                                    <w:bottom w:val="none" w:sz="0" w:space="0" w:color="auto"/>
                                                    <w:right w:val="none" w:sz="0" w:space="0" w:color="auto"/>
                                                  </w:divBdr>
                                                  <w:divsChild>
                                                    <w:div w:id="1687322178">
                                                      <w:marLeft w:val="0"/>
                                                      <w:marRight w:val="0"/>
                                                      <w:marTop w:val="45"/>
                                                      <w:marBottom w:val="45"/>
                                                      <w:divBdr>
                                                        <w:top w:val="none" w:sz="0" w:space="0" w:color="auto"/>
                                                        <w:left w:val="none" w:sz="0" w:space="0" w:color="auto"/>
                                                        <w:bottom w:val="none" w:sz="0" w:space="0" w:color="auto"/>
                                                        <w:right w:val="none" w:sz="0" w:space="0" w:color="auto"/>
                                                      </w:divBdr>
                                                    </w:div>
                                                  </w:divsChild>
                                                </w:div>
                                                <w:div w:id="394471446">
                                                  <w:marLeft w:val="0"/>
                                                  <w:marRight w:val="0"/>
                                                  <w:marTop w:val="0"/>
                                                  <w:marBottom w:val="0"/>
                                                  <w:divBdr>
                                                    <w:top w:val="none" w:sz="0" w:space="0" w:color="auto"/>
                                                    <w:left w:val="none" w:sz="0" w:space="0" w:color="auto"/>
                                                    <w:bottom w:val="none" w:sz="0" w:space="0" w:color="auto"/>
                                                    <w:right w:val="none" w:sz="0" w:space="0" w:color="auto"/>
                                                  </w:divBdr>
                                                  <w:divsChild>
                                                    <w:div w:id="960955756">
                                                      <w:marLeft w:val="0"/>
                                                      <w:marRight w:val="0"/>
                                                      <w:marTop w:val="0"/>
                                                      <w:marBottom w:val="0"/>
                                                      <w:divBdr>
                                                        <w:top w:val="none" w:sz="0" w:space="0" w:color="auto"/>
                                                        <w:left w:val="none" w:sz="0" w:space="0" w:color="auto"/>
                                                        <w:bottom w:val="none" w:sz="0" w:space="0" w:color="auto"/>
                                                        <w:right w:val="none" w:sz="0" w:space="0" w:color="auto"/>
                                                      </w:divBdr>
                                                    </w:div>
                                                  </w:divsChild>
                                                </w:div>
                                                <w:div w:id="2022315675">
                                                  <w:marLeft w:val="0"/>
                                                  <w:marRight w:val="0"/>
                                                  <w:marTop w:val="0"/>
                                                  <w:marBottom w:val="0"/>
                                                  <w:divBdr>
                                                    <w:top w:val="none" w:sz="0" w:space="0" w:color="auto"/>
                                                    <w:left w:val="none" w:sz="0" w:space="0" w:color="auto"/>
                                                    <w:bottom w:val="none" w:sz="0" w:space="0" w:color="auto"/>
                                                    <w:right w:val="none" w:sz="0" w:space="0" w:color="auto"/>
                                                  </w:divBdr>
                                                  <w:divsChild>
                                                    <w:div w:id="728766065">
                                                      <w:marLeft w:val="0"/>
                                                      <w:marRight w:val="0"/>
                                                      <w:marTop w:val="0"/>
                                                      <w:marBottom w:val="0"/>
                                                      <w:divBdr>
                                                        <w:top w:val="none" w:sz="0" w:space="0" w:color="auto"/>
                                                        <w:left w:val="none" w:sz="0" w:space="0" w:color="auto"/>
                                                        <w:bottom w:val="none" w:sz="0" w:space="0" w:color="auto"/>
                                                        <w:right w:val="none" w:sz="0" w:space="0" w:color="auto"/>
                                                      </w:divBdr>
                                                    </w:div>
                                                  </w:divsChild>
                                                </w:div>
                                                <w:div w:id="595940460">
                                                  <w:marLeft w:val="0"/>
                                                  <w:marRight w:val="0"/>
                                                  <w:marTop w:val="0"/>
                                                  <w:marBottom w:val="0"/>
                                                  <w:divBdr>
                                                    <w:top w:val="none" w:sz="0" w:space="0" w:color="auto"/>
                                                    <w:left w:val="none" w:sz="0" w:space="0" w:color="auto"/>
                                                    <w:bottom w:val="none" w:sz="0" w:space="0" w:color="auto"/>
                                                    <w:right w:val="none" w:sz="0" w:space="0" w:color="auto"/>
                                                  </w:divBdr>
                                                </w:div>
                                                <w:div w:id="1653682557">
                                                  <w:marLeft w:val="0"/>
                                                  <w:marRight w:val="0"/>
                                                  <w:marTop w:val="0"/>
                                                  <w:marBottom w:val="0"/>
                                                  <w:divBdr>
                                                    <w:top w:val="none" w:sz="0" w:space="0" w:color="auto"/>
                                                    <w:left w:val="none" w:sz="0" w:space="0" w:color="auto"/>
                                                    <w:bottom w:val="none" w:sz="0" w:space="0" w:color="auto"/>
                                                    <w:right w:val="none" w:sz="0" w:space="0" w:color="auto"/>
                                                  </w:divBdr>
                                                  <w:divsChild>
                                                    <w:div w:id="22286890">
                                                      <w:marLeft w:val="0"/>
                                                      <w:marRight w:val="0"/>
                                                      <w:marTop w:val="0"/>
                                                      <w:marBottom w:val="0"/>
                                                      <w:divBdr>
                                                        <w:top w:val="none" w:sz="0" w:space="0" w:color="auto"/>
                                                        <w:left w:val="none" w:sz="0" w:space="0" w:color="auto"/>
                                                        <w:bottom w:val="none" w:sz="0" w:space="0" w:color="auto"/>
                                                        <w:right w:val="none" w:sz="0" w:space="0" w:color="auto"/>
                                                      </w:divBdr>
                                                    </w:div>
                                                  </w:divsChild>
                                                </w:div>
                                                <w:div w:id="1907640321">
                                                  <w:marLeft w:val="0"/>
                                                  <w:marRight w:val="0"/>
                                                  <w:marTop w:val="0"/>
                                                  <w:marBottom w:val="0"/>
                                                  <w:divBdr>
                                                    <w:top w:val="none" w:sz="0" w:space="0" w:color="auto"/>
                                                    <w:left w:val="none" w:sz="0" w:space="0" w:color="auto"/>
                                                    <w:bottom w:val="none" w:sz="0" w:space="0" w:color="auto"/>
                                                    <w:right w:val="none" w:sz="0" w:space="0" w:color="auto"/>
                                                  </w:divBdr>
                                                  <w:divsChild>
                                                    <w:div w:id="1157762842">
                                                      <w:marLeft w:val="0"/>
                                                      <w:marRight w:val="0"/>
                                                      <w:marTop w:val="0"/>
                                                      <w:marBottom w:val="0"/>
                                                      <w:divBdr>
                                                        <w:top w:val="none" w:sz="0" w:space="0" w:color="auto"/>
                                                        <w:left w:val="none" w:sz="0" w:space="0" w:color="auto"/>
                                                        <w:bottom w:val="none" w:sz="0" w:space="0" w:color="auto"/>
                                                        <w:right w:val="none" w:sz="0" w:space="0" w:color="auto"/>
                                                      </w:divBdr>
                                                    </w:div>
                                                  </w:divsChild>
                                                </w:div>
                                                <w:div w:id="541788822">
                                                  <w:marLeft w:val="0"/>
                                                  <w:marRight w:val="0"/>
                                                  <w:marTop w:val="0"/>
                                                  <w:marBottom w:val="0"/>
                                                  <w:divBdr>
                                                    <w:top w:val="none" w:sz="0" w:space="0" w:color="auto"/>
                                                    <w:left w:val="none" w:sz="0" w:space="0" w:color="auto"/>
                                                    <w:bottom w:val="none" w:sz="0" w:space="0" w:color="auto"/>
                                                    <w:right w:val="none" w:sz="0" w:space="0" w:color="auto"/>
                                                  </w:divBdr>
                                                  <w:divsChild>
                                                    <w:div w:id="1900431956">
                                                      <w:marLeft w:val="0"/>
                                                      <w:marRight w:val="0"/>
                                                      <w:marTop w:val="0"/>
                                                      <w:marBottom w:val="0"/>
                                                      <w:divBdr>
                                                        <w:top w:val="none" w:sz="0" w:space="0" w:color="auto"/>
                                                        <w:left w:val="none" w:sz="0" w:space="0" w:color="auto"/>
                                                        <w:bottom w:val="none" w:sz="0" w:space="0" w:color="auto"/>
                                                        <w:right w:val="none" w:sz="0" w:space="0" w:color="auto"/>
                                                      </w:divBdr>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684284316">
                                                      <w:marLeft w:val="0"/>
                                                      <w:marRight w:val="0"/>
                                                      <w:marTop w:val="0"/>
                                                      <w:marBottom w:val="0"/>
                                                      <w:divBdr>
                                                        <w:top w:val="none" w:sz="0" w:space="0" w:color="auto"/>
                                                        <w:left w:val="none" w:sz="0" w:space="0" w:color="auto"/>
                                                        <w:bottom w:val="none" w:sz="0" w:space="0" w:color="auto"/>
                                                        <w:right w:val="none" w:sz="0" w:space="0" w:color="auto"/>
                                                      </w:divBdr>
                                                    </w:div>
                                                  </w:divsChild>
                                                </w:div>
                                                <w:div w:id="733041147">
                                                  <w:marLeft w:val="0"/>
                                                  <w:marRight w:val="0"/>
                                                  <w:marTop w:val="0"/>
                                                  <w:marBottom w:val="0"/>
                                                  <w:divBdr>
                                                    <w:top w:val="none" w:sz="0" w:space="0" w:color="auto"/>
                                                    <w:left w:val="none" w:sz="0" w:space="0" w:color="auto"/>
                                                    <w:bottom w:val="none" w:sz="0" w:space="0" w:color="auto"/>
                                                    <w:right w:val="none" w:sz="0" w:space="0" w:color="auto"/>
                                                  </w:divBdr>
                                                  <w:divsChild>
                                                    <w:div w:id="1622417038">
                                                      <w:marLeft w:val="0"/>
                                                      <w:marRight w:val="0"/>
                                                      <w:marTop w:val="0"/>
                                                      <w:marBottom w:val="0"/>
                                                      <w:divBdr>
                                                        <w:top w:val="none" w:sz="0" w:space="0" w:color="auto"/>
                                                        <w:left w:val="none" w:sz="0" w:space="0" w:color="auto"/>
                                                        <w:bottom w:val="none" w:sz="0" w:space="0" w:color="auto"/>
                                                        <w:right w:val="none" w:sz="0" w:space="0" w:color="auto"/>
                                                      </w:divBdr>
                                                    </w:div>
                                                  </w:divsChild>
                                                </w:div>
                                                <w:div w:id="906377342">
                                                  <w:marLeft w:val="0"/>
                                                  <w:marRight w:val="0"/>
                                                  <w:marTop w:val="0"/>
                                                  <w:marBottom w:val="0"/>
                                                  <w:divBdr>
                                                    <w:top w:val="none" w:sz="0" w:space="0" w:color="auto"/>
                                                    <w:left w:val="none" w:sz="0" w:space="0" w:color="auto"/>
                                                    <w:bottom w:val="none" w:sz="0" w:space="0" w:color="auto"/>
                                                    <w:right w:val="none" w:sz="0" w:space="0" w:color="auto"/>
                                                  </w:divBdr>
                                                  <w:divsChild>
                                                    <w:div w:id="1132405557">
                                                      <w:marLeft w:val="0"/>
                                                      <w:marRight w:val="0"/>
                                                      <w:marTop w:val="0"/>
                                                      <w:marBottom w:val="0"/>
                                                      <w:divBdr>
                                                        <w:top w:val="none" w:sz="0" w:space="0" w:color="auto"/>
                                                        <w:left w:val="none" w:sz="0" w:space="0" w:color="auto"/>
                                                        <w:bottom w:val="none" w:sz="0" w:space="0" w:color="auto"/>
                                                        <w:right w:val="none" w:sz="0" w:space="0" w:color="auto"/>
                                                      </w:divBdr>
                                                    </w:div>
                                                  </w:divsChild>
                                                </w:div>
                                                <w:div w:id="142743541">
                                                  <w:marLeft w:val="0"/>
                                                  <w:marRight w:val="0"/>
                                                  <w:marTop w:val="0"/>
                                                  <w:marBottom w:val="0"/>
                                                  <w:divBdr>
                                                    <w:top w:val="none" w:sz="0" w:space="0" w:color="auto"/>
                                                    <w:left w:val="none" w:sz="0" w:space="0" w:color="auto"/>
                                                    <w:bottom w:val="none" w:sz="0" w:space="0" w:color="auto"/>
                                                    <w:right w:val="none" w:sz="0" w:space="0" w:color="auto"/>
                                                  </w:divBdr>
                                                  <w:divsChild>
                                                    <w:div w:id="2842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2737</Words>
  <Characters>15602</Characters>
  <Application>Microsoft Office Word</Application>
  <DocSecurity>0</DocSecurity>
  <Lines>130</Lines>
  <Paragraphs>36</Paragraphs>
  <ScaleCrop>false</ScaleCrop>
  <Company>Moreton Bay Regional Council</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2017-07-05T05:08:00Z</dcterms:created>
  <dcterms:modified xsi:type="dcterms:W3CDTF">2017-07-05T05:12:00Z</dcterms:modified>
</cp:coreProperties>
</file>