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firstRow="1" w:lastRow="0" w:firstColumn="1" w:lastColumn="0" w:noHBand="0" w:noVBand="1"/>
        <w:tblDescription w:val=""/>
      </w:tblPr>
      <w:tblGrid>
        <w:gridCol w:w="15382"/>
      </w:tblGrid>
      <w:tr w:rsidR="00F45763" w:rsidRPr="00F45763" w:rsidTr="00F45763">
        <w:trPr>
          <w:tblCellSpacing w:w="15" w:type="dxa"/>
        </w:trPr>
        <w:tc>
          <w:tcPr>
            <w:tcW w:w="0" w:type="auto"/>
            <w:shd w:val="clear" w:color="auto" w:fill="CCCCCC"/>
            <w:tcMar>
              <w:top w:w="30" w:type="dxa"/>
              <w:left w:w="30" w:type="dxa"/>
              <w:bottom w:w="30" w:type="dxa"/>
              <w:right w:w="30" w:type="dxa"/>
            </w:tcMar>
            <w:vAlign w:val="center"/>
            <w:hideMark/>
          </w:tcPr>
          <w:p w:rsidR="00F45763" w:rsidRPr="00F45763" w:rsidRDefault="00F45763" w:rsidP="00F45763">
            <w:pPr>
              <w:spacing w:before="100" w:beforeAutospacing="1" w:after="100" w:afterAutospacing="1" w:line="240" w:lineRule="auto"/>
              <w:jc w:val="center"/>
              <w:rPr>
                <w:rFonts w:ascii="Arial" w:eastAsia="Times New Roman" w:hAnsi="Arial" w:cs="Arial"/>
                <w:sz w:val="20"/>
                <w:szCs w:val="20"/>
                <w:lang w:eastAsia="en-AU"/>
              </w:rPr>
            </w:pPr>
            <w:r w:rsidRPr="00F45763">
              <w:rPr>
                <w:rFonts w:ascii="Arial" w:eastAsia="Times New Roman" w:hAnsi="Arial" w:cs="Arial"/>
                <w:b/>
                <w:bCs/>
                <w:sz w:val="20"/>
                <w:szCs w:val="20"/>
                <w:lang w:eastAsia="en-AU"/>
              </w:rPr>
              <w:t>Table 7.2.3.7.2.2 Assessable development - Reconfiguring a lot code - Town centre precinct</w:t>
            </w:r>
          </w:p>
        </w:tc>
      </w:tr>
    </w:tbl>
    <w:p w:rsidR="00F45763" w:rsidRDefault="00F45763"/>
    <w:tbl>
      <w:tblPr>
        <w:tblW w:w="5000" w:type="pct"/>
        <w:tblCellSpacing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Description w:val=""/>
      </w:tblPr>
      <w:tblGrid>
        <w:gridCol w:w="5390"/>
        <w:gridCol w:w="5156"/>
        <w:gridCol w:w="1961"/>
        <w:gridCol w:w="2875"/>
      </w:tblGrid>
      <w:tr w:rsidR="00B9092A" w:rsidRPr="00F45763" w:rsidTr="001E1D5A">
        <w:trPr>
          <w:tblCellSpacing w:w="15" w:type="dxa"/>
        </w:trPr>
        <w:tc>
          <w:tcPr>
            <w:tcW w:w="1748" w:type="pct"/>
            <w:shd w:val="clear" w:color="auto" w:fill="CCCCCC"/>
            <w:tcMar>
              <w:top w:w="30" w:type="dxa"/>
              <w:left w:w="30" w:type="dxa"/>
              <w:bottom w:w="30" w:type="dxa"/>
              <w:right w:w="30" w:type="dxa"/>
            </w:tcMar>
            <w:hideMark/>
          </w:tcPr>
          <w:p w:rsidR="00F45763" w:rsidRPr="00F45763" w:rsidRDefault="00F45763" w:rsidP="00F45763">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F45763">
              <w:rPr>
                <w:rFonts w:ascii="Arial" w:eastAsia="Times New Roman" w:hAnsi="Arial" w:cs="Arial"/>
                <w:b/>
                <w:bCs/>
                <w:sz w:val="20"/>
                <w:szCs w:val="20"/>
                <w:lang w:eastAsia="en-AU"/>
              </w:rPr>
              <w:t>Performance outcomes</w:t>
            </w:r>
          </w:p>
        </w:tc>
        <w:tc>
          <w:tcPr>
            <w:tcW w:w="1667" w:type="pct"/>
            <w:shd w:val="clear" w:color="auto" w:fill="CCCCCC"/>
            <w:tcMar>
              <w:top w:w="30" w:type="dxa"/>
              <w:left w:w="30" w:type="dxa"/>
              <w:bottom w:w="30" w:type="dxa"/>
              <w:right w:w="30" w:type="dxa"/>
            </w:tcMar>
            <w:hideMark/>
          </w:tcPr>
          <w:p w:rsidR="00F45763" w:rsidRPr="00F45763" w:rsidRDefault="00F45763" w:rsidP="00F45763">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F45763">
              <w:rPr>
                <w:rFonts w:ascii="Arial" w:eastAsia="Times New Roman" w:hAnsi="Arial" w:cs="Arial"/>
                <w:b/>
                <w:bCs/>
                <w:sz w:val="20"/>
                <w:szCs w:val="20"/>
                <w:lang w:eastAsia="en-AU"/>
              </w:rPr>
              <w:t>Examples that achieve aspects of the Performance Outcomes</w:t>
            </w:r>
          </w:p>
        </w:tc>
        <w:tc>
          <w:tcPr>
            <w:tcW w:w="631" w:type="pct"/>
            <w:shd w:val="clear" w:color="auto" w:fill="CCCCCC"/>
          </w:tcPr>
          <w:p w:rsidR="00247DD8" w:rsidRPr="004309BE" w:rsidRDefault="00247DD8" w:rsidP="00247DD8">
            <w:pPr>
              <w:spacing w:after="0" w:line="240" w:lineRule="auto"/>
              <w:rPr>
                <w:rFonts w:ascii="Arial" w:eastAsia="Times New Roman" w:hAnsi="Arial" w:cs="Arial"/>
                <w:b/>
                <w:bCs/>
                <w:sz w:val="20"/>
                <w:szCs w:val="20"/>
                <w:lang w:eastAsia="en-AU"/>
              </w:rPr>
            </w:pPr>
            <w:r w:rsidRPr="004309BE">
              <w:rPr>
                <w:rFonts w:ascii="Arial" w:eastAsia="Times New Roman" w:hAnsi="Arial" w:cs="Arial"/>
                <w:b/>
                <w:bCs/>
                <w:sz w:val="20"/>
                <w:szCs w:val="20"/>
                <w:lang w:eastAsia="en-AU"/>
              </w:rPr>
              <w:t>E Compliance</w:t>
            </w:r>
          </w:p>
          <w:p w:rsidR="00247DD8" w:rsidRPr="004309BE" w:rsidRDefault="00247DD8" w:rsidP="00247DD8">
            <w:pPr>
              <w:pStyle w:val="ListParagraph"/>
              <w:numPr>
                <w:ilvl w:val="0"/>
                <w:numId w:val="37"/>
              </w:numPr>
              <w:spacing w:after="0" w:line="240" w:lineRule="auto"/>
              <w:ind w:left="373" w:hanging="284"/>
              <w:rPr>
                <w:rFonts w:eastAsia="Times New Roman" w:cs="Arial"/>
                <w:b/>
                <w:bCs/>
                <w:sz w:val="20"/>
                <w:szCs w:val="20"/>
                <w:lang w:eastAsia="en-AU"/>
              </w:rPr>
            </w:pPr>
            <w:r w:rsidRPr="004309BE">
              <w:rPr>
                <w:rFonts w:eastAsia="Times New Roman" w:cs="Arial"/>
                <w:b/>
                <w:bCs/>
                <w:sz w:val="20"/>
                <w:szCs w:val="20"/>
                <w:lang w:eastAsia="en-AU"/>
              </w:rPr>
              <w:t>Yes</w:t>
            </w:r>
          </w:p>
          <w:p w:rsidR="00247DD8" w:rsidRDefault="00247DD8" w:rsidP="00247DD8">
            <w:pPr>
              <w:pStyle w:val="ListParagraph"/>
              <w:numPr>
                <w:ilvl w:val="0"/>
                <w:numId w:val="37"/>
              </w:numPr>
              <w:spacing w:after="0" w:line="240" w:lineRule="auto"/>
              <w:ind w:left="373" w:hanging="284"/>
              <w:rPr>
                <w:rFonts w:eastAsia="Times New Roman" w:cs="Arial"/>
                <w:b/>
                <w:bCs/>
                <w:sz w:val="20"/>
                <w:szCs w:val="20"/>
                <w:lang w:eastAsia="en-AU"/>
              </w:rPr>
            </w:pPr>
            <w:r w:rsidRPr="004309BE">
              <w:rPr>
                <w:rFonts w:eastAsia="Times New Roman" w:cs="Arial"/>
                <w:b/>
                <w:bCs/>
                <w:sz w:val="20"/>
                <w:szCs w:val="20"/>
                <w:lang w:eastAsia="en-AU"/>
              </w:rPr>
              <w:t>No See PO or</w:t>
            </w:r>
          </w:p>
          <w:p w:rsidR="00F45763" w:rsidRPr="00F45763" w:rsidRDefault="00247DD8" w:rsidP="00247DD8">
            <w:pPr>
              <w:pStyle w:val="ListParagraph"/>
              <w:numPr>
                <w:ilvl w:val="0"/>
                <w:numId w:val="37"/>
              </w:numPr>
              <w:spacing w:after="0" w:line="240" w:lineRule="auto"/>
              <w:ind w:left="373" w:hanging="284"/>
              <w:rPr>
                <w:rFonts w:eastAsia="Times New Roman" w:cs="Arial"/>
                <w:b/>
                <w:bCs/>
                <w:sz w:val="20"/>
                <w:szCs w:val="20"/>
                <w:lang w:eastAsia="en-AU"/>
              </w:rPr>
            </w:pPr>
            <w:r w:rsidRPr="004309BE">
              <w:rPr>
                <w:rFonts w:eastAsia="Times New Roman" w:cs="Arial"/>
                <w:b/>
                <w:bCs/>
                <w:sz w:val="20"/>
                <w:szCs w:val="20"/>
                <w:lang w:eastAsia="en-AU"/>
              </w:rPr>
              <w:t>NA</w:t>
            </w:r>
          </w:p>
        </w:tc>
        <w:tc>
          <w:tcPr>
            <w:tcW w:w="906" w:type="pct"/>
            <w:shd w:val="clear" w:color="auto" w:fill="CCCCCC"/>
          </w:tcPr>
          <w:p w:rsidR="00F45763" w:rsidRPr="00F45763" w:rsidRDefault="00247DD8" w:rsidP="00F45763">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4309BE">
              <w:rPr>
                <w:rFonts w:ascii="Arial" w:eastAsia="Times New Roman" w:hAnsi="Arial" w:cs="Arial"/>
                <w:b/>
                <w:bCs/>
                <w:sz w:val="20"/>
                <w:szCs w:val="20"/>
                <w:lang w:eastAsia="en-AU"/>
              </w:rPr>
              <w:t>Justification for compliance</w:t>
            </w:r>
          </w:p>
        </w:tc>
      </w:tr>
      <w:tr w:rsidR="001E1D5A" w:rsidRPr="00F45763" w:rsidTr="001E1D5A">
        <w:trPr>
          <w:tblCellSpacing w:w="15" w:type="dxa"/>
        </w:trPr>
        <w:tc>
          <w:tcPr>
            <w:tcW w:w="4980" w:type="pct"/>
            <w:gridSpan w:val="4"/>
            <w:shd w:val="clear" w:color="auto" w:fill="CCCCCC"/>
            <w:tcMar>
              <w:top w:w="30" w:type="dxa"/>
              <w:left w:w="30" w:type="dxa"/>
              <w:bottom w:w="30" w:type="dxa"/>
              <w:right w:w="30" w:type="dxa"/>
            </w:tcMar>
            <w:hideMark/>
          </w:tcPr>
          <w:p w:rsidR="001E1D5A" w:rsidRPr="00F45763" w:rsidRDefault="001E1D5A" w:rsidP="00F45763">
            <w:pPr>
              <w:spacing w:before="100" w:beforeAutospacing="1" w:after="100" w:afterAutospacing="1" w:line="240" w:lineRule="auto"/>
              <w:ind w:left="150" w:right="150"/>
              <w:rPr>
                <w:rFonts w:ascii="Arial" w:eastAsia="Times New Roman" w:hAnsi="Arial" w:cs="Arial"/>
                <w:b/>
                <w:bCs/>
                <w:sz w:val="20"/>
                <w:szCs w:val="20"/>
                <w:lang w:eastAsia="en-AU"/>
              </w:rPr>
            </w:pPr>
            <w:r w:rsidRPr="00F45763">
              <w:rPr>
                <w:rFonts w:ascii="Arial" w:eastAsia="Times New Roman" w:hAnsi="Arial" w:cs="Arial"/>
                <w:b/>
                <w:bCs/>
                <w:sz w:val="20"/>
                <w:szCs w:val="20"/>
                <w:lang w:eastAsia="en-AU"/>
              </w:rPr>
              <w:t>Where on a developable lot or creating developable lots</w:t>
            </w:r>
          </w:p>
        </w:tc>
      </w:tr>
      <w:tr w:rsidR="00F45763" w:rsidRPr="00F45763" w:rsidTr="001E1D5A">
        <w:trPr>
          <w:tblCellSpacing w:w="15" w:type="dxa"/>
        </w:trPr>
        <w:tc>
          <w:tcPr>
            <w:tcW w:w="3424" w:type="pct"/>
            <w:gridSpan w:val="2"/>
            <w:shd w:val="clear" w:color="auto" w:fill="CCCCCC"/>
            <w:tcMar>
              <w:top w:w="30" w:type="dxa"/>
              <w:left w:w="30" w:type="dxa"/>
              <w:bottom w:w="30" w:type="dxa"/>
              <w:right w:w="30" w:type="dxa"/>
            </w:tcMar>
            <w:hideMark/>
          </w:tcPr>
          <w:p w:rsidR="00F45763" w:rsidRPr="00F45763" w:rsidRDefault="00F45763" w:rsidP="00F45763">
            <w:pPr>
              <w:spacing w:before="100" w:beforeAutospacing="1" w:after="100" w:afterAutospacing="1" w:line="240" w:lineRule="auto"/>
              <w:ind w:left="150" w:right="150"/>
              <w:rPr>
                <w:rFonts w:ascii="Arial" w:eastAsia="Times New Roman" w:hAnsi="Arial" w:cs="Arial"/>
                <w:sz w:val="20"/>
                <w:szCs w:val="20"/>
                <w:lang w:eastAsia="en-AU"/>
              </w:rPr>
            </w:pPr>
            <w:r w:rsidRPr="00F45763">
              <w:rPr>
                <w:rFonts w:ascii="Arial" w:eastAsia="Times New Roman" w:hAnsi="Arial" w:cs="Arial"/>
                <w:b/>
                <w:bCs/>
                <w:sz w:val="20"/>
                <w:szCs w:val="20"/>
                <w:lang w:eastAsia="en-AU"/>
              </w:rPr>
              <w:t>Lot size and design</w:t>
            </w:r>
          </w:p>
        </w:tc>
        <w:tc>
          <w:tcPr>
            <w:tcW w:w="631" w:type="pct"/>
            <w:shd w:val="clear" w:color="auto" w:fill="CCCCCC"/>
          </w:tcPr>
          <w:p w:rsidR="00F45763" w:rsidRPr="00F45763" w:rsidRDefault="00F45763" w:rsidP="00F4576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06" w:type="pct"/>
            <w:shd w:val="clear" w:color="auto" w:fill="CCCCCC"/>
          </w:tcPr>
          <w:p w:rsidR="00F45763" w:rsidRPr="00F45763" w:rsidRDefault="00F45763" w:rsidP="00F45763">
            <w:pPr>
              <w:spacing w:before="100" w:beforeAutospacing="1" w:after="100" w:afterAutospacing="1" w:line="240" w:lineRule="auto"/>
              <w:ind w:left="150" w:right="150"/>
              <w:rPr>
                <w:rFonts w:ascii="Arial" w:eastAsia="Times New Roman" w:hAnsi="Arial" w:cs="Arial"/>
                <w:b/>
                <w:bCs/>
                <w:sz w:val="20"/>
                <w:szCs w:val="20"/>
                <w:lang w:eastAsia="en-AU"/>
              </w:rPr>
            </w:pPr>
          </w:p>
        </w:tc>
      </w:tr>
      <w:tr w:rsidR="00B9092A" w:rsidRPr="00F45763" w:rsidTr="001E1D5A">
        <w:trPr>
          <w:tblCellSpacing w:w="15" w:type="dxa"/>
        </w:trPr>
        <w:tc>
          <w:tcPr>
            <w:tcW w:w="1748" w:type="pct"/>
            <w:shd w:val="clear" w:color="auto" w:fill="FFFFFF"/>
            <w:tcMar>
              <w:top w:w="30" w:type="dxa"/>
              <w:left w:w="30" w:type="dxa"/>
              <w:bottom w:w="30" w:type="dxa"/>
              <w:right w:w="30" w:type="dxa"/>
            </w:tcMar>
            <w:hideMark/>
          </w:tcPr>
          <w:p w:rsidR="00F45763" w:rsidRPr="00F45763" w:rsidRDefault="00F45763" w:rsidP="00F45763">
            <w:pPr>
              <w:spacing w:before="100" w:beforeAutospacing="1" w:after="100" w:afterAutospacing="1" w:line="240" w:lineRule="auto"/>
              <w:ind w:left="150" w:right="150"/>
              <w:rPr>
                <w:rFonts w:ascii="Arial" w:eastAsia="Times New Roman" w:hAnsi="Arial" w:cs="Arial"/>
                <w:sz w:val="20"/>
                <w:szCs w:val="20"/>
                <w:lang w:eastAsia="en-AU"/>
              </w:rPr>
            </w:pPr>
            <w:r w:rsidRPr="00F45763">
              <w:rPr>
                <w:rFonts w:ascii="Arial" w:eastAsia="Times New Roman" w:hAnsi="Arial" w:cs="Arial"/>
                <w:b/>
                <w:bCs/>
                <w:sz w:val="20"/>
                <w:szCs w:val="20"/>
                <w:lang w:eastAsia="en-AU"/>
              </w:rPr>
              <w:t>PO1</w:t>
            </w:r>
          </w:p>
          <w:p w:rsidR="00F45763" w:rsidRPr="00F45763" w:rsidRDefault="00F45763" w:rsidP="00F45763">
            <w:pPr>
              <w:spacing w:before="100" w:beforeAutospacing="1" w:after="100" w:afterAutospacing="1" w:line="240" w:lineRule="auto"/>
              <w:ind w:left="150" w:right="150"/>
              <w:rPr>
                <w:rFonts w:ascii="Arial" w:eastAsia="Times New Roman" w:hAnsi="Arial" w:cs="Arial"/>
                <w:sz w:val="20"/>
                <w:szCs w:val="20"/>
                <w:lang w:eastAsia="en-AU"/>
              </w:rPr>
            </w:pPr>
            <w:r w:rsidRPr="00F45763">
              <w:rPr>
                <w:rFonts w:ascii="Arial" w:eastAsia="Times New Roman" w:hAnsi="Arial" w:cs="Arial"/>
                <w:sz w:val="20"/>
                <w:szCs w:val="20"/>
                <w:lang w:eastAsia="en-AU"/>
              </w:rPr>
              <w:t>Reconfiguring a lot does not result in additional lots.</w:t>
            </w:r>
          </w:p>
        </w:tc>
        <w:tc>
          <w:tcPr>
            <w:tcW w:w="1667" w:type="pct"/>
            <w:shd w:val="clear" w:color="auto" w:fill="FFFFFF"/>
            <w:tcMar>
              <w:top w:w="30" w:type="dxa"/>
              <w:left w:w="30" w:type="dxa"/>
              <w:bottom w:w="30" w:type="dxa"/>
              <w:right w:w="30" w:type="dxa"/>
            </w:tcMar>
            <w:hideMark/>
          </w:tcPr>
          <w:p w:rsidR="00F45763" w:rsidRPr="00F45763" w:rsidRDefault="00F45763" w:rsidP="00F45763">
            <w:pPr>
              <w:spacing w:before="100" w:beforeAutospacing="1" w:after="100" w:afterAutospacing="1" w:line="240" w:lineRule="auto"/>
              <w:ind w:left="150" w:right="150"/>
              <w:rPr>
                <w:rFonts w:ascii="Arial" w:eastAsia="Times New Roman" w:hAnsi="Arial" w:cs="Arial"/>
                <w:sz w:val="20"/>
                <w:szCs w:val="20"/>
                <w:lang w:eastAsia="en-AU"/>
              </w:rPr>
            </w:pPr>
            <w:r w:rsidRPr="00F45763">
              <w:rPr>
                <w:rFonts w:ascii="Arial" w:eastAsia="Times New Roman" w:hAnsi="Arial" w:cs="Arial"/>
                <w:sz w:val="20"/>
                <w:szCs w:val="20"/>
                <w:lang w:eastAsia="en-AU"/>
              </w:rPr>
              <w:t>No example provided</w:t>
            </w:r>
          </w:p>
        </w:tc>
        <w:tc>
          <w:tcPr>
            <w:tcW w:w="631" w:type="pct"/>
            <w:shd w:val="clear" w:color="auto" w:fill="FFFFFF"/>
          </w:tcPr>
          <w:p w:rsidR="00F45763" w:rsidRPr="00F45763" w:rsidRDefault="00F45763" w:rsidP="00F45763">
            <w:pPr>
              <w:spacing w:before="100" w:beforeAutospacing="1" w:after="100" w:afterAutospacing="1" w:line="240" w:lineRule="auto"/>
              <w:ind w:left="150" w:right="150"/>
              <w:rPr>
                <w:rFonts w:ascii="Arial" w:eastAsia="Times New Roman" w:hAnsi="Arial" w:cs="Arial"/>
                <w:sz w:val="20"/>
                <w:szCs w:val="20"/>
                <w:lang w:eastAsia="en-AU"/>
              </w:rPr>
            </w:pPr>
          </w:p>
        </w:tc>
        <w:tc>
          <w:tcPr>
            <w:tcW w:w="906" w:type="pct"/>
            <w:shd w:val="clear" w:color="auto" w:fill="FFFFFF"/>
          </w:tcPr>
          <w:p w:rsidR="00F45763" w:rsidRPr="00F45763" w:rsidRDefault="00F45763" w:rsidP="00F45763">
            <w:pPr>
              <w:spacing w:before="100" w:beforeAutospacing="1" w:after="100" w:afterAutospacing="1" w:line="240" w:lineRule="auto"/>
              <w:ind w:left="150" w:right="150"/>
              <w:rPr>
                <w:rFonts w:ascii="Arial" w:eastAsia="Times New Roman" w:hAnsi="Arial" w:cs="Arial"/>
                <w:sz w:val="20"/>
                <w:szCs w:val="20"/>
                <w:lang w:eastAsia="en-AU"/>
              </w:rPr>
            </w:pPr>
          </w:p>
        </w:tc>
      </w:tr>
      <w:tr w:rsidR="00F45763" w:rsidRPr="00F45763" w:rsidTr="001E1D5A">
        <w:trPr>
          <w:tblCellSpacing w:w="15" w:type="dxa"/>
        </w:trPr>
        <w:tc>
          <w:tcPr>
            <w:tcW w:w="3424" w:type="pct"/>
            <w:gridSpan w:val="2"/>
            <w:shd w:val="clear" w:color="auto" w:fill="CCCCCC"/>
            <w:tcMar>
              <w:top w:w="30" w:type="dxa"/>
              <w:left w:w="30" w:type="dxa"/>
              <w:bottom w:w="30" w:type="dxa"/>
              <w:right w:w="30" w:type="dxa"/>
            </w:tcMar>
            <w:hideMark/>
          </w:tcPr>
          <w:p w:rsidR="00F45763" w:rsidRPr="00F45763" w:rsidRDefault="00F45763" w:rsidP="00F45763">
            <w:pPr>
              <w:spacing w:before="100" w:beforeAutospacing="1" w:after="100" w:afterAutospacing="1" w:line="240" w:lineRule="auto"/>
              <w:ind w:left="150" w:right="150"/>
              <w:rPr>
                <w:rFonts w:ascii="Arial" w:eastAsia="Times New Roman" w:hAnsi="Arial" w:cs="Arial"/>
                <w:sz w:val="20"/>
                <w:szCs w:val="20"/>
                <w:lang w:eastAsia="en-AU"/>
              </w:rPr>
            </w:pPr>
            <w:r w:rsidRPr="00F45763">
              <w:rPr>
                <w:rFonts w:ascii="Arial" w:eastAsia="Times New Roman" w:hAnsi="Arial" w:cs="Arial"/>
                <w:b/>
                <w:bCs/>
                <w:sz w:val="20"/>
                <w:szCs w:val="20"/>
                <w:lang w:eastAsia="en-AU"/>
              </w:rPr>
              <w:t>Boundary realignment</w:t>
            </w:r>
          </w:p>
        </w:tc>
        <w:tc>
          <w:tcPr>
            <w:tcW w:w="631" w:type="pct"/>
            <w:shd w:val="clear" w:color="auto" w:fill="CCCCCC"/>
          </w:tcPr>
          <w:p w:rsidR="00F45763" w:rsidRPr="00F45763" w:rsidRDefault="00F45763" w:rsidP="00F4576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06" w:type="pct"/>
            <w:shd w:val="clear" w:color="auto" w:fill="CCCCCC"/>
          </w:tcPr>
          <w:p w:rsidR="00F45763" w:rsidRPr="00F45763" w:rsidRDefault="00F45763" w:rsidP="00F45763">
            <w:pPr>
              <w:spacing w:before="100" w:beforeAutospacing="1" w:after="100" w:afterAutospacing="1" w:line="240" w:lineRule="auto"/>
              <w:ind w:left="150" w:right="150"/>
              <w:rPr>
                <w:rFonts w:ascii="Arial" w:eastAsia="Times New Roman" w:hAnsi="Arial" w:cs="Arial"/>
                <w:b/>
                <w:bCs/>
                <w:sz w:val="20"/>
                <w:szCs w:val="20"/>
                <w:lang w:eastAsia="en-AU"/>
              </w:rPr>
            </w:pPr>
          </w:p>
        </w:tc>
      </w:tr>
      <w:tr w:rsidR="00B9092A" w:rsidRPr="00F45763" w:rsidTr="001E1D5A">
        <w:trPr>
          <w:tblCellSpacing w:w="15" w:type="dxa"/>
        </w:trPr>
        <w:tc>
          <w:tcPr>
            <w:tcW w:w="1748" w:type="pct"/>
            <w:shd w:val="clear" w:color="auto" w:fill="FFFFFF"/>
            <w:tcMar>
              <w:top w:w="30" w:type="dxa"/>
              <w:left w:w="30" w:type="dxa"/>
              <w:bottom w:w="30" w:type="dxa"/>
              <w:right w:w="30" w:type="dxa"/>
            </w:tcMar>
            <w:hideMark/>
          </w:tcPr>
          <w:p w:rsidR="00F45763" w:rsidRPr="00F45763" w:rsidRDefault="00F45763" w:rsidP="00F45763">
            <w:pPr>
              <w:spacing w:before="100" w:beforeAutospacing="1" w:after="100" w:afterAutospacing="1" w:line="240" w:lineRule="auto"/>
              <w:ind w:left="150" w:right="150"/>
              <w:rPr>
                <w:rFonts w:ascii="Arial" w:eastAsia="Times New Roman" w:hAnsi="Arial" w:cs="Arial"/>
                <w:sz w:val="20"/>
                <w:szCs w:val="20"/>
                <w:lang w:eastAsia="en-AU"/>
              </w:rPr>
            </w:pPr>
            <w:r w:rsidRPr="00F45763">
              <w:rPr>
                <w:rFonts w:ascii="Arial" w:eastAsia="Times New Roman" w:hAnsi="Arial" w:cs="Arial"/>
                <w:b/>
                <w:bCs/>
                <w:sz w:val="20"/>
                <w:szCs w:val="20"/>
                <w:lang w:eastAsia="en-AU"/>
              </w:rPr>
              <w:t>PO2</w:t>
            </w:r>
          </w:p>
          <w:p w:rsidR="00F45763" w:rsidRPr="00F45763" w:rsidRDefault="00F45763" w:rsidP="00F45763">
            <w:pPr>
              <w:spacing w:before="100" w:beforeAutospacing="1" w:after="100" w:afterAutospacing="1" w:line="240" w:lineRule="auto"/>
              <w:ind w:left="150" w:right="150"/>
              <w:rPr>
                <w:rFonts w:ascii="Arial" w:eastAsia="Times New Roman" w:hAnsi="Arial" w:cs="Arial"/>
                <w:sz w:val="20"/>
                <w:szCs w:val="20"/>
                <w:lang w:eastAsia="en-AU"/>
              </w:rPr>
            </w:pPr>
            <w:r w:rsidRPr="00F45763">
              <w:rPr>
                <w:rFonts w:ascii="Arial" w:eastAsia="Times New Roman" w:hAnsi="Arial" w:cs="Arial"/>
                <w:sz w:val="20"/>
                <w:szCs w:val="20"/>
                <w:lang w:eastAsia="en-AU"/>
              </w:rPr>
              <w:t>Boundary realignments do not result in the:</w:t>
            </w:r>
          </w:p>
          <w:p w:rsidR="00F45763" w:rsidRPr="00F45763" w:rsidRDefault="00F45763" w:rsidP="00F45763">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F45763">
              <w:rPr>
                <w:rFonts w:ascii="Arial" w:eastAsia="Times New Roman" w:hAnsi="Arial" w:cs="Arial"/>
                <w:sz w:val="20"/>
                <w:szCs w:val="20"/>
                <w:lang w:eastAsia="en-AU"/>
              </w:rPr>
              <w:t>fragmentation or alienation of the land or result in the loss of land for future urban purposes;</w:t>
            </w:r>
          </w:p>
          <w:p w:rsidR="00F45763" w:rsidRPr="00F45763" w:rsidRDefault="00F45763" w:rsidP="00F45763">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F45763">
              <w:rPr>
                <w:rFonts w:ascii="Arial" w:eastAsia="Times New Roman" w:hAnsi="Arial" w:cs="Arial"/>
                <w:sz w:val="20"/>
                <w:szCs w:val="20"/>
                <w:lang w:eastAsia="en-AU"/>
              </w:rPr>
              <w:t>delay the use of the land for urban purposes;</w:t>
            </w:r>
          </w:p>
          <w:p w:rsidR="00F45763" w:rsidRPr="00F45763" w:rsidRDefault="00F45763" w:rsidP="00F45763">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F45763">
              <w:rPr>
                <w:rFonts w:ascii="Arial" w:eastAsia="Times New Roman" w:hAnsi="Arial" w:cs="Arial"/>
                <w:sz w:val="20"/>
                <w:szCs w:val="20"/>
                <w:lang w:eastAsia="en-AU"/>
              </w:rPr>
              <w:t>existing land uses on-site becoming non-compliant due to:</w:t>
            </w:r>
          </w:p>
          <w:p w:rsidR="00F45763" w:rsidRPr="00F45763" w:rsidRDefault="00F45763" w:rsidP="00F45763">
            <w:pPr>
              <w:numPr>
                <w:ilvl w:val="1"/>
                <w:numId w:val="1"/>
              </w:numPr>
              <w:spacing w:before="100" w:beforeAutospacing="1" w:after="100" w:afterAutospacing="1" w:line="240" w:lineRule="auto"/>
              <w:ind w:left="1050" w:right="150"/>
              <w:rPr>
                <w:rFonts w:ascii="Arial" w:eastAsia="Times New Roman" w:hAnsi="Arial" w:cs="Arial"/>
                <w:sz w:val="20"/>
                <w:szCs w:val="20"/>
                <w:lang w:eastAsia="en-AU"/>
              </w:rPr>
            </w:pPr>
            <w:r w:rsidRPr="00F45763">
              <w:rPr>
                <w:rFonts w:ascii="Arial" w:eastAsia="Times New Roman" w:hAnsi="Arial" w:cs="Arial"/>
                <w:sz w:val="20"/>
                <w:szCs w:val="20"/>
                <w:lang w:eastAsia="en-AU"/>
              </w:rPr>
              <w:t>lot size;</w:t>
            </w:r>
          </w:p>
          <w:p w:rsidR="00F45763" w:rsidRPr="00F45763" w:rsidRDefault="00F45763" w:rsidP="00F45763">
            <w:pPr>
              <w:numPr>
                <w:ilvl w:val="1"/>
                <w:numId w:val="1"/>
              </w:numPr>
              <w:spacing w:before="100" w:beforeAutospacing="1" w:after="100" w:afterAutospacing="1" w:line="240" w:lineRule="auto"/>
              <w:ind w:left="1050" w:right="150"/>
              <w:rPr>
                <w:rFonts w:ascii="Arial" w:eastAsia="Times New Roman" w:hAnsi="Arial" w:cs="Arial"/>
                <w:sz w:val="20"/>
                <w:szCs w:val="20"/>
                <w:lang w:eastAsia="en-AU"/>
              </w:rPr>
            </w:pPr>
            <w:r w:rsidRPr="00F45763">
              <w:rPr>
                <w:rFonts w:ascii="Arial" w:eastAsia="Times New Roman" w:hAnsi="Arial" w:cs="Arial"/>
                <w:sz w:val="20"/>
                <w:szCs w:val="20"/>
                <w:lang w:eastAsia="en-AU"/>
              </w:rPr>
              <w:t>parking requirements;</w:t>
            </w:r>
          </w:p>
          <w:p w:rsidR="00F45763" w:rsidRPr="00F45763" w:rsidRDefault="00F45763" w:rsidP="00F45763">
            <w:pPr>
              <w:numPr>
                <w:ilvl w:val="1"/>
                <w:numId w:val="1"/>
              </w:numPr>
              <w:spacing w:before="100" w:beforeAutospacing="1" w:after="100" w:afterAutospacing="1" w:line="240" w:lineRule="auto"/>
              <w:ind w:left="1050" w:right="150"/>
              <w:rPr>
                <w:rFonts w:ascii="Arial" w:eastAsia="Times New Roman" w:hAnsi="Arial" w:cs="Arial"/>
                <w:sz w:val="20"/>
                <w:szCs w:val="20"/>
                <w:lang w:eastAsia="en-AU"/>
              </w:rPr>
            </w:pPr>
            <w:r w:rsidRPr="00F45763">
              <w:rPr>
                <w:rFonts w:ascii="Arial" w:eastAsia="Times New Roman" w:hAnsi="Arial" w:cs="Arial"/>
                <w:sz w:val="20"/>
                <w:szCs w:val="20"/>
                <w:lang w:eastAsia="en-AU"/>
              </w:rPr>
              <w:t>servicing;</w:t>
            </w:r>
          </w:p>
          <w:p w:rsidR="00F45763" w:rsidRPr="00F45763" w:rsidRDefault="00F45763" w:rsidP="00F45763">
            <w:pPr>
              <w:numPr>
                <w:ilvl w:val="1"/>
                <w:numId w:val="1"/>
              </w:numPr>
              <w:spacing w:before="100" w:beforeAutospacing="1" w:after="100" w:afterAutospacing="1" w:line="240" w:lineRule="auto"/>
              <w:ind w:left="1050" w:right="150"/>
              <w:rPr>
                <w:rFonts w:ascii="Arial" w:eastAsia="Times New Roman" w:hAnsi="Arial" w:cs="Arial"/>
                <w:sz w:val="20"/>
                <w:szCs w:val="20"/>
                <w:lang w:eastAsia="en-AU"/>
              </w:rPr>
            </w:pPr>
            <w:r w:rsidRPr="00F45763">
              <w:rPr>
                <w:rFonts w:ascii="Arial" w:eastAsia="Times New Roman" w:hAnsi="Arial" w:cs="Arial"/>
                <w:sz w:val="20"/>
                <w:szCs w:val="20"/>
                <w:lang w:eastAsia="en-AU"/>
              </w:rPr>
              <w:t>dependant elements of an existing or approved land use being separately titled.</w:t>
            </w:r>
          </w:p>
        </w:tc>
        <w:tc>
          <w:tcPr>
            <w:tcW w:w="1667" w:type="pct"/>
            <w:shd w:val="clear" w:color="auto" w:fill="FFFFFF"/>
            <w:tcMar>
              <w:top w:w="30" w:type="dxa"/>
              <w:left w:w="30" w:type="dxa"/>
              <w:bottom w:w="30" w:type="dxa"/>
              <w:right w:w="30" w:type="dxa"/>
            </w:tcMar>
            <w:hideMark/>
          </w:tcPr>
          <w:p w:rsidR="00F45763" w:rsidRPr="00F45763" w:rsidRDefault="00F45763" w:rsidP="00F45763">
            <w:pPr>
              <w:spacing w:before="100" w:beforeAutospacing="1" w:after="100" w:afterAutospacing="1" w:line="240" w:lineRule="auto"/>
              <w:ind w:left="150" w:right="150"/>
              <w:rPr>
                <w:rFonts w:ascii="Arial" w:eastAsia="Times New Roman" w:hAnsi="Arial" w:cs="Arial"/>
                <w:sz w:val="20"/>
                <w:szCs w:val="20"/>
                <w:lang w:eastAsia="en-AU"/>
              </w:rPr>
            </w:pPr>
            <w:r w:rsidRPr="00F45763">
              <w:rPr>
                <w:rFonts w:ascii="Arial" w:eastAsia="Times New Roman" w:hAnsi="Arial" w:cs="Arial"/>
                <w:sz w:val="20"/>
                <w:szCs w:val="20"/>
                <w:lang w:eastAsia="en-AU"/>
              </w:rPr>
              <w:t>No example provided</w:t>
            </w:r>
          </w:p>
        </w:tc>
        <w:tc>
          <w:tcPr>
            <w:tcW w:w="631" w:type="pct"/>
            <w:shd w:val="clear" w:color="auto" w:fill="FFFFFF"/>
          </w:tcPr>
          <w:p w:rsidR="00F45763" w:rsidRPr="00F45763" w:rsidRDefault="00F45763" w:rsidP="00F45763">
            <w:pPr>
              <w:spacing w:before="100" w:beforeAutospacing="1" w:after="100" w:afterAutospacing="1" w:line="240" w:lineRule="auto"/>
              <w:ind w:left="150" w:right="150"/>
              <w:rPr>
                <w:rFonts w:ascii="Arial" w:eastAsia="Times New Roman" w:hAnsi="Arial" w:cs="Arial"/>
                <w:sz w:val="20"/>
                <w:szCs w:val="20"/>
                <w:lang w:eastAsia="en-AU"/>
              </w:rPr>
            </w:pPr>
          </w:p>
        </w:tc>
        <w:tc>
          <w:tcPr>
            <w:tcW w:w="906" w:type="pct"/>
            <w:shd w:val="clear" w:color="auto" w:fill="FFFFFF"/>
          </w:tcPr>
          <w:p w:rsidR="00F45763" w:rsidRPr="00F45763" w:rsidRDefault="00F45763" w:rsidP="00F45763">
            <w:pPr>
              <w:spacing w:before="100" w:beforeAutospacing="1" w:after="100" w:afterAutospacing="1" w:line="240" w:lineRule="auto"/>
              <w:ind w:left="150" w:right="150"/>
              <w:rPr>
                <w:rFonts w:ascii="Arial" w:eastAsia="Times New Roman" w:hAnsi="Arial" w:cs="Arial"/>
                <w:sz w:val="20"/>
                <w:szCs w:val="20"/>
                <w:lang w:eastAsia="en-AU"/>
              </w:rPr>
            </w:pPr>
          </w:p>
        </w:tc>
      </w:tr>
      <w:tr w:rsidR="00F45763" w:rsidRPr="00F45763" w:rsidTr="001E1D5A">
        <w:trPr>
          <w:tblCellSpacing w:w="15" w:type="dxa"/>
        </w:trPr>
        <w:tc>
          <w:tcPr>
            <w:tcW w:w="3424" w:type="pct"/>
            <w:gridSpan w:val="2"/>
            <w:shd w:val="clear" w:color="auto" w:fill="CCCCCC"/>
            <w:tcMar>
              <w:top w:w="30" w:type="dxa"/>
              <w:left w:w="30" w:type="dxa"/>
              <w:bottom w:w="30" w:type="dxa"/>
              <w:right w:w="30" w:type="dxa"/>
            </w:tcMar>
            <w:hideMark/>
          </w:tcPr>
          <w:p w:rsidR="00F45763" w:rsidRPr="00F45763" w:rsidRDefault="00F45763" w:rsidP="00F45763">
            <w:pPr>
              <w:spacing w:before="100" w:beforeAutospacing="1" w:after="100" w:afterAutospacing="1" w:line="240" w:lineRule="auto"/>
              <w:ind w:left="150" w:right="150"/>
              <w:rPr>
                <w:rFonts w:ascii="Arial" w:eastAsia="Times New Roman" w:hAnsi="Arial" w:cs="Arial"/>
                <w:sz w:val="20"/>
                <w:szCs w:val="20"/>
                <w:lang w:eastAsia="en-AU"/>
              </w:rPr>
            </w:pPr>
            <w:r w:rsidRPr="00F45763">
              <w:rPr>
                <w:rFonts w:ascii="Arial" w:eastAsia="Times New Roman" w:hAnsi="Arial" w:cs="Arial"/>
                <w:b/>
                <w:bCs/>
                <w:sz w:val="20"/>
                <w:szCs w:val="20"/>
                <w:lang w:eastAsia="en-AU"/>
              </w:rPr>
              <w:t>Where on a developed lot or creating developed lots</w:t>
            </w:r>
          </w:p>
        </w:tc>
        <w:tc>
          <w:tcPr>
            <w:tcW w:w="631" w:type="pct"/>
            <w:shd w:val="clear" w:color="auto" w:fill="CCCCCC"/>
          </w:tcPr>
          <w:p w:rsidR="00F45763" w:rsidRPr="00F45763" w:rsidRDefault="00F45763" w:rsidP="00F4576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06" w:type="pct"/>
            <w:shd w:val="clear" w:color="auto" w:fill="CCCCCC"/>
          </w:tcPr>
          <w:p w:rsidR="00F45763" w:rsidRPr="00F45763" w:rsidRDefault="00F45763" w:rsidP="00F45763">
            <w:pPr>
              <w:spacing w:before="100" w:beforeAutospacing="1" w:after="100" w:afterAutospacing="1" w:line="240" w:lineRule="auto"/>
              <w:ind w:left="150" w:right="150"/>
              <w:rPr>
                <w:rFonts w:ascii="Arial" w:eastAsia="Times New Roman" w:hAnsi="Arial" w:cs="Arial"/>
                <w:b/>
                <w:bCs/>
                <w:sz w:val="20"/>
                <w:szCs w:val="20"/>
                <w:lang w:eastAsia="en-AU"/>
              </w:rPr>
            </w:pPr>
          </w:p>
        </w:tc>
      </w:tr>
      <w:tr w:rsidR="00F45763" w:rsidRPr="00F45763" w:rsidTr="001E1D5A">
        <w:trPr>
          <w:tblCellSpacing w:w="15" w:type="dxa"/>
        </w:trPr>
        <w:tc>
          <w:tcPr>
            <w:tcW w:w="3424" w:type="pct"/>
            <w:gridSpan w:val="2"/>
            <w:shd w:val="clear" w:color="auto" w:fill="CCCCCC"/>
            <w:tcMar>
              <w:top w:w="30" w:type="dxa"/>
              <w:left w:w="30" w:type="dxa"/>
              <w:bottom w:w="30" w:type="dxa"/>
              <w:right w:w="30" w:type="dxa"/>
            </w:tcMar>
            <w:hideMark/>
          </w:tcPr>
          <w:p w:rsidR="00F45763" w:rsidRPr="00F45763" w:rsidRDefault="00F45763" w:rsidP="00F45763">
            <w:pPr>
              <w:spacing w:before="100" w:beforeAutospacing="1" w:after="100" w:afterAutospacing="1" w:line="240" w:lineRule="auto"/>
              <w:ind w:left="150" w:right="150"/>
              <w:rPr>
                <w:rFonts w:ascii="Arial" w:eastAsia="Times New Roman" w:hAnsi="Arial" w:cs="Arial"/>
                <w:sz w:val="20"/>
                <w:szCs w:val="20"/>
                <w:lang w:eastAsia="en-AU"/>
              </w:rPr>
            </w:pPr>
            <w:r w:rsidRPr="00F45763">
              <w:rPr>
                <w:rFonts w:ascii="Arial" w:eastAsia="Times New Roman" w:hAnsi="Arial" w:cs="Arial"/>
                <w:b/>
                <w:bCs/>
                <w:sz w:val="20"/>
                <w:szCs w:val="20"/>
                <w:lang w:eastAsia="en-AU"/>
              </w:rPr>
              <w:t>Lot size and design</w:t>
            </w:r>
          </w:p>
        </w:tc>
        <w:tc>
          <w:tcPr>
            <w:tcW w:w="631" w:type="pct"/>
            <w:shd w:val="clear" w:color="auto" w:fill="CCCCCC"/>
          </w:tcPr>
          <w:p w:rsidR="00F45763" w:rsidRPr="00F45763" w:rsidRDefault="00F45763" w:rsidP="00F4576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06" w:type="pct"/>
            <w:shd w:val="clear" w:color="auto" w:fill="CCCCCC"/>
          </w:tcPr>
          <w:p w:rsidR="00F45763" w:rsidRPr="00F45763" w:rsidRDefault="00F45763" w:rsidP="00F45763">
            <w:pPr>
              <w:spacing w:before="100" w:beforeAutospacing="1" w:after="100" w:afterAutospacing="1" w:line="240" w:lineRule="auto"/>
              <w:ind w:left="150" w:right="150"/>
              <w:rPr>
                <w:rFonts w:ascii="Arial" w:eastAsia="Times New Roman" w:hAnsi="Arial" w:cs="Arial"/>
                <w:b/>
                <w:bCs/>
                <w:sz w:val="20"/>
                <w:szCs w:val="20"/>
                <w:lang w:eastAsia="en-AU"/>
              </w:rPr>
            </w:pPr>
          </w:p>
        </w:tc>
      </w:tr>
      <w:tr w:rsidR="00B9092A" w:rsidRPr="00F45763" w:rsidTr="001E1D5A">
        <w:trPr>
          <w:trHeight w:val="4125"/>
          <w:tblCellSpacing w:w="15" w:type="dxa"/>
        </w:trPr>
        <w:tc>
          <w:tcPr>
            <w:tcW w:w="1748" w:type="pct"/>
            <w:tcMar>
              <w:top w:w="30" w:type="dxa"/>
              <w:left w:w="30" w:type="dxa"/>
              <w:bottom w:w="30" w:type="dxa"/>
              <w:right w:w="30" w:type="dxa"/>
            </w:tcMar>
            <w:hideMark/>
          </w:tcPr>
          <w:p w:rsidR="00F45763" w:rsidRPr="00F45763" w:rsidRDefault="00F45763" w:rsidP="00F45763">
            <w:pPr>
              <w:spacing w:before="100" w:beforeAutospacing="1" w:after="100" w:afterAutospacing="1" w:line="240" w:lineRule="auto"/>
              <w:ind w:left="150" w:right="150"/>
              <w:rPr>
                <w:rFonts w:ascii="Arial" w:eastAsia="Times New Roman" w:hAnsi="Arial" w:cs="Arial"/>
                <w:color w:val="000000"/>
                <w:sz w:val="20"/>
                <w:szCs w:val="20"/>
                <w:lang w:eastAsia="en-AU"/>
              </w:rPr>
            </w:pPr>
            <w:r w:rsidRPr="00F45763">
              <w:rPr>
                <w:rFonts w:ascii="Arial" w:eastAsia="Times New Roman" w:hAnsi="Arial" w:cs="Arial"/>
                <w:b/>
                <w:bCs/>
                <w:color w:val="000000"/>
                <w:sz w:val="20"/>
                <w:szCs w:val="20"/>
                <w:lang w:eastAsia="en-AU"/>
              </w:rPr>
              <w:lastRenderedPageBreak/>
              <w:t>PO3</w:t>
            </w:r>
          </w:p>
          <w:p w:rsidR="00F45763" w:rsidRPr="00F45763" w:rsidRDefault="00F45763" w:rsidP="00F45763">
            <w:pPr>
              <w:spacing w:before="100" w:beforeAutospacing="1" w:after="100" w:afterAutospacing="1" w:line="240" w:lineRule="auto"/>
              <w:ind w:left="150" w:right="150"/>
              <w:rPr>
                <w:rFonts w:ascii="Arial" w:eastAsia="Times New Roman" w:hAnsi="Arial" w:cs="Arial"/>
                <w:color w:val="000000"/>
                <w:sz w:val="20"/>
                <w:szCs w:val="20"/>
                <w:lang w:eastAsia="en-AU"/>
              </w:rPr>
            </w:pPr>
            <w:r w:rsidRPr="00F45763">
              <w:rPr>
                <w:rFonts w:ascii="Arial" w:eastAsia="Times New Roman" w:hAnsi="Arial" w:cs="Arial"/>
                <w:color w:val="000000"/>
                <w:sz w:val="20"/>
                <w:szCs w:val="20"/>
                <w:lang w:eastAsia="en-AU"/>
              </w:rPr>
              <w:t xml:space="preserve">Lots have appropriate area and dimension for the establishment of uses consistent with the applicable sub-precinct of the Town centre precinct, having regard to: </w:t>
            </w:r>
          </w:p>
          <w:p w:rsidR="00F45763" w:rsidRPr="00F45763" w:rsidRDefault="00F45763" w:rsidP="00F45763">
            <w:pPr>
              <w:numPr>
                <w:ilvl w:val="0"/>
                <w:numId w:val="2"/>
              </w:numPr>
              <w:spacing w:before="100" w:beforeAutospacing="1" w:after="100" w:afterAutospacing="1" w:line="240" w:lineRule="auto"/>
              <w:ind w:left="600" w:right="150"/>
              <w:rPr>
                <w:rFonts w:ascii="Arial" w:eastAsia="Times New Roman" w:hAnsi="Arial" w:cs="Arial"/>
                <w:color w:val="000000"/>
                <w:sz w:val="20"/>
                <w:szCs w:val="20"/>
                <w:lang w:eastAsia="en-AU"/>
              </w:rPr>
            </w:pPr>
            <w:r w:rsidRPr="00F45763">
              <w:rPr>
                <w:rFonts w:ascii="Arial" w:eastAsia="Times New Roman" w:hAnsi="Arial" w:cs="Arial"/>
                <w:color w:val="000000"/>
                <w:sz w:val="20"/>
                <w:szCs w:val="20"/>
                <w:lang w:eastAsia="en-AU"/>
              </w:rPr>
              <w:t>convenient and safe access;</w:t>
            </w:r>
          </w:p>
          <w:p w:rsidR="00F45763" w:rsidRPr="00F45763" w:rsidRDefault="00F45763" w:rsidP="00F45763">
            <w:pPr>
              <w:numPr>
                <w:ilvl w:val="0"/>
                <w:numId w:val="2"/>
              </w:numPr>
              <w:spacing w:before="100" w:beforeAutospacing="1" w:after="100" w:afterAutospacing="1" w:line="240" w:lineRule="auto"/>
              <w:ind w:left="600" w:right="150"/>
              <w:rPr>
                <w:rFonts w:ascii="Arial" w:eastAsia="Times New Roman" w:hAnsi="Arial" w:cs="Arial"/>
                <w:color w:val="000000"/>
                <w:sz w:val="20"/>
                <w:szCs w:val="20"/>
                <w:lang w:eastAsia="en-AU"/>
              </w:rPr>
            </w:pPr>
            <w:r w:rsidRPr="00F45763">
              <w:rPr>
                <w:rFonts w:ascii="Arial" w:eastAsia="Times New Roman" w:hAnsi="Arial" w:cs="Arial"/>
                <w:color w:val="000000"/>
                <w:sz w:val="20"/>
                <w:szCs w:val="20"/>
                <w:lang w:eastAsia="en-AU"/>
              </w:rPr>
              <w:t>on-site car parking;</w:t>
            </w:r>
          </w:p>
          <w:p w:rsidR="00F45763" w:rsidRPr="00F45763" w:rsidRDefault="00F45763" w:rsidP="00F45763">
            <w:pPr>
              <w:numPr>
                <w:ilvl w:val="0"/>
                <w:numId w:val="2"/>
              </w:numPr>
              <w:spacing w:before="100" w:beforeAutospacing="1" w:after="100" w:afterAutospacing="1" w:line="240" w:lineRule="auto"/>
              <w:ind w:left="600" w:right="150"/>
              <w:rPr>
                <w:rFonts w:ascii="Arial" w:eastAsia="Times New Roman" w:hAnsi="Arial" w:cs="Arial"/>
                <w:color w:val="000000"/>
                <w:sz w:val="20"/>
                <w:szCs w:val="20"/>
                <w:lang w:eastAsia="en-AU"/>
              </w:rPr>
            </w:pPr>
            <w:r w:rsidRPr="00F45763">
              <w:rPr>
                <w:rFonts w:ascii="Arial" w:eastAsia="Times New Roman" w:hAnsi="Arial" w:cs="Arial"/>
                <w:color w:val="000000"/>
                <w:sz w:val="20"/>
                <w:szCs w:val="20"/>
                <w:lang w:eastAsia="en-AU"/>
              </w:rPr>
              <w:t>service vehicle access and manoeuvring;</w:t>
            </w:r>
          </w:p>
          <w:p w:rsidR="00F45763" w:rsidRPr="00F45763" w:rsidRDefault="00F45763" w:rsidP="00F45763">
            <w:pPr>
              <w:numPr>
                <w:ilvl w:val="0"/>
                <w:numId w:val="2"/>
              </w:numPr>
              <w:spacing w:before="100" w:beforeAutospacing="1" w:after="100" w:afterAutospacing="1" w:line="240" w:lineRule="auto"/>
              <w:ind w:left="600" w:right="150"/>
              <w:rPr>
                <w:rFonts w:ascii="Arial" w:eastAsia="Times New Roman" w:hAnsi="Arial" w:cs="Arial"/>
                <w:color w:val="000000"/>
                <w:sz w:val="20"/>
                <w:szCs w:val="20"/>
                <w:lang w:eastAsia="en-AU"/>
              </w:rPr>
            </w:pPr>
            <w:r w:rsidRPr="00F45763">
              <w:rPr>
                <w:rFonts w:ascii="Arial" w:eastAsia="Times New Roman" w:hAnsi="Arial" w:cs="Arial"/>
                <w:color w:val="000000"/>
                <w:sz w:val="20"/>
                <w:szCs w:val="20"/>
                <w:lang w:eastAsia="en-AU"/>
              </w:rPr>
              <w:t>appropriately sited loading and servicing areas;</w:t>
            </w:r>
          </w:p>
          <w:p w:rsidR="00F45763" w:rsidRPr="00F45763" w:rsidRDefault="00F45763" w:rsidP="00F45763">
            <w:pPr>
              <w:numPr>
                <w:ilvl w:val="0"/>
                <w:numId w:val="2"/>
              </w:numPr>
              <w:spacing w:before="100" w:beforeAutospacing="1" w:after="100" w:afterAutospacing="1" w:line="240" w:lineRule="auto"/>
              <w:ind w:left="600" w:right="150"/>
              <w:rPr>
                <w:rFonts w:ascii="Arial" w:eastAsia="Times New Roman" w:hAnsi="Arial" w:cs="Arial"/>
                <w:color w:val="000000"/>
                <w:sz w:val="20"/>
                <w:szCs w:val="20"/>
                <w:lang w:eastAsia="en-AU"/>
              </w:rPr>
            </w:pPr>
            <w:r w:rsidRPr="00F45763">
              <w:rPr>
                <w:rFonts w:ascii="Arial" w:eastAsia="Times New Roman" w:hAnsi="Arial" w:cs="Arial"/>
                <w:color w:val="000000"/>
                <w:sz w:val="20"/>
                <w:szCs w:val="20"/>
                <w:lang w:eastAsia="en-AU"/>
              </w:rPr>
              <w:t>setbacks, buffers to sensitive land uses and landscaping where required;</w:t>
            </w:r>
          </w:p>
          <w:p w:rsidR="00F45763" w:rsidRPr="00F45763" w:rsidRDefault="00F45763" w:rsidP="00F45763">
            <w:pPr>
              <w:numPr>
                <w:ilvl w:val="0"/>
                <w:numId w:val="2"/>
              </w:numPr>
              <w:spacing w:before="100" w:beforeAutospacing="1" w:after="100" w:afterAutospacing="1" w:line="240" w:lineRule="auto"/>
              <w:ind w:left="600" w:right="150"/>
              <w:rPr>
                <w:rFonts w:ascii="Arial" w:eastAsia="Times New Roman" w:hAnsi="Arial" w:cs="Arial"/>
                <w:color w:val="000000"/>
                <w:sz w:val="20"/>
                <w:szCs w:val="20"/>
                <w:lang w:eastAsia="en-AU"/>
              </w:rPr>
            </w:pPr>
            <w:r w:rsidRPr="00F45763">
              <w:rPr>
                <w:rFonts w:ascii="Arial" w:eastAsia="Times New Roman" w:hAnsi="Arial" w:cs="Arial"/>
                <w:color w:val="000000"/>
                <w:sz w:val="20"/>
                <w:szCs w:val="20"/>
                <w:lang w:eastAsia="en-AU"/>
              </w:rPr>
              <w:t>providing for rear service lane access where possible.</w:t>
            </w:r>
          </w:p>
          <w:tbl>
            <w:tblPr>
              <w:tblW w:w="5155"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155"/>
            </w:tblGrid>
            <w:tr w:rsidR="00F45763" w:rsidRPr="00F45763" w:rsidTr="00247DD8">
              <w:trPr>
                <w:tblCellSpacing w:w="15" w:type="dxa"/>
              </w:trPr>
              <w:tc>
                <w:tcPr>
                  <w:tcW w:w="5095" w:type="dxa"/>
                  <w:vAlign w:val="center"/>
                  <w:hideMark/>
                </w:tcPr>
                <w:p w:rsidR="00F45763" w:rsidRPr="00F45763" w:rsidRDefault="00F45763" w:rsidP="00F45763">
                  <w:pPr>
                    <w:spacing w:before="100" w:beforeAutospacing="1" w:after="100" w:afterAutospacing="1" w:line="240" w:lineRule="auto"/>
                    <w:ind w:left="150" w:right="150"/>
                    <w:rPr>
                      <w:rFonts w:ascii="Arial" w:eastAsia="Times New Roman" w:hAnsi="Arial" w:cs="Arial"/>
                      <w:sz w:val="20"/>
                      <w:szCs w:val="20"/>
                      <w:lang w:eastAsia="en-AU"/>
                    </w:rPr>
                  </w:pPr>
                  <w:r w:rsidRPr="00F45763">
                    <w:rPr>
                      <w:rFonts w:ascii="Arial" w:eastAsia="Times New Roman" w:hAnsi="Arial" w:cs="Arial"/>
                      <w:sz w:val="20"/>
                      <w:szCs w:val="20"/>
                      <w:lang w:eastAsia="en-AU"/>
                    </w:rPr>
                    <w:t xml:space="preserve">Note - refer to the overall outcomes for the Town centre precinct and sub-precinct for consistent uses. </w:t>
                  </w:r>
                </w:p>
              </w:tc>
            </w:tr>
          </w:tbl>
          <w:p w:rsidR="00F45763" w:rsidRPr="00F45763" w:rsidRDefault="00F45763" w:rsidP="00F45763">
            <w:pPr>
              <w:spacing w:before="100" w:beforeAutospacing="1" w:after="100" w:afterAutospacing="1" w:line="240" w:lineRule="auto"/>
              <w:rPr>
                <w:rFonts w:ascii="Arial" w:eastAsia="Times New Roman" w:hAnsi="Arial" w:cs="Arial"/>
                <w:color w:val="000000"/>
                <w:sz w:val="20"/>
                <w:szCs w:val="20"/>
                <w:lang w:eastAsia="en-AU"/>
              </w:rPr>
            </w:pPr>
          </w:p>
        </w:tc>
        <w:tc>
          <w:tcPr>
            <w:tcW w:w="1667" w:type="pct"/>
            <w:tcMar>
              <w:top w:w="30" w:type="dxa"/>
              <w:left w:w="30" w:type="dxa"/>
              <w:bottom w:w="30" w:type="dxa"/>
              <w:right w:w="30" w:type="dxa"/>
            </w:tcMar>
            <w:hideMark/>
          </w:tcPr>
          <w:p w:rsidR="00F45763" w:rsidRPr="00F45763" w:rsidRDefault="00F45763" w:rsidP="00F45763">
            <w:pPr>
              <w:spacing w:before="100" w:beforeAutospacing="1" w:after="100" w:afterAutospacing="1" w:line="240" w:lineRule="auto"/>
              <w:ind w:left="150" w:right="150"/>
              <w:rPr>
                <w:rFonts w:ascii="Arial" w:eastAsia="Times New Roman" w:hAnsi="Arial" w:cs="Arial"/>
                <w:color w:val="000000"/>
                <w:sz w:val="20"/>
                <w:szCs w:val="20"/>
                <w:lang w:eastAsia="en-AU"/>
              </w:rPr>
            </w:pPr>
            <w:r w:rsidRPr="00F45763">
              <w:rPr>
                <w:rFonts w:ascii="Arial" w:eastAsia="Times New Roman" w:hAnsi="Arial" w:cs="Arial"/>
                <w:b/>
                <w:bCs/>
                <w:color w:val="000000"/>
                <w:sz w:val="20"/>
                <w:szCs w:val="20"/>
                <w:lang w:eastAsia="en-AU"/>
              </w:rPr>
              <w:t>E3</w:t>
            </w:r>
          </w:p>
          <w:p w:rsidR="00F45763" w:rsidRPr="00F45763" w:rsidRDefault="00F45763" w:rsidP="00F45763">
            <w:pPr>
              <w:spacing w:before="100" w:beforeAutospacing="1" w:after="100" w:afterAutospacing="1" w:line="240" w:lineRule="auto"/>
              <w:ind w:left="150" w:right="150"/>
              <w:rPr>
                <w:rFonts w:ascii="Arial" w:eastAsia="Times New Roman" w:hAnsi="Arial" w:cs="Arial"/>
                <w:color w:val="000000"/>
                <w:sz w:val="20"/>
                <w:szCs w:val="20"/>
                <w:lang w:eastAsia="en-AU"/>
              </w:rPr>
            </w:pPr>
            <w:r w:rsidRPr="00F45763">
              <w:rPr>
                <w:rFonts w:ascii="Arial" w:eastAsia="Times New Roman" w:hAnsi="Arial" w:cs="Arial"/>
                <w:color w:val="000000"/>
                <w:sz w:val="20"/>
                <w:szCs w:val="20"/>
                <w:lang w:eastAsia="en-AU"/>
              </w:rPr>
              <w:t>Development is in accordance with a Neighbourhood development plan.</w:t>
            </w:r>
          </w:p>
          <w:p w:rsidR="00F45763" w:rsidRPr="00F45763" w:rsidRDefault="00F45763" w:rsidP="00F45763">
            <w:pPr>
              <w:spacing w:before="100" w:beforeAutospacing="1" w:after="100" w:afterAutospacing="1" w:line="240" w:lineRule="auto"/>
              <w:rPr>
                <w:rFonts w:ascii="Arial" w:eastAsia="Times New Roman" w:hAnsi="Arial" w:cs="Arial"/>
                <w:color w:val="000000"/>
                <w:sz w:val="20"/>
                <w:szCs w:val="20"/>
                <w:lang w:eastAsia="en-AU"/>
              </w:rPr>
            </w:pPr>
            <w:r w:rsidRPr="00F45763">
              <w:rPr>
                <w:rFonts w:ascii="Arial" w:eastAsia="Times New Roman" w:hAnsi="Arial" w:cs="Arial"/>
                <w:color w:val="000000"/>
                <w:sz w:val="20"/>
                <w:szCs w:val="20"/>
                <w:lang w:eastAsia="en-AU"/>
              </w:rPr>
              <w:br/>
            </w:r>
          </w:p>
          <w:p w:rsidR="00F45763" w:rsidRPr="00F45763" w:rsidRDefault="00F45763" w:rsidP="00F45763">
            <w:pPr>
              <w:spacing w:before="100" w:beforeAutospacing="1" w:after="100" w:afterAutospacing="1" w:line="240" w:lineRule="auto"/>
              <w:ind w:left="150" w:right="150"/>
              <w:rPr>
                <w:rFonts w:ascii="Arial" w:eastAsia="Times New Roman" w:hAnsi="Arial" w:cs="Arial"/>
                <w:color w:val="000000"/>
                <w:sz w:val="20"/>
                <w:szCs w:val="20"/>
                <w:lang w:eastAsia="en-AU"/>
              </w:rPr>
            </w:pPr>
            <w:r w:rsidRPr="00F45763">
              <w:rPr>
                <w:rFonts w:ascii="Arial" w:eastAsia="Times New Roman" w:hAnsi="Arial" w:cs="Arial"/>
                <w:color w:val="000000"/>
                <w:sz w:val="20"/>
                <w:szCs w:val="20"/>
                <w:lang w:eastAsia="en-AU"/>
              </w:rPr>
              <w:t>OR</w:t>
            </w:r>
          </w:p>
          <w:p w:rsidR="00F45763" w:rsidRPr="00F45763" w:rsidRDefault="00F45763" w:rsidP="00F45763">
            <w:pPr>
              <w:spacing w:before="100" w:beforeAutospacing="1" w:after="100" w:afterAutospacing="1" w:line="240" w:lineRule="auto"/>
              <w:rPr>
                <w:rFonts w:ascii="Arial" w:eastAsia="Times New Roman" w:hAnsi="Arial" w:cs="Arial"/>
                <w:color w:val="000000"/>
                <w:sz w:val="20"/>
                <w:szCs w:val="20"/>
                <w:lang w:eastAsia="en-AU"/>
              </w:rPr>
            </w:pPr>
            <w:r w:rsidRPr="00F45763">
              <w:rPr>
                <w:rFonts w:ascii="Arial" w:eastAsia="Times New Roman" w:hAnsi="Arial" w:cs="Arial"/>
                <w:color w:val="000000"/>
                <w:sz w:val="20"/>
                <w:szCs w:val="20"/>
                <w:lang w:eastAsia="en-AU"/>
              </w:rPr>
              <w:br/>
            </w:r>
          </w:p>
          <w:p w:rsidR="00F45763" w:rsidRPr="00F45763" w:rsidRDefault="00F45763" w:rsidP="00F45763">
            <w:pPr>
              <w:spacing w:before="100" w:beforeAutospacing="1" w:after="100" w:afterAutospacing="1" w:line="240" w:lineRule="auto"/>
              <w:ind w:left="150" w:right="150"/>
              <w:rPr>
                <w:rFonts w:ascii="Arial" w:eastAsia="Times New Roman" w:hAnsi="Arial" w:cs="Arial"/>
                <w:color w:val="000000"/>
                <w:sz w:val="20"/>
                <w:szCs w:val="20"/>
                <w:lang w:eastAsia="en-AU"/>
              </w:rPr>
            </w:pPr>
            <w:r w:rsidRPr="00F45763">
              <w:rPr>
                <w:rFonts w:ascii="Arial" w:eastAsia="Times New Roman" w:hAnsi="Arial" w:cs="Arial"/>
                <w:color w:val="000000"/>
                <w:sz w:val="20"/>
                <w:szCs w:val="20"/>
                <w:lang w:eastAsia="en-AU"/>
              </w:rPr>
              <w:t>Lots comply with the following minimum sizes to facilitate appropriate uses and preferred scale and intensity of development:</w:t>
            </w:r>
          </w:p>
          <w:tbl>
            <w:tblPr>
              <w:tblW w:w="4861"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Description w:val=""/>
            </w:tblPr>
            <w:tblGrid>
              <w:gridCol w:w="1995"/>
              <w:gridCol w:w="1426"/>
              <w:gridCol w:w="1459"/>
            </w:tblGrid>
            <w:tr w:rsidR="00247DD8" w:rsidRPr="00F45763" w:rsidTr="001E1D5A">
              <w:trPr>
                <w:tblCellSpacing w:w="15" w:type="dxa"/>
              </w:trPr>
              <w:tc>
                <w:tcPr>
                  <w:tcW w:w="2024" w:type="pct"/>
                  <w:tcBorders>
                    <w:top w:val="outset" w:sz="6" w:space="0" w:color="auto"/>
                    <w:left w:val="outset" w:sz="6" w:space="0" w:color="auto"/>
                    <w:bottom w:val="outset" w:sz="6" w:space="0" w:color="auto"/>
                    <w:right w:val="outset" w:sz="6" w:space="0" w:color="auto"/>
                  </w:tcBorders>
                  <w:shd w:val="clear" w:color="auto" w:fill="CCCCCC"/>
                  <w:hideMark/>
                </w:tcPr>
                <w:p w:rsidR="00F45763" w:rsidRPr="00F45763" w:rsidRDefault="00F45763" w:rsidP="00F45763">
                  <w:pPr>
                    <w:spacing w:before="100" w:beforeAutospacing="1" w:after="100" w:afterAutospacing="1" w:line="240" w:lineRule="auto"/>
                    <w:ind w:left="150" w:right="150"/>
                    <w:rPr>
                      <w:rFonts w:ascii="Arial" w:eastAsia="Times New Roman" w:hAnsi="Arial" w:cs="Arial"/>
                      <w:color w:val="000000"/>
                      <w:sz w:val="20"/>
                      <w:szCs w:val="20"/>
                      <w:lang w:eastAsia="en-AU"/>
                    </w:rPr>
                  </w:pPr>
                  <w:r w:rsidRPr="00F45763">
                    <w:rPr>
                      <w:rFonts w:ascii="Arial" w:eastAsia="Times New Roman" w:hAnsi="Arial" w:cs="Arial"/>
                      <w:color w:val="000000"/>
                      <w:sz w:val="20"/>
                      <w:szCs w:val="20"/>
                      <w:lang w:eastAsia="en-AU"/>
                    </w:rPr>
                    <w:t>Town centre precinct</w:t>
                  </w:r>
                </w:p>
              </w:tc>
              <w:tc>
                <w:tcPr>
                  <w:tcW w:w="1448" w:type="pct"/>
                  <w:tcBorders>
                    <w:top w:val="outset" w:sz="6" w:space="0" w:color="auto"/>
                    <w:left w:val="outset" w:sz="6" w:space="0" w:color="auto"/>
                    <w:bottom w:val="outset" w:sz="6" w:space="0" w:color="auto"/>
                    <w:right w:val="outset" w:sz="6" w:space="0" w:color="auto"/>
                  </w:tcBorders>
                  <w:shd w:val="clear" w:color="auto" w:fill="CCCCCC"/>
                  <w:hideMark/>
                </w:tcPr>
                <w:p w:rsidR="00F45763" w:rsidRPr="00F45763" w:rsidRDefault="00F45763" w:rsidP="00F45763">
                  <w:pPr>
                    <w:spacing w:before="100" w:beforeAutospacing="1" w:after="100" w:afterAutospacing="1" w:line="240" w:lineRule="auto"/>
                    <w:ind w:left="150" w:right="150"/>
                    <w:rPr>
                      <w:rFonts w:ascii="Arial" w:eastAsia="Times New Roman" w:hAnsi="Arial" w:cs="Arial"/>
                      <w:color w:val="000000"/>
                      <w:sz w:val="20"/>
                      <w:szCs w:val="20"/>
                      <w:lang w:eastAsia="en-AU"/>
                    </w:rPr>
                  </w:pPr>
                  <w:r w:rsidRPr="00F45763">
                    <w:rPr>
                      <w:rFonts w:ascii="Arial" w:eastAsia="Times New Roman" w:hAnsi="Arial" w:cs="Arial"/>
                      <w:color w:val="000000"/>
                      <w:sz w:val="20"/>
                      <w:szCs w:val="20"/>
                      <w:lang w:eastAsia="en-AU"/>
                    </w:rPr>
                    <w:t>Min. lot size</w:t>
                  </w:r>
                </w:p>
              </w:tc>
              <w:tc>
                <w:tcPr>
                  <w:tcW w:w="1406" w:type="pct"/>
                  <w:tcBorders>
                    <w:top w:val="outset" w:sz="6" w:space="0" w:color="auto"/>
                    <w:left w:val="outset" w:sz="6" w:space="0" w:color="auto"/>
                    <w:bottom w:val="outset" w:sz="6" w:space="0" w:color="auto"/>
                    <w:right w:val="outset" w:sz="6" w:space="0" w:color="auto"/>
                  </w:tcBorders>
                  <w:shd w:val="clear" w:color="auto" w:fill="CCCCCC"/>
                  <w:hideMark/>
                </w:tcPr>
                <w:p w:rsidR="00F45763" w:rsidRPr="00F45763" w:rsidRDefault="00F45763" w:rsidP="00F45763">
                  <w:pPr>
                    <w:spacing w:before="100" w:beforeAutospacing="1" w:after="100" w:afterAutospacing="1" w:line="240" w:lineRule="auto"/>
                    <w:ind w:left="150" w:right="150"/>
                    <w:rPr>
                      <w:rFonts w:ascii="Arial" w:eastAsia="Times New Roman" w:hAnsi="Arial" w:cs="Arial"/>
                      <w:color w:val="000000"/>
                      <w:sz w:val="20"/>
                      <w:szCs w:val="20"/>
                      <w:lang w:eastAsia="en-AU"/>
                    </w:rPr>
                  </w:pPr>
                  <w:r w:rsidRPr="00F45763">
                    <w:rPr>
                      <w:rFonts w:ascii="Arial" w:eastAsia="Times New Roman" w:hAnsi="Arial" w:cs="Arial"/>
                      <w:color w:val="000000"/>
                      <w:sz w:val="20"/>
                      <w:szCs w:val="20"/>
                      <w:lang w:eastAsia="en-AU"/>
                    </w:rPr>
                    <w:t>Min. frontage</w:t>
                  </w:r>
                </w:p>
              </w:tc>
            </w:tr>
            <w:tr w:rsidR="00F45763" w:rsidRPr="00F45763" w:rsidTr="001E1D5A">
              <w:trPr>
                <w:tblCellSpacing w:w="15" w:type="dxa"/>
              </w:trPr>
              <w:tc>
                <w:tcPr>
                  <w:tcW w:w="4939" w:type="pct"/>
                  <w:gridSpan w:val="3"/>
                  <w:tcBorders>
                    <w:top w:val="outset" w:sz="6" w:space="0" w:color="auto"/>
                    <w:left w:val="outset" w:sz="6" w:space="0" w:color="auto"/>
                    <w:bottom w:val="outset" w:sz="6" w:space="0" w:color="auto"/>
                    <w:right w:val="outset" w:sz="6" w:space="0" w:color="auto"/>
                  </w:tcBorders>
                  <w:shd w:val="clear" w:color="auto" w:fill="CCCCCC"/>
                  <w:hideMark/>
                </w:tcPr>
                <w:p w:rsidR="00F45763" w:rsidRPr="00F45763" w:rsidRDefault="00F45763" w:rsidP="00F45763">
                  <w:pPr>
                    <w:spacing w:before="100" w:beforeAutospacing="1" w:after="100" w:afterAutospacing="1" w:line="240" w:lineRule="auto"/>
                    <w:ind w:left="150" w:right="150"/>
                    <w:rPr>
                      <w:rFonts w:ascii="Arial" w:eastAsia="Times New Roman" w:hAnsi="Arial" w:cs="Arial"/>
                      <w:color w:val="000000"/>
                      <w:sz w:val="20"/>
                      <w:szCs w:val="20"/>
                      <w:lang w:eastAsia="en-AU"/>
                    </w:rPr>
                  </w:pPr>
                  <w:r w:rsidRPr="00F45763">
                    <w:rPr>
                      <w:rFonts w:ascii="Arial" w:eastAsia="Times New Roman" w:hAnsi="Arial" w:cs="Arial"/>
                      <w:color w:val="000000"/>
                      <w:sz w:val="20"/>
                      <w:szCs w:val="20"/>
                      <w:lang w:eastAsia="en-AU"/>
                    </w:rPr>
                    <w:t>Sub-precincts</w:t>
                  </w:r>
                </w:p>
              </w:tc>
            </w:tr>
            <w:tr w:rsidR="00247DD8" w:rsidRPr="00F45763" w:rsidTr="001E1D5A">
              <w:trPr>
                <w:trHeight w:val="285"/>
                <w:tblCellSpacing w:w="15" w:type="dxa"/>
              </w:trPr>
              <w:tc>
                <w:tcPr>
                  <w:tcW w:w="2024" w:type="pct"/>
                  <w:tcBorders>
                    <w:top w:val="outset" w:sz="6" w:space="0" w:color="auto"/>
                    <w:left w:val="outset" w:sz="6" w:space="0" w:color="auto"/>
                    <w:bottom w:val="outset" w:sz="6" w:space="0" w:color="auto"/>
                    <w:right w:val="outset" w:sz="6" w:space="0" w:color="auto"/>
                  </w:tcBorders>
                  <w:hideMark/>
                </w:tcPr>
                <w:p w:rsidR="00F45763" w:rsidRPr="00F45763" w:rsidRDefault="00F45763" w:rsidP="00F45763">
                  <w:pPr>
                    <w:spacing w:before="100" w:beforeAutospacing="1" w:after="100" w:afterAutospacing="1" w:line="240" w:lineRule="auto"/>
                    <w:ind w:left="150" w:right="150"/>
                    <w:rPr>
                      <w:rFonts w:ascii="Arial" w:eastAsia="Times New Roman" w:hAnsi="Arial" w:cs="Arial"/>
                      <w:sz w:val="20"/>
                      <w:szCs w:val="20"/>
                      <w:lang w:eastAsia="en-AU"/>
                    </w:rPr>
                  </w:pPr>
                  <w:r w:rsidRPr="00F45763">
                    <w:rPr>
                      <w:rFonts w:ascii="Arial" w:eastAsia="Times New Roman" w:hAnsi="Arial" w:cs="Arial"/>
                      <w:sz w:val="20"/>
                      <w:szCs w:val="20"/>
                      <w:lang w:eastAsia="en-AU"/>
                    </w:rPr>
                    <w:t>All sub-precincts</w:t>
                  </w:r>
                </w:p>
              </w:tc>
              <w:tc>
                <w:tcPr>
                  <w:tcW w:w="1448" w:type="pct"/>
                  <w:tcBorders>
                    <w:top w:val="outset" w:sz="6" w:space="0" w:color="auto"/>
                    <w:left w:val="outset" w:sz="6" w:space="0" w:color="auto"/>
                    <w:bottom w:val="outset" w:sz="6" w:space="0" w:color="auto"/>
                    <w:right w:val="outset" w:sz="6" w:space="0" w:color="auto"/>
                  </w:tcBorders>
                  <w:hideMark/>
                </w:tcPr>
                <w:p w:rsidR="00F45763" w:rsidRPr="00F45763" w:rsidRDefault="00F45763" w:rsidP="00F45763">
                  <w:pPr>
                    <w:spacing w:before="100" w:beforeAutospacing="1" w:after="100" w:afterAutospacing="1" w:line="240" w:lineRule="auto"/>
                    <w:ind w:left="150" w:right="150"/>
                    <w:rPr>
                      <w:rFonts w:ascii="Arial" w:eastAsia="Times New Roman" w:hAnsi="Arial" w:cs="Arial"/>
                      <w:sz w:val="20"/>
                      <w:szCs w:val="20"/>
                      <w:lang w:eastAsia="en-AU"/>
                    </w:rPr>
                  </w:pPr>
                  <w:r w:rsidRPr="00F45763">
                    <w:rPr>
                      <w:rFonts w:ascii="Arial" w:eastAsia="Times New Roman" w:hAnsi="Arial" w:cs="Arial"/>
                      <w:sz w:val="20"/>
                      <w:szCs w:val="20"/>
                      <w:lang w:eastAsia="en-AU"/>
                    </w:rPr>
                    <w:t>1000m</w:t>
                  </w:r>
                  <w:r w:rsidRPr="00F45763">
                    <w:rPr>
                      <w:rFonts w:ascii="Arial" w:eastAsia="Times New Roman" w:hAnsi="Arial" w:cs="Arial"/>
                      <w:sz w:val="20"/>
                      <w:szCs w:val="20"/>
                      <w:vertAlign w:val="superscript"/>
                      <w:lang w:eastAsia="en-AU"/>
                    </w:rPr>
                    <w:t>2</w:t>
                  </w:r>
                </w:p>
              </w:tc>
              <w:tc>
                <w:tcPr>
                  <w:tcW w:w="1406" w:type="pct"/>
                  <w:tcBorders>
                    <w:top w:val="outset" w:sz="6" w:space="0" w:color="auto"/>
                    <w:left w:val="outset" w:sz="6" w:space="0" w:color="auto"/>
                    <w:bottom w:val="outset" w:sz="6" w:space="0" w:color="auto"/>
                    <w:right w:val="outset" w:sz="6" w:space="0" w:color="auto"/>
                  </w:tcBorders>
                  <w:hideMark/>
                </w:tcPr>
                <w:p w:rsidR="00F45763" w:rsidRPr="00F45763" w:rsidRDefault="00F45763" w:rsidP="00F45763">
                  <w:pPr>
                    <w:spacing w:before="100" w:beforeAutospacing="1" w:after="100" w:afterAutospacing="1" w:line="240" w:lineRule="auto"/>
                    <w:ind w:left="150" w:right="150"/>
                    <w:rPr>
                      <w:rFonts w:ascii="Arial" w:eastAsia="Times New Roman" w:hAnsi="Arial" w:cs="Arial"/>
                      <w:sz w:val="20"/>
                      <w:szCs w:val="20"/>
                      <w:lang w:eastAsia="en-AU"/>
                    </w:rPr>
                  </w:pPr>
                  <w:r w:rsidRPr="00F45763">
                    <w:rPr>
                      <w:rFonts w:ascii="Arial" w:eastAsia="Times New Roman" w:hAnsi="Arial" w:cs="Arial"/>
                      <w:sz w:val="20"/>
                      <w:szCs w:val="20"/>
                      <w:lang w:eastAsia="en-AU"/>
                    </w:rPr>
                    <w:t>40m</w:t>
                  </w:r>
                </w:p>
              </w:tc>
            </w:tr>
          </w:tbl>
          <w:p w:rsidR="00F45763" w:rsidRPr="00F45763" w:rsidRDefault="00F45763" w:rsidP="00F45763">
            <w:pPr>
              <w:spacing w:before="100" w:beforeAutospacing="1" w:after="100" w:afterAutospacing="1" w:line="240" w:lineRule="auto"/>
              <w:rPr>
                <w:rFonts w:ascii="Arial" w:eastAsia="Times New Roman" w:hAnsi="Arial" w:cs="Arial"/>
                <w:color w:val="000000"/>
                <w:sz w:val="20"/>
                <w:szCs w:val="20"/>
                <w:lang w:eastAsia="en-AU"/>
              </w:rPr>
            </w:pPr>
          </w:p>
        </w:tc>
        <w:tc>
          <w:tcPr>
            <w:tcW w:w="631" w:type="pct"/>
          </w:tcPr>
          <w:p w:rsidR="00F45763" w:rsidRPr="00F45763" w:rsidRDefault="00F45763" w:rsidP="00F45763">
            <w:pPr>
              <w:spacing w:before="100" w:beforeAutospacing="1" w:after="100" w:afterAutospacing="1" w:line="240" w:lineRule="auto"/>
              <w:ind w:left="150" w:right="150"/>
              <w:rPr>
                <w:rFonts w:ascii="Arial" w:eastAsia="Times New Roman" w:hAnsi="Arial" w:cs="Arial"/>
                <w:b/>
                <w:bCs/>
                <w:color w:val="000000"/>
                <w:sz w:val="20"/>
                <w:szCs w:val="20"/>
                <w:lang w:eastAsia="en-AU"/>
              </w:rPr>
            </w:pPr>
          </w:p>
        </w:tc>
        <w:tc>
          <w:tcPr>
            <w:tcW w:w="906" w:type="pct"/>
          </w:tcPr>
          <w:p w:rsidR="00F45763" w:rsidRPr="00F45763" w:rsidRDefault="00F45763" w:rsidP="00F45763">
            <w:pPr>
              <w:spacing w:before="100" w:beforeAutospacing="1" w:after="100" w:afterAutospacing="1" w:line="240" w:lineRule="auto"/>
              <w:ind w:left="150" w:right="150"/>
              <w:rPr>
                <w:rFonts w:ascii="Arial" w:eastAsia="Times New Roman" w:hAnsi="Arial" w:cs="Arial"/>
                <w:b/>
                <w:bCs/>
                <w:color w:val="000000"/>
                <w:sz w:val="20"/>
                <w:szCs w:val="20"/>
                <w:lang w:eastAsia="en-AU"/>
              </w:rPr>
            </w:pPr>
          </w:p>
        </w:tc>
      </w:tr>
      <w:tr w:rsidR="00B9092A" w:rsidRPr="00F45763" w:rsidTr="001E1D5A">
        <w:trPr>
          <w:trHeight w:val="2925"/>
          <w:tblCellSpacing w:w="15" w:type="dxa"/>
        </w:trPr>
        <w:tc>
          <w:tcPr>
            <w:tcW w:w="1748" w:type="pct"/>
            <w:hideMark/>
          </w:tcPr>
          <w:p w:rsidR="00F45763" w:rsidRPr="00F45763" w:rsidRDefault="00F45763" w:rsidP="00F45763">
            <w:pPr>
              <w:spacing w:before="100" w:beforeAutospacing="1" w:after="100" w:afterAutospacing="1" w:line="240" w:lineRule="auto"/>
              <w:ind w:left="150" w:right="150"/>
              <w:rPr>
                <w:rFonts w:ascii="Arial" w:eastAsia="Times New Roman" w:hAnsi="Arial" w:cs="Arial"/>
                <w:sz w:val="20"/>
                <w:szCs w:val="20"/>
                <w:lang w:eastAsia="en-AU"/>
              </w:rPr>
            </w:pPr>
            <w:r w:rsidRPr="00F45763">
              <w:rPr>
                <w:rFonts w:ascii="Arial" w:eastAsia="Times New Roman" w:hAnsi="Arial" w:cs="Arial"/>
                <w:b/>
                <w:bCs/>
                <w:sz w:val="20"/>
                <w:szCs w:val="20"/>
                <w:lang w:eastAsia="en-AU"/>
              </w:rPr>
              <w:t>PO4</w:t>
            </w:r>
          </w:p>
          <w:p w:rsidR="00F45763" w:rsidRPr="00F45763" w:rsidRDefault="00F45763" w:rsidP="00F45763">
            <w:pPr>
              <w:spacing w:before="100" w:beforeAutospacing="1" w:after="100" w:afterAutospacing="1" w:line="240" w:lineRule="auto"/>
              <w:ind w:left="150" w:right="150"/>
              <w:rPr>
                <w:rFonts w:ascii="Arial" w:eastAsia="Times New Roman" w:hAnsi="Arial" w:cs="Arial"/>
                <w:sz w:val="20"/>
                <w:szCs w:val="20"/>
                <w:lang w:eastAsia="en-AU"/>
              </w:rPr>
            </w:pPr>
            <w:r w:rsidRPr="00F45763">
              <w:rPr>
                <w:rFonts w:ascii="Arial" w:eastAsia="Times New Roman" w:hAnsi="Arial" w:cs="Arial"/>
                <w:sz w:val="20"/>
                <w:szCs w:val="20"/>
                <w:lang w:eastAsia="en-AU"/>
              </w:rPr>
              <w:t>The layout and frontage of lots does not result in:</w:t>
            </w:r>
          </w:p>
          <w:p w:rsidR="00F45763" w:rsidRPr="00F45763" w:rsidRDefault="00F45763" w:rsidP="00F45763">
            <w:pPr>
              <w:numPr>
                <w:ilvl w:val="0"/>
                <w:numId w:val="3"/>
              </w:numPr>
              <w:spacing w:before="100" w:beforeAutospacing="1" w:after="100" w:afterAutospacing="1" w:line="240" w:lineRule="auto"/>
              <w:ind w:left="600" w:right="150"/>
              <w:rPr>
                <w:rFonts w:ascii="Arial" w:eastAsia="Times New Roman" w:hAnsi="Arial" w:cs="Arial"/>
                <w:sz w:val="20"/>
                <w:szCs w:val="20"/>
                <w:lang w:eastAsia="en-AU"/>
              </w:rPr>
            </w:pPr>
            <w:r w:rsidRPr="00F45763">
              <w:rPr>
                <w:rFonts w:ascii="Arial" w:eastAsia="Times New Roman" w:hAnsi="Arial" w:cs="Arial"/>
                <w:sz w:val="20"/>
                <w:szCs w:val="20"/>
                <w:lang w:eastAsia="en-AU"/>
              </w:rPr>
              <w:t xml:space="preserve">vehicle crossing on street frontages identified with a Neighbourhood development plan that reflects the urban structure concept shown indicatively on Figure 7.2.3.2.5 - Driveway crossover restrictions; </w:t>
            </w:r>
          </w:p>
          <w:p w:rsidR="00F45763" w:rsidRPr="00F45763" w:rsidRDefault="00F45763" w:rsidP="00F45763">
            <w:pPr>
              <w:numPr>
                <w:ilvl w:val="0"/>
                <w:numId w:val="3"/>
              </w:numPr>
              <w:spacing w:before="100" w:beforeAutospacing="1" w:after="100" w:afterAutospacing="1" w:line="240" w:lineRule="auto"/>
              <w:ind w:left="600" w:right="150"/>
              <w:rPr>
                <w:rFonts w:ascii="Arial" w:eastAsia="Times New Roman" w:hAnsi="Arial" w:cs="Arial"/>
                <w:sz w:val="20"/>
                <w:szCs w:val="20"/>
                <w:lang w:eastAsia="en-AU"/>
              </w:rPr>
            </w:pPr>
            <w:r w:rsidRPr="00F45763">
              <w:rPr>
                <w:rFonts w:ascii="Arial" w:eastAsia="Times New Roman" w:hAnsi="Arial" w:cs="Arial"/>
                <w:sz w:val="20"/>
                <w:szCs w:val="20"/>
                <w:lang w:eastAsia="en-AU"/>
              </w:rPr>
              <w:t>additional vehicle cross overs that will impede pedestrian activity on the street frontage;</w:t>
            </w:r>
          </w:p>
          <w:p w:rsidR="00F45763" w:rsidRPr="00F45763" w:rsidRDefault="00F45763" w:rsidP="00F45763">
            <w:pPr>
              <w:numPr>
                <w:ilvl w:val="0"/>
                <w:numId w:val="3"/>
              </w:numPr>
              <w:spacing w:before="100" w:beforeAutospacing="1" w:after="100" w:afterAutospacing="1" w:line="240" w:lineRule="auto"/>
              <w:ind w:left="600" w:right="150"/>
              <w:rPr>
                <w:rFonts w:ascii="Arial" w:eastAsia="Times New Roman" w:hAnsi="Arial" w:cs="Arial"/>
                <w:sz w:val="20"/>
                <w:szCs w:val="20"/>
                <w:lang w:eastAsia="en-AU"/>
              </w:rPr>
            </w:pPr>
            <w:r w:rsidRPr="00F45763">
              <w:rPr>
                <w:rFonts w:ascii="Arial" w:eastAsia="Times New Roman" w:hAnsi="Arial" w:cs="Arial"/>
                <w:sz w:val="20"/>
                <w:szCs w:val="20"/>
                <w:lang w:eastAsia="en-AU"/>
              </w:rPr>
              <w:t>lots having a primary street frontage of less than 20m are provided with a secondary street access for vehicle movements.</w:t>
            </w:r>
          </w:p>
        </w:tc>
        <w:tc>
          <w:tcPr>
            <w:tcW w:w="1667" w:type="pct"/>
            <w:hideMark/>
          </w:tcPr>
          <w:p w:rsidR="00F45763" w:rsidRPr="00F45763" w:rsidRDefault="00F45763" w:rsidP="00F45763">
            <w:pPr>
              <w:spacing w:before="100" w:beforeAutospacing="1" w:after="100" w:afterAutospacing="1" w:line="240" w:lineRule="auto"/>
              <w:ind w:left="150" w:right="150"/>
              <w:rPr>
                <w:rFonts w:ascii="Arial" w:eastAsia="Times New Roman" w:hAnsi="Arial" w:cs="Arial"/>
                <w:sz w:val="20"/>
                <w:szCs w:val="20"/>
                <w:lang w:eastAsia="en-AU"/>
              </w:rPr>
            </w:pPr>
            <w:r w:rsidRPr="00F45763">
              <w:rPr>
                <w:rFonts w:ascii="Arial" w:eastAsia="Times New Roman" w:hAnsi="Arial" w:cs="Arial"/>
                <w:b/>
                <w:bCs/>
                <w:sz w:val="20"/>
                <w:szCs w:val="20"/>
                <w:lang w:eastAsia="en-AU"/>
              </w:rPr>
              <w:t>E4</w:t>
            </w:r>
          </w:p>
          <w:p w:rsidR="00F45763" w:rsidRPr="00F45763" w:rsidRDefault="00F45763" w:rsidP="00F45763">
            <w:pPr>
              <w:spacing w:before="100" w:beforeAutospacing="1" w:after="100" w:afterAutospacing="1" w:line="240" w:lineRule="auto"/>
              <w:ind w:left="150" w:right="150"/>
              <w:rPr>
                <w:rFonts w:ascii="Arial" w:eastAsia="Times New Roman" w:hAnsi="Arial" w:cs="Arial"/>
                <w:sz w:val="20"/>
                <w:szCs w:val="20"/>
                <w:lang w:eastAsia="en-AU"/>
              </w:rPr>
            </w:pPr>
            <w:r w:rsidRPr="00F45763">
              <w:rPr>
                <w:rFonts w:ascii="Arial" w:eastAsia="Times New Roman" w:hAnsi="Arial" w:cs="Arial"/>
                <w:sz w:val="20"/>
                <w:szCs w:val="20"/>
                <w:lang w:eastAsia="en-AU"/>
              </w:rPr>
              <w:t>Development is in accordance with a Neighbourhood development plan.</w:t>
            </w:r>
            <w:bookmarkStart w:id="0" w:name="_GoBack"/>
            <w:bookmarkEnd w:id="0"/>
          </w:p>
        </w:tc>
        <w:tc>
          <w:tcPr>
            <w:tcW w:w="631" w:type="pct"/>
          </w:tcPr>
          <w:p w:rsidR="00F45763" w:rsidRPr="00F45763" w:rsidRDefault="00F45763" w:rsidP="00F4576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06" w:type="pct"/>
          </w:tcPr>
          <w:p w:rsidR="00F45763" w:rsidRPr="00F45763" w:rsidRDefault="00F45763" w:rsidP="00F45763">
            <w:pPr>
              <w:spacing w:before="100" w:beforeAutospacing="1" w:after="100" w:afterAutospacing="1" w:line="240" w:lineRule="auto"/>
              <w:ind w:left="150" w:right="150"/>
              <w:rPr>
                <w:rFonts w:ascii="Arial" w:eastAsia="Times New Roman" w:hAnsi="Arial" w:cs="Arial"/>
                <w:b/>
                <w:bCs/>
                <w:sz w:val="20"/>
                <w:szCs w:val="20"/>
                <w:lang w:eastAsia="en-AU"/>
              </w:rPr>
            </w:pPr>
          </w:p>
        </w:tc>
      </w:tr>
      <w:tr w:rsidR="00B9092A" w:rsidRPr="00F45763" w:rsidTr="001E1D5A">
        <w:trPr>
          <w:trHeight w:val="1710"/>
          <w:tblCellSpacing w:w="15" w:type="dxa"/>
        </w:trPr>
        <w:tc>
          <w:tcPr>
            <w:tcW w:w="1748" w:type="pct"/>
            <w:hideMark/>
          </w:tcPr>
          <w:p w:rsidR="00F45763" w:rsidRPr="00F45763" w:rsidRDefault="00F45763" w:rsidP="00F45763">
            <w:pPr>
              <w:spacing w:before="100" w:beforeAutospacing="1" w:after="100" w:afterAutospacing="1" w:line="240" w:lineRule="auto"/>
              <w:ind w:left="150" w:right="150"/>
              <w:rPr>
                <w:rFonts w:ascii="Arial" w:eastAsia="Times New Roman" w:hAnsi="Arial" w:cs="Arial"/>
                <w:sz w:val="20"/>
                <w:szCs w:val="20"/>
                <w:lang w:eastAsia="en-AU"/>
              </w:rPr>
            </w:pPr>
            <w:r w:rsidRPr="00F45763">
              <w:rPr>
                <w:rFonts w:ascii="Arial" w:eastAsia="Times New Roman" w:hAnsi="Arial" w:cs="Arial"/>
                <w:b/>
                <w:bCs/>
                <w:sz w:val="20"/>
                <w:szCs w:val="20"/>
                <w:lang w:eastAsia="en-AU"/>
              </w:rPr>
              <w:lastRenderedPageBreak/>
              <w:t>PO5</w:t>
            </w:r>
          </w:p>
          <w:p w:rsidR="00F45763" w:rsidRPr="00F45763" w:rsidRDefault="00F45763" w:rsidP="00F45763">
            <w:pPr>
              <w:spacing w:before="100" w:beforeAutospacing="1" w:after="100" w:afterAutospacing="1" w:line="240" w:lineRule="auto"/>
              <w:ind w:left="150" w:right="150"/>
              <w:rPr>
                <w:rFonts w:ascii="Arial" w:eastAsia="Times New Roman" w:hAnsi="Arial" w:cs="Arial"/>
                <w:sz w:val="20"/>
                <w:szCs w:val="20"/>
                <w:lang w:eastAsia="en-AU"/>
              </w:rPr>
            </w:pPr>
            <w:r w:rsidRPr="00F45763">
              <w:rPr>
                <w:rFonts w:ascii="Arial" w:eastAsia="Times New Roman" w:hAnsi="Arial" w:cs="Arial"/>
                <w:sz w:val="20"/>
                <w:szCs w:val="20"/>
                <w:lang w:eastAsia="en-AU"/>
              </w:rPr>
              <w:t>Shared vehicle access arrangements are provided, where possible, between adjoining centre properties.</w:t>
            </w:r>
          </w:p>
          <w:tbl>
            <w:tblPr>
              <w:tblW w:w="5327"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327"/>
            </w:tblGrid>
            <w:tr w:rsidR="00F45763" w:rsidRPr="00F45763" w:rsidTr="00247DD8">
              <w:trPr>
                <w:tblCellSpacing w:w="15" w:type="dxa"/>
              </w:trPr>
              <w:tc>
                <w:tcPr>
                  <w:tcW w:w="5267" w:type="dxa"/>
                  <w:vAlign w:val="center"/>
                  <w:hideMark/>
                </w:tcPr>
                <w:p w:rsidR="00F45763" w:rsidRPr="00F45763" w:rsidRDefault="00F45763" w:rsidP="00F45763">
                  <w:pPr>
                    <w:spacing w:before="100" w:beforeAutospacing="1" w:after="100" w:afterAutospacing="1" w:line="240" w:lineRule="auto"/>
                    <w:ind w:left="150" w:right="150"/>
                    <w:rPr>
                      <w:rFonts w:ascii="Arial" w:eastAsia="Times New Roman" w:hAnsi="Arial" w:cs="Arial"/>
                      <w:sz w:val="20"/>
                      <w:szCs w:val="20"/>
                      <w:lang w:eastAsia="en-AU"/>
                    </w:rPr>
                  </w:pPr>
                  <w:r w:rsidRPr="00F45763">
                    <w:rPr>
                      <w:rFonts w:ascii="Arial" w:eastAsia="Times New Roman" w:hAnsi="Arial" w:cs="Arial"/>
                      <w:sz w:val="20"/>
                      <w:szCs w:val="20"/>
                      <w:lang w:eastAsia="en-AU"/>
                    </w:rPr>
                    <w:t>Note - an access easement may be required to be registered to ensure shared access between properties is permitted.</w:t>
                  </w:r>
                </w:p>
              </w:tc>
            </w:tr>
          </w:tbl>
          <w:p w:rsidR="00F45763" w:rsidRPr="00F45763" w:rsidRDefault="00F45763" w:rsidP="00F45763">
            <w:pPr>
              <w:spacing w:before="100" w:beforeAutospacing="1" w:after="100" w:afterAutospacing="1" w:line="240" w:lineRule="auto"/>
              <w:rPr>
                <w:rFonts w:ascii="Arial" w:eastAsia="Times New Roman" w:hAnsi="Arial" w:cs="Arial"/>
                <w:sz w:val="20"/>
                <w:szCs w:val="20"/>
                <w:lang w:eastAsia="en-AU"/>
              </w:rPr>
            </w:pPr>
          </w:p>
        </w:tc>
        <w:tc>
          <w:tcPr>
            <w:tcW w:w="1667" w:type="pct"/>
            <w:hideMark/>
          </w:tcPr>
          <w:p w:rsidR="00F45763" w:rsidRPr="00F45763" w:rsidRDefault="00F45763" w:rsidP="00F45763">
            <w:pPr>
              <w:spacing w:before="100" w:beforeAutospacing="1" w:after="100" w:afterAutospacing="1" w:line="240" w:lineRule="auto"/>
              <w:ind w:left="150" w:right="150"/>
              <w:rPr>
                <w:rFonts w:ascii="Arial" w:eastAsia="Times New Roman" w:hAnsi="Arial" w:cs="Arial"/>
                <w:sz w:val="20"/>
                <w:szCs w:val="20"/>
                <w:lang w:eastAsia="en-AU"/>
              </w:rPr>
            </w:pPr>
            <w:r w:rsidRPr="00F45763">
              <w:rPr>
                <w:rFonts w:ascii="Arial" w:eastAsia="Times New Roman" w:hAnsi="Arial" w:cs="Arial"/>
                <w:b/>
                <w:bCs/>
                <w:sz w:val="20"/>
                <w:szCs w:val="20"/>
                <w:lang w:eastAsia="en-AU"/>
              </w:rPr>
              <w:t>E5</w:t>
            </w:r>
          </w:p>
          <w:p w:rsidR="00F45763" w:rsidRPr="00F45763" w:rsidRDefault="00F45763" w:rsidP="00F45763">
            <w:pPr>
              <w:spacing w:before="100" w:beforeAutospacing="1" w:after="100" w:afterAutospacing="1" w:line="240" w:lineRule="auto"/>
              <w:ind w:left="150" w:right="150"/>
              <w:rPr>
                <w:rFonts w:ascii="Arial" w:eastAsia="Times New Roman" w:hAnsi="Arial" w:cs="Arial"/>
                <w:sz w:val="20"/>
                <w:szCs w:val="20"/>
                <w:lang w:eastAsia="en-AU"/>
              </w:rPr>
            </w:pPr>
            <w:r w:rsidRPr="00F45763">
              <w:rPr>
                <w:rFonts w:ascii="Arial" w:eastAsia="Times New Roman" w:hAnsi="Arial" w:cs="Arial"/>
                <w:sz w:val="20"/>
                <w:szCs w:val="20"/>
                <w:lang w:eastAsia="en-AU"/>
              </w:rPr>
              <w:t>Development is in accordance with a Neighbourhood development plan.</w:t>
            </w:r>
          </w:p>
        </w:tc>
        <w:tc>
          <w:tcPr>
            <w:tcW w:w="631" w:type="pct"/>
          </w:tcPr>
          <w:p w:rsidR="00F45763" w:rsidRPr="00F45763" w:rsidRDefault="00F45763" w:rsidP="00F4576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06" w:type="pct"/>
          </w:tcPr>
          <w:p w:rsidR="00F45763" w:rsidRPr="00F45763" w:rsidRDefault="00F45763" w:rsidP="00F45763">
            <w:pPr>
              <w:spacing w:before="100" w:beforeAutospacing="1" w:after="100" w:afterAutospacing="1" w:line="240" w:lineRule="auto"/>
              <w:ind w:left="150" w:right="150"/>
              <w:rPr>
                <w:rFonts w:ascii="Arial" w:eastAsia="Times New Roman" w:hAnsi="Arial" w:cs="Arial"/>
                <w:b/>
                <w:bCs/>
                <w:sz w:val="20"/>
                <w:szCs w:val="20"/>
                <w:lang w:eastAsia="en-AU"/>
              </w:rPr>
            </w:pPr>
          </w:p>
        </w:tc>
      </w:tr>
      <w:tr w:rsidR="00B9092A" w:rsidRPr="00F45763" w:rsidTr="001E1D5A">
        <w:trPr>
          <w:tblCellSpacing w:w="15" w:type="dxa"/>
        </w:trPr>
        <w:tc>
          <w:tcPr>
            <w:tcW w:w="1748" w:type="pct"/>
            <w:hideMark/>
          </w:tcPr>
          <w:p w:rsidR="00F45763" w:rsidRPr="00F45763" w:rsidRDefault="00F45763" w:rsidP="00F45763">
            <w:pPr>
              <w:spacing w:before="100" w:beforeAutospacing="1" w:after="100" w:afterAutospacing="1" w:line="240" w:lineRule="auto"/>
              <w:ind w:left="150" w:right="150"/>
              <w:rPr>
                <w:rFonts w:ascii="Arial" w:eastAsia="Times New Roman" w:hAnsi="Arial" w:cs="Arial"/>
                <w:sz w:val="20"/>
                <w:szCs w:val="20"/>
                <w:lang w:eastAsia="en-AU"/>
              </w:rPr>
            </w:pPr>
            <w:r w:rsidRPr="00F45763">
              <w:rPr>
                <w:rFonts w:ascii="Arial" w:eastAsia="Times New Roman" w:hAnsi="Arial" w:cs="Arial"/>
                <w:b/>
                <w:bCs/>
                <w:sz w:val="20"/>
                <w:szCs w:val="20"/>
                <w:lang w:eastAsia="en-AU"/>
              </w:rPr>
              <w:t>PO6</w:t>
            </w:r>
          </w:p>
          <w:p w:rsidR="00F45763" w:rsidRPr="00F45763" w:rsidRDefault="00F45763" w:rsidP="00F45763">
            <w:pPr>
              <w:spacing w:before="100" w:beforeAutospacing="1" w:after="100" w:afterAutospacing="1" w:line="240" w:lineRule="auto"/>
              <w:ind w:left="150" w:right="150"/>
              <w:rPr>
                <w:rFonts w:ascii="Arial" w:eastAsia="Times New Roman" w:hAnsi="Arial" w:cs="Arial"/>
                <w:sz w:val="20"/>
                <w:szCs w:val="20"/>
                <w:lang w:eastAsia="en-AU"/>
              </w:rPr>
            </w:pPr>
            <w:r w:rsidRPr="00F45763">
              <w:rPr>
                <w:rFonts w:ascii="Arial" w:eastAsia="Times New Roman" w:hAnsi="Arial" w:cs="Arial"/>
                <w:sz w:val="20"/>
                <w:szCs w:val="20"/>
                <w:lang w:eastAsia="en-AU"/>
              </w:rPr>
              <w:t xml:space="preserve">The creation of allotments on major streets when shown on a Neighbourhood development plan (refer Figure 7.2.3.2 - Movement, major streets) does not adversely affect the safety and efficiency of the road network. New lots on higher order roads are provided with a secondary street access for vehicle movements. </w:t>
            </w:r>
          </w:p>
        </w:tc>
        <w:tc>
          <w:tcPr>
            <w:tcW w:w="1667" w:type="pct"/>
            <w:hideMark/>
          </w:tcPr>
          <w:p w:rsidR="00F45763" w:rsidRPr="00F45763" w:rsidRDefault="00F45763" w:rsidP="00F45763">
            <w:pPr>
              <w:spacing w:before="100" w:beforeAutospacing="1" w:after="100" w:afterAutospacing="1" w:line="240" w:lineRule="auto"/>
              <w:ind w:left="150" w:right="150"/>
              <w:rPr>
                <w:rFonts w:ascii="Arial" w:eastAsia="Times New Roman" w:hAnsi="Arial" w:cs="Arial"/>
                <w:sz w:val="20"/>
                <w:szCs w:val="20"/>
                <w:lang w:eastAsia="en-AU"/>
              </w:rPr>
            </w:pPr>
            <w:r w:rsidRPr="00F45763">
              <w:rPr>
                <w:rFonts w:ascii="Arial" w:eastAsia="Times New Roman" w:hAnsi="Arial" w:cs="Arial"/>
                <w:b/>
                <w:bCs/>
                <w:sz w:val="20"/>
                <w:szCs w:val="20"/>
                <w:lang w:eastAsia="en-AU"/>
              </w:rPr>
              <w:t>E6</w:t>
            </w:r>
          </w:p>
          <w:p w:rsidR="00F45763" w:rsidRPr="00F45763" w:rsidRDefault="00F45763" w:rsidP="00F45763">
            <w:pPr>
              <w:spacing w:before="100" w:beforeAutospacing="1" w:after="100" w:afterAutospacing="1" w:line="240" w:lineRule="auto"/>
              <w:ind w:left="150" w:right="150"/>
              <w:rPr>
                <w:rFonts w:ascii="Arial" w:eastAsia="Times New Roman" w:hAnsi="Arial" w:cs="Arial"/>
                <w:sz w:val="20"/>
                <w:szCs w:val="20"/>
                <w:lang w:eastAsia="en-AU"/>
              </w:rPr>
            </w:pPr>
            <w:r w:rsidRPr="00F45763">
              <w:rPr>
                <w:rFonts w:ascii="Arial" w:eastAsia="Times New Roman" w:hAnsi="Arial" w:cs="Arial"/>
                <w:sz w:val="20"/>
                <w:szCs w:val="20"/>
                <w:lang w:eastAsia="en-AU"/>
              </w:rPr>
              <w:t>Development is in accordance with a Neighbourhood development plan.</w:t>
            </w:r>
          </w:p>
        </w:tc>
        <w:tc>
          <w:tcPr>
            <w:tcW w:w="631" w:type="pct"/>
          </w:tcPr>
          <w:p w:rsidR="00F45763" w:rsidRPr="00F45763" w:rsidRDefault="00F45763" w:rsidP="00F4576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06" w:type="pct"/>
          </w:tcPr>
          <w:p w:rsidR="00F45763" w:rsidRPr="00F45763" w:rsidRDefault="00F45763" w:rsidP="00F45763">
            <w:pPr>
              <w:spacing w:before="100" w:beforeAutospacing="1" w:after="100" w:afterAutospacing="1" w:line="240" w:lineRule="auto"/>
              <w:ind w:left="150" w:right="150"/>
              <w:rPr>
                <w:rFonts w:ascii="Arial" w:eastAsia="Times New Roman" w:hAnsi="Arial" w:cs="Arial"/>
                <w:b/>
                <w:bCs/>
                <w:sz w:val="20"/>
                <w:szCs w:val="20"/>
                <w:lang w:eastAsia="en-AU"/>
              </w:rPr>
            </w:pPr>
          </w:p>
        </w:tc>
      </w:tr>
      <w:tr w:rsidR="00B9092A" w:rsidRPr="00F45763" w:rsidTr="001E1D5A">
        <w:trPr>
          <w:tblCellSpacing w:w="15" w:type="dxa"/>
        </w:trPr>
        <w:tc>
          <w:tcPr>
            <w:tcW w:w="1748" w:type="pct"/>
            <w:hideMark/>
          </w:tcPr>
          <w:p w:rsidR="00F45763" w:rsidRPr="00F45763" w:rsidRDefault="00F45763" w:rsidP="00F45763">
            <w:pPr>
              <w:spacing w:before="100" w:beforeAutospacing="1" w:after="100" w:afterAutospacing="1" w:line="240" w:lineRule="auto"/>
              <w:ind w:left="150" w:right="150"/>
              <w:rPr>
                <w:rFonts w:ascii="Arial" w:eastAsia="Times New Roman" w:hAnsi="Arial" w:cs="Arial"/>
                <w:color w:val="000000"/>
                <w:sz w:val="20"/>
                <w:szCs w:val="20"/>
                <w:lang w:eastAsia="en-AU"/>
              </w:rPr>
            </w:pPr>
            <w:r w:rsidRPr="00F45763">
              <w:rPr>
                <w:rFonts w:ascii="Arial" w:eastAsia="Times New Roman" w:hAnsi="Arial" w:cs="Arial"/>
                <w:b/>
                <w:bCs/>
                <w:color w:val="000000"/>
                <w:sz w:val="20"/>
                <w:szCs w:val="20"/>
                <w:lang w:eastAsia="en-AU"/>
              </w:rPr>
              <w:t>PO7</w:t>
            </w:r>
          </w:p>
          <w:p w:rsidR="00F45763" w:rsidRPr="00F45763" w:rsidRDefault="00F45763" w:rsidP="00F45763">
            <w:pPr>
              <w:spacing w:before="100" w:beforeAutospacing="1" w:after="100" w:afterAutospacing="1" w:line="240" w:lineRule="auto"/>
              <w:ind w:left="150" w:right="150"/>
              <w:rPr>
                <w:rFonts w:ascii="Arial" w:eastAsia="Times New Roman" w:hAnsi="Arial" w:cs="Arial"/>
                <w:color w:val="000000"/>
                <w:sz w:val="20"/>
                <w:szCs w:val="20"/>
                <w:lang w:eastAsia="en-AU"/>
              </w:rPr>
            </w:pPr>
            <w:r w:rsidRPr="00F45763">
              <w:rPr>
                <w:rFonts w:ascii="Arial" w:eastAsia="Times New Roman" w:hAnsi="Arial" w:cs="Arial"/>
                <w:color w:val="000000"/>
                <w:sz w:val="20"/>
                <w:szCs w:val="20"/>
                <w:lang w:eastAsia="en-AU"/>
              </w:rPr>
              <w:t xml:space="preserve">Where adjacent to existing or proposed public spaces, reconfiguring a lot promotes safety, amenity and activity within the public space by facilitating connections to any existing footpaths or roadways. </w:t>
            </w:r>
          </w:p>
        </w:tc>
        <w:tc>
          <w:tcPr>
            <w:tcW w:w="1667" w:type="pct"/>
            <w:hideMark/>
          </w:tcPr>
          <w:p w:rsidR="00F45763" w:rsidRPr="00F45763" w:rsidRDefault="00F45763" w:rsidP="00F45763">
            <w:pPr>
              <w:spacing w:before="100" w:beforeAutospacing="1" w:after="100" w:afterAutospacing="1" w:line="240" w:lineRule="auto"/>
              <w:ind w:left="150" w:right="150"/>
              <w:rPr>
                <w:rFonts w:ascii="Arial" w:eastAsia="Times New Roman" w:hAnsi="Arial" w:cs="Arial"/>
                <w:color w:val="000000"/>
                <w:sz w:val="20"/>
                <w:szCs w:val="20"/>
                <w:lang w:eastAsia="en-AU"/>
              </w:rPr>
            </w:pPr>
            <w:r w:rsidRPr="00F45763">
              <w:rPr>
                <w:rFonts w:ascii="Arial" w:eastAsia="Times New Roman" w:hAnsi="Arial" w:cs="Arial"/>
                <w:b/>
                <w:bCs/>
                <w:color w:val="000000"/>
                <w:sz w:val="20"/>
                <w:szCs w:val="20"/>
                <w:lang w:eastAsia="en-AU"/>
              </w:rPr>
              <w:t>E7</w:t>
            </w:r>
          </w:p>
          <w:p w:rsidR="00F45763" w:rsidRPr="00F45763" w:rsidRDefault="00F45763" w:rsidP="00F45763">
            <w:pPr>
              <w:spacing w:before="100" w:beforeAutospacing="1" w:after="100" w:afterAutospacing="1" w:line="240" w:lineRule="auto"/>
              <w:ind w:left="150" w:right="150"/>
              <w:rPr>
                <w:rFonts w:ascii="Arial" w:eastAsia="Times New Roman" w:hAnsi="Arial" w:cs="Arial"/>
                <w:color w:val="000000"/>
                <w:sz w:val="20"/>
                <w:szCs w:val="20"/>
                <w:lang w:eastAsia="en-AU"/>
              </w:rPr>
            </w:pPr>
            <w:r w:rsidRPr="00F45763">
              <w:rPr>
                <w:rFonts w:ascii="Arial" w:eastAsia="Times New Roman" w:hAnsi="Arial" w:cs="Arial"/>
                <w:color w:val="000000"/>
                <w:sz w:val="20"/>
                <w:szCs w:val="20"/>
                <w:lang w:eastAsia="en-AU"/>
              </w:rPr>
              <w:t>Development is in accordance with a Neighbourhood development plan.</w:t>
            </w:r>
          </w:p>
        </w:tc>
        <w:tc>
          <w:tcPr>
            <w:tcW w:w="631" w:type="pct"/>
          </w:tcPr>
          <w:p w:rsidR="00F45763" w:rsidRPr="00F45763" w:rsidRDefault="00F45763" w:rsidP="00F45763">
            <w:pPr>
              <w:spacing w:before="100" w:beforeAutospacing="1" w:after="100" w:afterAutospacing="1" w:line="240" w:lineRule="auto"/>
              <w:ind w:left="150" w:right="150"/>
              <w:rPr>
                <w:rFonts w:ascii="Arial" w:eastAsia="Times New Roman" w:hAnsi="Arial" w:cs="Arial"/>
                <w:b/>
                <w:bCs/>
                <w:color w:val="000000"/>
                <w:sz w:val="20"/>
                <w:szCs w:val="20"/>
                <w:lang w:eastAsia="en-AU"/>
              </w:rPr>
            </w:pPr>
          </w:p>
        </w:tc>
        <w:tc>
          <w:tcPr>
            <w:tcW w:w="906" w:type="pct"/>
          </w:tcPr>
          <w:p w:rsidR="00F45763" w:rsidRPr="00F45763" w:rsidRDefault="00F45763" w:rsidP="00F45763">
            <w:pPr>
              <w:spacing w:before="100" w:beforeAutospacing="1" w:after="100" w:afterAutospacing="1" w:line="240" w:lineRule="auto"/>
              <w:ind w:left="150" w:right="150"/>
              <w:rPr>
                <w:rFonts w:ascii="Arial" w:eastAsia="Times New Roman" w:hAnsi="Arial" w:cs="Arial"/>
                <w:b/>
                <w:bCs/>
                <w:color w:val="000000"/>
                <w:sz w:val="20"/>
                <w:szCs w:val="20"/>
                <w:lang w:eastAsia="en-AU"/>
              </w:rPr>
            </w:pPr>
          </w:p>
        </w:tc>
      </w:tr>
      <w:tr w:rsidR="00B9092A" w:rsidRPr="00F45763" w:rsidTr="001E1D5A">
        <w:trPr>
          <w:tblCellSpacing w:w="15" w:type="dxa"/>
        </w:trPr>
        <w:tc>
          <w:tcPr>
            <w:tcW w:w="1748" w:type="pct"/>
            <w:hideMark/>
          </w:tcPr>
          <w:p w:rsidR="00F45763" w:rsidRPr="00F45763" w:rsidRDefault="00F45763" w:rsidP="00F45763">
            <w:pPr>
              <w:spacing w:before="100" w:beforeAutospacing="1" w:after="100" w:afterAutospacing="1" w:line="240" w:lineRule="auto"/>
              <w:ind w:left="150" w:right="150"/>
              <w:rPr>
                <w:rFonts w:ascii="Arial" w:eastAsia="Times New Roman" w:hAnsi="Arial" w:cs="Arial"/>
                <w:color w:val="000000"/>
                <w:sz w:val="20"/>
                <w:szCs w:val="20"/>
                <w:lang w:eastAsia="en-AU"/>
              </w:rPr>
            </w:pPr>
            <w:r w:rsidRPr="00F45763">
              <w:rPr>
                <w:rFonts w:ascii="Arial" w:eastAsia="Times New Roman" w:hAnsi="Arial" w:cs="Arial"/>
                <w:b/>
                <w:bCs/>
                <w:color w:val="000000"/>
                <w:sz w:val="20"/>
                <w:szCs w:val="20"/>
                <w:lang w:eastAsia="en-AU"/>
              </w:rPr>
              <w:t>PO8</w:t>
            </w:r>
          </w:p>
          <w:p w:rsidR="00F45763" w:rsidRPr="00F45763" w:rsidRDefault="00F45763" w:rsidP="00F45763">
            <w:pPr>
              <w:spacing w:before="100" w:beforeAutospacing="1" w:after="100" w:afterAutospacing="1" w:line="240" w:lineRule="auto"/>
              <w:ind w:left="150" w:right="150"/>
              <w:rPr>
                <w:rFonts w:ascii="Arial" w:eastAsia="Times New Roman" w:hAnsi="Arial" w:cs="Arial"/>
                <w:color w:val="000000"/>
                <w:sz w:val="20"/>
                <w:szCs w:val="20"/>
                <w:lang w:eastAsia="en-AU"/>
              </w:rPr>
            </w:pPr>
            <w:r w:rsidRPr="00F45763">
              <w:rPr>
                <w:rFonts w:ascii="Arial" w:eastAsia="Times New Roman" w:hAnsi="Arial" w:cs="Arial"/>
                <w:color w:val="000000"/>
                <w:sz w:val="20"/>
                <w:szCs w:val="20"/>
                <w:lang w:eastAsia="en-AU"/>
              </w:rPr>
              <w:t xml:space="preserve">Reconfiguring a lot does not compromise potential future connections with adjoining roadways, uses or lots by way of inappropriate boundary or road reserve locations. </w:t>
            </w:r>
          </w:p>
        </w:tc>
        <w:tc>
          <w:tcPr>
            <w:tcW w:w="1667" w:type="pct"/>
            <w:hideMark/>
          </w:tcPr>
          <w:p w:rsidR="00F45763" w:rsidRPr="00F45763" w:rsidRDefault="00F45763" w:rsidP="00F45763">
            <w:pPr>
              <w:spacing w:before="100" w:beforeAutospacing="1" w:after="100" w:afterAutospacing="1" w:line="240" w:lineRule="auto"/>
              <w:ind w:left="150" w:right="150"/>
              <w:rPr>
                <w:rFonts w:ascii="Arial" w:eastAsia="Times New Roman" w:hAnsi="Arial" w:cs="Arial"/>
                <w:color w:val="000000"/>
                <w:sz w:val="20"/>
                <w:szCs w:val="20"/>
                <w:lang w:eastAsia="en-AU"/>
              </w:rPr>
            </w:pPr>
            <w:r w:rsidRPr="00F45763">
              <w:rPr>
                <w:rFonts w:ascii="Arial" w:eastAsia="Times New Roman" w:hAnsi="Arial" w:cs="Arial"/>
                <w:b/>
                <w:bCs/>
                <w:color w:val="000000"/>
                <w:sz w:val="20"/>
                <w:szCs w:val="20"/>
                <w:lang w:eastAsia="en-AU"/>
              </w:rPr>
              <w:t>E8</w:t>
            </w:r>
          </w:p>
          <w:p w:rsidR="00F45763" w:rsidRPr="00F45763" w:rsidRDefault="00F45763" w:rsidP="00F45763">
            <w:pPr>
              <w:spacing w:before="100" w:beforeAutospacing="1" w:after="100" w:afterAutospacing="1" w:line="240" w:lineRule="auto"/>
              <w:ind w:left="150" w:right="150"/>
              <w:rPr>
                <w:rFonts w:ascii="Arial" w:eastAsia="Times New Roman" w:hAnsi="Arial" w:cs="Arial"/>
                <w:color w:val="000000"/>
                <w:sz w:val="20"/>
                <w:szCs w:val="20"/>
                <w:lang w:eastAsia="en-AU"/>
              </w:rPr>
            </w:pPr>
            <w:r w:rsidRPr="00F45763">
              <w:rPr>
                <w:rFonts w:ascii="Arial" w:eastAsia="Times New Roman" w:hAnsi="Arial" w:cs="Arial"/>
                <w:color w:val="000000"/>
                <w:sz w:val="20"/>
                <w:szCs w:val="20"/>
                <w:lang w:eastAsia="en-AU"/>
              </w:rPr>
              <w:t>Development is in accordance with a Neighbourhood development plan.</w:t>
            </w:r>
          </w:p>
        </w:tc>
        <w:tc>
          <w:tcPr>
            <w:tcW w:w="631" w:type="pct"/>
          </w:tcPr>
          <w:p w:rsidR="00F45763" w:rsidRPr="00F45763" w:rsidRDefault="00F45763" w:rsidP="00F45763">
            <w:pPr>
              <w:spacing w:before="100" w:beforeAutospacing="1" w:after="100" w:afterAutospacing="1" w:line="240" w:lineRule="auto"/>
              <w:ind w:left="150" w:right="150"/>
              <w:rPr>
                <w:rFonts w:ascii="Arial" w:eastAsia="Times New Roman" w:hAnsi="Arial" w:cs="Arial"/>
                <w:b/>
                <w:bCs/>
                <w:color w:val="000000"/>
                <w:sz w:val="20"/>
                <w:szCs w:val="20"/>
                <w:lang w:eastAsia="en-AU"/>
              </w:rPr>
            </w:pPr>
          </w:p>
        </w:tc>
        <w:tc>
          <w:tcPr>
            <w:tcW w:w="906" w:type="pct"/>
          </w:tcPr>
          <w:p w:rsidR="00F45763" w:rsidRPr="00F45763" w:rsidRDefault="00F45763" w:rsidP="00F45763">
            <w:pPr>
              <w:spacing w:before="100" w:beforeAutospacing="1" w:after="100" w:afterAutospacing="1" w:line="240" w:lineRule="auto"/>
              <w:ind w:left="150" w:right="150"/>
              <w:rPr>
                <w:rFonts w:ascii="Arial" w:eastAsia="Times New Roman" w:hAnsi="Arial" w:cs="Arial"/>
                <w:b/>
                <w:bCs/>
                <w:color w:val="000000"/>
                <w:sz w:val="20"/>
                <w:szCs w:val="20"/>
                <w:lang w:eastAsia="en-AU"/>
              </w:rPr>
            </w:pPr>
          </w:p>
        </w:tc>
      </w:tr>
      <w:tr w:rsidR="00B9092A" w:rsidRPr="00F45763" w:rsidTr="001E1D5A">
        <w:trPr>
          <w:tblCellSpacing w:w="15" w:type="dxa"/>
        </w:trPr>
        <w:tc>
          <w:tcPr>
            <w:tcW w:w="1748" w:type="pct"/>
            <w:hideMark/>
          </w:tcPr>
          <w:p w:rsidR="00F45763" w:rsidRPr="00F45763" w:rsidRDefault="00F45763" w:rsidP="00F45763">
            <w:pPr>
              <w:spacing w:before="100" w:beforeAutospacing="1" w:after="100" w:afterAutospacing="1" w:line="240" w:lineRule="auto"/>
              <w:ind w:left="150" w:right="150"/>
              <w:rPr>
                <w:rFonts w:ascii="Arial" w:eastAsia="Times New Roman" w:hAnsi="Arial" w:cs="Arial"/>
                <w:color w:val="000000"/>
                <w:sz w:val="20"/>
                <w:szCs w:val="20"/>
                <w:lang w:eastAsia="en-AU"/>
              </w:rPr>
            </w:pPr>
            <w:r w:rsidRPr="00F45763">
              <w:rPr>
                <w:rFonts w:ascii="Arial" w:eastAsia="Times New Roman" w:hAnsi="Arial" w:cs="Arial"/>
                <w:b/>
                <w:bCs/>
                <w:color w:val="000000"/>
                <w:sz w:val="20"/>
                <w:szCs w:val="20"/>
                <w:lang w:eastAsia="en-AU"/>
              </w:rPr>
              <w:t>PO9</w:t>
            </w:r>
          </w:p>
          <w:p w:rsidR="00F45763" w:rsidRPr="00F45763" w:rsidRDefault="00F45763" w:rsidP="00F45763">
            <w:pPr>
              <w:spacing w:before="100" w:beforeAutospacing="1" w:after="100" w:afterAutospacing="1" w:line="240" w:lineRule="auto"/>
              <w:ind w:left="150" w:right="150"/>
              <w:rPr>
                <w:rFonts w:ascii="Arial" w:eastAsia="Times New Roman" w:hAnsi="Arial" w:cs="Arial"/>
                <w:color w:val="000000"/>
                <w:sz w:val="20"/>
                <w:szCs w:val="20"/>
                <w:lang w:eastAsia="en-AU"/>
              </w:rPr>
            </w:pPr>
            <w:r w:rsidRPr="00F45763">
              <w:rPr>
                <w:rFonts w:ascii="Arial" w:eastAsia="Times New Roman" w:hAnsi="Arial" w:cs="Arial"/>
                <w:color w:val="000000"/>
                <w:sz w:val="20"/>
                <w:szCs w:val="20"/>
                <w:lang w:eastAsia="en-AU"/>
              </w:rPr>
              <w:t>The layout of the development results in the creation of a strong and positive identity through:</w:t>
            </w:r>
          </w:p>
          <w:p w:rsidR="00F45763" w:rsidRPr="00F45763" w:rsidRDefault="00F45763" w:rsidP="00F45763">
            <w:pPr>
              <w:numPr>
                <w:ilvl w:val="0"/>
                <w:numId w:val="4"/>
              </w:numPr>
              <w:spacing w:before="100" w:beforeAutospacing="1" w:after="100" w:afterAutospacing="1" w:line="240" w:lineRule="auto"/>
              <w:ind w:left="600" w:right="150"/>
              <w:rPr>
                <w:rFonts w:ascii="Arial" w:eastAsia="Times New Roman" w:hAnsi="Arial" w:cs="Arial"/>
                <w:color w:val="000000"/>
                <w:sz w:val="20"/>
                <w:szCs w:val="20"/>
                <w:lang w:eastAsia="en-AU"/>
              </w:rPr>
            </w:pPr>
            <w:r w:rsidRPr="00F45763">
              <w:rPr>
                <w:rFonts w:ascii="Arial" w:eastAsia="Times New Roman" w:hAnsi="Arial" w:cs="Arial"/>
                <w:color w:val="000000"/>
                <w:sz w:val="20"/>
                <w:szCs w:val="20"/>
                <w:lang w:eastAsia="en-AU"/>
              </w:rPr>
              <w:t>the provision of clearly legible movement and open space networks;</w:t>
            </w:r>
          </w:p>
          <w:p w:rsidR="00F45763" w:rsidRPr="00F45763" w:rsidRDefault="00F45763" w:rsidP="00F45763">
            <w:pPr>
              <w:numPr>
                <w:ilvl w:val="0"/>
                <w:numId w:val="4"/>
              </w:numPr>
              <w:spacing w:before="100" w:beforeAutospacing="1" w:after="100" w:afterAutospacing="1" w:line="240" w:lineRule="auto"/>
              <w:ind w:left="600" w:right="150"/>
              <w:rPr>
                <w:rFonts w:ascii="Arial" w:eastAsia="Times New Roman" w:hAnsi="Arial" w:cs="Arial"/>
                <w:color w:val="000000"/>
                <w:sz w:val="20"/>
                <w:szCs w:val="20"/>
                <w:lang w:eastAsia="en-AU"/>
              </w:rPr>
            </w:pPr>
            <w:r w:rsidRPr="00F45763">
              <w:rPr>
                <w:rFonts w:ascii="Arial" w:eastAsia="Times New Roman" w:hAnsi="Arial" w:cs="Arial"/>
                <w:color w:val="000000"/>
                <w:sz w:val="20"/>
                <w:szCs w:val="20"/>
                <w:lang w:eastAsia="en-AU"/>
              </w:rPr>
              <w:t>an appropriate design response to site and locality characteristics.</w:t>
            </w:r>
          </w:p>
        </w:tc>
        <w:tc>
          <w:tcPr>
            <w:tcW w:w="1667" w:type="pct"/>
            <w:hideMark/>
          </w:tcPr>
          <w:p w:rsidR="00F45763" w:rsidRPr="00F45763" w:rsidRDefault="00F45763" w:rsidP="00F45763">
            <w:pPr>
              <w:spacing w:before="100" w:beforeAutospacing="1" w:after="100" w:afterAutospacing="1" w:line="240" w:lineRule="auto"/>
              <w:ind w:left="150" w:right="150"/>
              <w:rPr>
                <w:rFonts w:ascii="Arial" w:eastAsia="Times New Roman" w:hAnsi="Arial" w:cs="Arial"/>
                <w:color w:val="000000"/>
                <w:sz w:val="20"/>
                <w:szCs w:val="20"/>
                <w:lang w:eastAsia="en-AU"/>
              </w:rPr>
            </w:pPr>
            <w:r w:rsidRPr="00F45763">
              <w:rPr>
                <w:rFonts w:ascii="Arial" w:eastAsia="Times New Roman" w:hAnsi="Arial" w:cs="Arial"/>
                <w:b/>
                <w:bCs/>
                <w:color w:val="000000"/>
                <w:sz w:val="20"/>
                <w:szCs w:val="20"/>
                <w:lang w:eastAsia="en-AU"/>
              </w:rPr>
              <w:t>E9</w:t>
            </w:r>
          </w:p>
          <w:p w:rsidR="00F45763" w:rsidRPr="00F45763" w:rsidRDefault="00F45763" w:rsidP="00F45763">
            <w:pPr>
              <w:spacing w:before="100" w:beforeAutospacing="1" w:after="100" w:afterAutospacing="1" w:line="240" w:lineRule="auto"/>
              <w:ind w:left="150" w:right="150"/>
              <w:rPr>
                <w:rFonts w:ascii="Arial" w:eastAsia="Times New Roman" w:hAnsi="Arial" w:cs="Arial"/>
                <w:color w:val="000000"/>
                <w:sz w:val="20"/>
                <w:szCs w:val="20"/>
                <w:lang w:eastAsia="en-AU"/>
              </w:rPr>
            </w:pPr>
            <w:r w:rsidRPr="00F45763">
              <w:rPr>
                <w:rFonts w:ascii="Arial" w:eastAsia="Times New Roman" w:hAnsi="Arial" w:cs="Arial"/>
                <w:color w:val="000000"/>
                <w:sz w:val="20"/>
                <w:szCs w:val="20"/>
                <w:lang w:eastAsia="en-AU"/>
              </w:rPr>
              <w:t>Development is in accordance with a Neighbourhood development plan.</w:t>
            </w:r>
          </w:p>
        </w:tc>
        <w:tc>
          <w:tcPr>
            <w:tcW w:w="631" w:type="pct"/>
          </w:tcPr>
          <w:p w:rsidR="00F45763" w:rsidRPr="00F45763" w:rsidRDefault="00F45763" w:rsidP="00F45763">
            <w:pPr>
              <w:spacing w:before="100" w:beforeAutospacing="1" w:after="100" w:afterAutospacing="1" w:line="240" w:lineRule="auto"/>
              <w:ind w:left="150" w:right="150"/>
              <w:rPr>
                <w:rFonts w:ascii="Arial" w:eastAsia="Times New Roman" w:hAnsi="Arial" w:cs="Arial"/>
                <w:b/>
                <w:bCs/>
                <w:color w:val="000000"/>
                <w:sz w:val="20"/>
                <w:szCs w:val="20"/>
                <w:lang w:eastAsia="en-AU"/>
              </w:rPr>
            </w:pPr>
          </w:p>
        </w:tc>
        <w:tc>
          <w:tcPr>
            <w:tcW w:w="906" w:type="pct"/>
          </w:tcPr>
          <w:p w:rsidR="00F45763" w:rsidRPr="00F45763" w:rsidRDefault="00F45763" w:rsidP="00F45763">
            <w:pPr>
              <w:spacing w:before="100" w:beforeAutospacing="1" w:after="100" w:afterAutospacing="1" w:line="240" w:lineRule="auto"/>
              <w:ind w:left="150" w:right="150"/>
              <w:rPr>
                <w:rFonts w:ascii="Arial" w:eastAsia="Times New Roman" w:hAnsi="Arial" w:cs="Arial"/>
                <w:b/>
                <w:bCs/>
                <w:color w:val="000000"/>
                <w:sz w:val="20"/>
                <w:szCs w:val="20"/>
                <w:lang w:eastAsia="en-AU"/>
              </w:rPr>
            </w:pPr>
          </w:p>
        </w:tc>
      </w:tr>
      <w:tr w:rsidR="00B9092A" w:rsidRPr="00F45763" w:rsidTr="001E1D5A">
        <w:trPr>
          <w:trHeight w:val="2565"/>
          <w:tblCellSpacing w:w="15" w:type="dxa"/>
        </w:trPr>
        <w:tc>
          <w:tcPr>
            <w:tcW w:w="1748" w:type="pct"/>
            <w:hideMark/>
          </w:tcPr>
          <w:p w:rsidR="00F45763" w:rsidRPr="00F45763" w:rsidRDefault="00F45763" w:rsidP="00F45763">
            <w:pPr>
              <w:spacing w:before="100" w:beforeAutospacing="1" w:after="100" w:afterAutospacing="1" w:line="240" w:lineRule="auto"/>
              <w:ind w:left="150" w:right="150"/>
              <w:rPr>
                <w:rFonts w:ascii="Arial" w:eastAsia="Times New Roman" w:hAnsi="Arial" w:cs="Arial"/>
                <w:color w:val="000000"/>
                <w:sz w:val="20"/>
                <w:szCs w:val="20"/>
                <w:lang w:eastAsia="en-AU"/>
              </w:rPr>
            </w:pPr>
            <w:r w:rsidRPr="00F45763">
              <w:rPr>
                <w:rFonts w:ascii="Arial" w:eastAsia="Times New Roman" w:hAnsi="Arial" w:cs="Arial"/>
                <w:b/>
                <w:bCs/>
                <w:color w:val="000000"/>
                <w:sz w:val="20"/>
                <w:szCs w:val="20"/>
                <w:lang w:eastAsia="en-AU"/>
              </w:rPr>
              <w:lastRenderedPageBreak/>
              <w:t>PO10</w:t>
            </w:r>
          </w:p>
          <w:p w:rsidR="00F45763" w:rsidRPr="00F45763" w:rsidRDefault="00F45763" w:rsidP="00F45763">
            <w:pPr>
              <w:spacing w:before="100" w:beforeAutospacing="1" w:after="100" w:afterAutospacing="1" w:line="240" w:lineRule="auto"/>
              <w:ind w:left="150" w:right="150"/>
              <w:rPr>
                <w:rFonts w:ascii="Arial" w:eastAsia="Times New Roman" w:hAnsi="Arial" w:cs="Arial"/>
                <w:color w:val="000000"/>
                <w:sz w:val="20"/>
                <w:szCs w:val="20"/>
                <w:lang w:eastAsia="en-AU"/>
              </w:rPr>
            </w:pPr>
            <w:r w:rsidRPr="00F45763">
              <w:rPr>
                <w:rFonts w:ascii="Arial" w:eastAsia="Times New Roman" w:hAnsi="Arial" w:cs="Arial"/>
                <w:color w:val="000000"/>
                <w:sz w:val="20"/>
                <w:szCs w:val="20"/>
                <w:lang w:eastAsia="en-AU"/>
              </w:rPr>
              <w:t xml:space="preserve">Lots do not compromise the viability of adjoining lots and provide for optimum integration with existing or future development on surrounding land, having regard to: </w:t>
            </w:r>
          </w:p>
          <w:p w:rsidR="00F45763" w:rsidRPr="00F45763" w:rsidRDefault="00F45763" w:rsidP="00F45763">
            <w:pPr>
              <w:numPr>
                <w:ilvl w:val="0"/>
                <w:numId w:val="5"/>
              </w:numPr>
              <w:spacing w:before="100" w:beforeAutospacing="1" w:after="100" w:afterAutospacing="1" w:line="240" w:lineRule="auto"/>
              <w:ind w:left="600" w:right="150"/>
              <w:rPr>
                <w:rFonts w:ascii="Arial" w:eastAsia="Times New Roman" w:hAnsi="Arial" w:cs="Arial"/>
                <w:color w:val="000000"/>
                <w:sz w:val="20"/>
                <w:szCs w:val="20"/>
                <w:lang w:eastAsia="en-AU"/>
              </w:rPr>
            </w:pPr>
            <w:r w:rsidRPr="00F45763">
              <w:rPr>
                <w:rFonts w:ascii="Arial" w:eastAsia="Times New Roman" w:hAnsi="Arial" w:cs="Arial"/>
                <w:color w:val="000000"/>
                <w:sz w:val="20"/>
                <w:szCs w:val="20"/>
                <w:lang w:eastAsia="en-AU"/>
              </w:rPr>
              <w:t>the connectivity of access and open space networks;</w:t>
            </w:r>
          </w:p>
          <w:p w:rsidR="00F45763" w:rsidRPr="00F45763" w:rsidRDefault="00F45763" w:rsidP="00F45763">
            <w:pPr>
              <w:numPr>
                <w:ilvl w:val="0"/>
                <w:numId w:val="5"/>
              </w:numPr>
              <w:spacing w:before="100" w:beforeAutospacing="1" w:after="100" w:afterAutospacing="1" w:line="240" w:lineRule="auto"/>
              <w:ind w:left="600" w:right="150"/>
              <w:rPr>
                <w:rFonts w:ascii="Arial" w:eastAsia="Times New Roman" w:hAnsi="Arial" w:cs="Arial"/>
                <w:color w:val="000000"/>
                <w:sz w:val="20"/>
                <w:szCs w:val="20"/>
                <w:lang w:eastAsia="en-AU"/>
              </w:rPr>
            </w:pPr>
            <w:r w:rsidRPr="00F45763">
              <w:rPr>
                <w:rFonts w:ascii="Arial" w:eastAsia="Times New Roman" w:hAnsi="Arial" w:cs="Arial"/>
                <w:color w:val="000000"/>
                <w:sz w:val="20"/>
                <w:szCs w:val="20"/>
                <w:lang w:eastAsia="en-AU"/>
              </w:rPr>
              <w:t>the efficient provisions of infrastructure;</w:t>
            </w:r>
          </w:p>
          <w:p w:rsidR="00F45763" w:rsidRPr="00F45763" w:rsidRDefault="00F45763" w:rsidP="00F45763">
            <w:pPr>
              <w:numPr>
                <w:ilvl w:val="0"/>
                <w:numId w:val="5"/>
              </w:numPr>
              <w:spacing w:before="100" w:beforeAutospacing="1" w:after="100" w:afterAutospacing="1" w:line="240" w:lineRule="auto"/>
              <w:ind w:left="600" w:right="150"/>
              <w:rPr>
                <w:rFonts w:ascii="Arial" w:eastAsia="Times New Roman" w:hAnsi="Arial" w:cs="Arial"/>
                <w:color w:val="000000"/>
                <w:sz w:val="20"/>
                <w:szCs w:val="20"/>
                <w:lang w:eastAsia="en-AU"/>
              </w:rPr>
            </w:pPr>
            <w:r w:rsidRPr="00F45763">
              <w:rPr>
                <w:rFonts w:ascii="Arial" w:eastAsia="Times New Roman" w:hAnsi="Arial" w:cs="Arial"/>
                <w:color w:val="000000"/>
                <w:sz w:val="20"/>
                <w:szCs w:val="20"/>
                <w:lang w:eastAsia="en-AU"/>
              </w:rPr>
              <w:t>the appropriate location of boundaries and road reserves.</w:t>
            </w:r>
          </w:p>
        </w:tc>
        <w:tc>
          <w:tcPr>
            <w:tcW w:w="1667" w:type="pct"/>
            <w:hideMark/>
          </w:tcPr>
          <w:p w:rsidR="00F45763" w:rsidRPr="00F45763" w:rsidRDefault="00F45763" w:rsidP="00F45763">
            <w:pPr>
              <w:spacing w:before="100" w:beforeAutospacing="1" w:after="100" w:afterAutospacing="1" w:line="240" w:lineRule="auto"/>
              <w:ind w:left="150" w:right="150"/>
              <w:rPr>
                <w:rFonts w:ascii="Arial" w:eastAsia="Times New Roman" w:hAnsi="Arial" w:cs="Arial"/>
                <w:color w:val="000000"/>
                <w:sz w:val="20"/>
                <w:szCs w:val="20"/>
                <w:lang w:eastAsia="en-AU"/>
              </w:rPr>
            </w:pPr>
            <w:r w:rsidRPr="00F45763">
              <w:rPr>
                <w:rFonts w:ascii="Arial" w:eastAsia="Times New Roman" w:hAnsi="Arial" w:cs="Arial"/>
                <w:b/>
                <w:bCs/>
                <w:color w:val="000000"/>
                <w:sz w:val="20"/>
                <w:szCs w:val="20"/>
                <w:lang w:eastAsia="en-AU"/>
              </w:rPr>
              <w:t>E10</w:t>
            </w:r>
          </w:p>
          <w:p w:rsidR="00F45763" w:rsidRPr="00F45763" w:rsidRDefault="00F45763" w:rsidP="00F45763">
            <w:pPr>
              <w:spacing w:before="100" w:beforeAutospacing="1" w:after="100" w:afterAutospacing="1" w:line="240" w:lineRule="auto"/>
              <w:ind w:left="150" w:right="150"/>
              <w:rPr>
                <w:rFonts w:ascii="Arial" w:eastAsia="Times New Roman" w:hAnsi="Arial" w:cs="Arial"/>
                <w:color w:val="000000"/>
                <w:sz w:val="20"/>
                <w:szCs w:val="20"/>
                <w:lang w:eastAsia="en-AU"/>
              </w:rPr>
            </w:pPr>
            <w:r w:rsidRPr="00F45763">
              <w:rPr>
                <w:rFonts w:ascii="Arial" w:eastAsia="Times New Roman" w:hAnsi="Arial" w:cs="Arial"/>
                <w:color w:val="000000"/>
                <w:sz w:val="20"/>
                <w:szCs w:val="20"/>
                <w:lang w:eastAsia="en-AU"/>
              </w:rPr>
              <w:t>Development is in accordance with a Neighbourhood development plan.</w:t>
            </w:r>
          </w:p>
        </w:tc>
        <w:tc>
          <w:tcPr>
            <w:tcW w:w="631" w:type="pct"/>
          </w:tcPr>
          <w:p w:rsidR="00F45763" w:rsidRPr="00F45763" w:rsidRDefault="00F45763" w:rsidP="00F45763">
            <w:pPr>
              <w:spacing w:before="100" w:beforeAutospacing="1" w:after="100" w:afterAutospacing="1" w:line="240" w:lineRule="auto"/>
              <w:ind w:left="150" w:right="150"/>
              <w:rPr>
                <w:rFonts w:ascii="Arial" w:eastAsia="Times New Roman" w:hAnsi="Arial" w:cs="Arial"/>
                <w:b/>
                <w:bCs/>
                <w:color w:val="000000"/>
                <w:sz w:val="20"/>
                <w:szCs w:val="20"/>
                <w:lang w:eastAsia="en-AU"/>
              </w:rPr>
            </w:pPr>
          </w:p>
        </w:tc>
        <w:tc>
          <w:tcPr>
            <w:tcW w:w="906" w:type="pct"/>
          </w:tcPr>
          <w:p w:rsidR="00F45763" w:rsidRPr="00F45763" w:rsidRDefault="00F45763" w:rsidP="00F45763">
            <w:pPr>
              <w:spacing w:before="100" w:beforeAutospacing="1" w:after="100" w:afterAutospacing="1" w:line="240" w:lineRule="auto"/>
              <w:ind w:left="150" w:right="150"/>
              <w:rPr>
                <w:rFonts w:ascii="Arial" w:eastAsia="Times New Roman" w:hAnsi="Arial" w:cs="Arial"/>
                <w:b/>
                <w:bCs/>
                <w:color w:val="000000"/>
                <w:sz w:val="20"/>
                <w:szCs w:val="20"/>
                <w:lang w:eastAsia="en-AU"/>
              </w:rPr>
            </w:pPr>
          </w:p>
        </w:tc>
      </w:tr>
      <w:tr w:rsidR="00F45763" w:rsidRPr="00F45763" w:rsidTr="001E1D5A">
        <w:trPr>
          <w:tblCellSpacing w:w="15" w:type="dxa"/>
        </w:trPr>
        <w:tc>
          <w:tcPr>
            <w:tcW w:w="3424" w:type="pct"/>
            <w:gridSpan w:val="2"/>
            <w:shd w:val="clear" w:color="auto" w:fill="CCCCCC"/>
            <w:hideMark/>
          </w:tcPr>
          <w:p w:rsidR="00F45763" w:rsidRPr="00F45763" w:rsidRDefault="00F45763" w:rsidP="00F45763">
            <w:pPr>
              <w:spacing w:before="100" w:beforeAutospacing="1" w:after="100" w:afterAutospacing="1" w:line="240" w:lineRule="auto"/>
              <w:ind w:left="150" w:right="150"/>
              <w:rPr>
                <w:rFonts w:ascii="Arial" w:eastAsia="Times New Roman" w:hAnsi="Arial" w:cs="Arial"/>
                <w:sz w:val="20"/>
                <w:szCs w:val="20"/>
                <w:lang w:eastAsia="en-AU"/>
              </w:rPr>
            </w:pPr>
            <w:r w:rsidRPr="00F45763">
              <w:rPr>
                <w:rFonts w:ascii="Arial" w:eastAsia="Times New Roman" w:hAnsi="Arial" w:cs="Arial"/>
                <w:b/>
                <w:bCs/>
                <w:sz w:val="20"/>
                <w:szCs w:val="20"/>
                <w:lang w:eastAsia="en-AU"/>
              </w:rPr>
              <w:t>Reticulated supply</w:t>
            </w:r>
          </w:p>
        </w:tc>
        <w:tc>
          <w:tcPr>
            <w:tcW w:w="631" w:type="pct"/>
            <w:shd w:val="clear" w:color="auto" w:fill="CCCCCC"/>
          </w:tcPr>
          <w:p w:rsidR="00F45763" w:rsidRPr="00F45763" w:rsidRDefault="00F45763" w:rsidP="00F4576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06" w:type="pct"/>
            <w:shd w:val="clear" w:color="auto" w:fill="CCCCCC"/>
          </w:tcPr>
          <w:p w:rsidR="00F45763" w:rsidRPr="00F45763" w:rsidRDefault="00F45763" w:rsidP="00F45763">
            <w:pPr>
              <w:spacing w:before="100" w:beforeAutospacing="1" w:after="100" w:afterAutospacing="1" w:line="240" w:lineRule="auto"/>
              <w:ind w:left="150" w:right="150"/>
              <w:rPr>
                <w:rFonts w:ascii="Arial" w:eastAsia="Times New Roman" w:hAnsi="Arial" w:cs="Arial"/>
                <w:b/>
                <w:bCs/>
                <w:sz w:val="20"/>
                <w:szCs w:val="20"/>
                <w:lang w:eastAsia="en-AU"/>
              </w:rPr>
            </w:pPr>
          </w:p>
        </w:tc>
      </w:tr>
      <w:tr w:rsidR="00B9092A" w:rsidRPr="00F45763" w:rsidTr="001E1D5A">
        <w:trPr>
          <w:tblCellSpacing w:w="15" w:type="dxa"/>
        </w:trPr>
        <w:tc>
          <w:tcPr>
            <w:tcW w:w="1748" w:type="pct"/>
            <w:hideMark/>
          </w:tcPr>
          <w:p w:rsidR="00F45763" w:rsidRPr="00F45763" w:rsidRDefault="00F45763" w:rsidP="00F45763">
            <w:pPr>
              <w:spacing w:before="100" w:beforeAutospacing="1" w:after="100" w:afterAutospacing="1" w:line="240" w:lineRule="auto"/>
              <w:ind w:left="150" w:right="150"/>
              <w:rPr>
                <w:rFonts w:ascii="Arial" w:eastAsia="Times New Roman" w:hAnsi="Arial" w:cs="Arial"/>
                <w:sz w:val="20"/>
                <w:szCs w:val="20"/>
                <w:lang w:eastAsia="en-AU"/>
              </w:rPr>
            </w:pPr>
            <w:r w:rsidRPr="00F45763">
              <w:rPr>
                <w:rFonts w:ascii="Arial" w:eastAsia="Times New Roman" w:hAnsi="Arial" w:cs="Arial"/>
                <w:b/>
                <w:bCs/>
                <w:sz w:val="20"/>
                <w:szCs w:val="20"/>
                <w:lang w:eastAsia="en-AU"/>
              </w:rPr>
              <w:t>PO11</w:t>
            </w:r>
          </w:p>
          <w:p w:rsidR="00F45763" w:rsidRPr="00F45763" w:rsidRDefault="00F45763" w:rsidP="00F45763">
            <w:pPr>
              <w:spacing w:before="100" w:beforeAutospacing="1" w:after="100" w:afterAutospacing="1" w:line="240" w:lineRule="auto"/>
              <w:ind w:left="150" w:right="150"/>
              <w:rPr>
                <w:rFonts w:ascii="Arial" w:eastAsia="Times New Roman" w:hAnsi="Arial" w:cs="Arial"/>
                <w:sz w:val="20"/>
                <w:szCs w:val="20"/>
                <w:lang w:eastAsia="en-AU"/>
              </w:rPr>
            </w:pPr>
            <w:r w:rsidRPr="00F45763">
              <w:rPr>
                <w:rFonts w:ascii="Arial" w:eastAsia="Times New Roman" w:hAnsi="Arial" w:cs="Arial"/>
                <w:sz w:val="20"/>
                <w:szCs w:val="20"/>
                <w:lang w:eastAsia="en-AU"/>
              </w:rPr>
              <w:t xml:space="preserve">Each lot is provided with an appropriate level of service and infrastructure commensurate with the Town centre precinct. All services, including water supply, stormwater management, sewage disposal, electricity, telecommunications and gas (if available) are provided in a manner that: </w:t>
            </w:r>
          </w:p>
          <w:p w:rsidR="00F45763" w:rsidRPr="00F45763" w:rsidRDefault="00F45763" w:rsidP="00F45763">
            <w:pPr>
              <w:numPr>
                <w:ilvl w:val="0"/>
                <w:numId w:val="6"/>
              </w:numPr>
              <w:spacing w:before="100" w:beforeAutospacing="1" w:after="100" w:afterAutospacing="1" w:line="240" w:lineRule="auto"/>
              <w:ind w:left="600" w:right="150"/>
              <w:rPr>
                <w:rFonts w:ascii="Arial" w:eastAsia="Times New Roman" w:hAnsi="Arial" w:cs="Arial"/>
                <w:sz w:val="20"/>
                <w:szCs w:val="20"/>
                <w:lang w:eastAsia="en-AU"/>
              </w:rPr>
            </w:pPr>
            <w:r w:rsidRPr="00F45763">
              <w:rPr>
                <w:rFonts w:ascii="Arial" w:eastAsia="Times New Roman" w:hAnsi="Arial" w:cs="Arial"/>
                <w:sz w:val="20"/>
                <w:szCs w:val="20"/>
                <w:lang w:eastAsia="en-AU"/>
              </w:rPr>
              <w:t>is efficient in delivery of service;</w:t>
            </w:r>
          </w:p>
          <w:p w:rsidR="00F45763" w:rsidRPr="00F45763" w:rsidRDefault="00F45763" w:rsidP="00F45763">
            <w:pPr>
              <w:numPr>
                <w:ilvl w:val="0"/>
                <w:numId w:val="6"/>
              </w:numPr>
              <w:spacing w:before="100" w:beforeAutospacing="1" w:after="100" w:afterAutospacing="1" w:line="240" w:lineRule="auto"/>
              <w:ind w:left="600" w:right="150"/>
              <w:rPr>
                <w:rFonts w:ascii="Arial" w:eastAsia="Times New Roman" w:hAnsi="Arial" w:cs="Arial"/>
                <w:sz w:val="20"/>
                <w:szCs w:val="20"/>
                <w:lang w:eastAsia="en-AU"/>
              </w:rPr>
            </w:pPr>
            <w:r w:rsidRPr="00F45763">
              <w:rPr>
                <w:rFonts w:ascii="Arial" w:eastAsia="Times New Roman" w:hAnsi="Arial" w:cs="Arial"/>
                <w:sz w:val="20"/>
                <w:szCs w:val="20"/>
                <w:lang w:eastAsia="en-AU"/>
              </w:rPr>
              <w:t>is effective in delivery of service;</w:t>
            </w:r>
          </w:p>
          <w:p w:rsidR="00F45763" w:rsidRPr="00F45763" w:rsidRDefault="00F45763" w:rsidP="00F45763">
            <w:pPr>
              <w:numPr>
                <w:ilvl w:val="0"/>
                <w:numId w:val="6"/>
              </w:numPr>
              <w:spacing w:before="100" w:beforeAutospacing="1" w:after="100" w:afterAutospacing="1" w:line="240" w:lineRule="auto"/>
              <w:ind w:left="600" w:right="150"/>
              <w:rPr>
                <w:rFonts w:ascii="Arial" w:eastAsia="Times New Roman" w:hAnsi="Arial" w:cs="Arial"/>
                <w:sz w:val="20"/>
                <w:szCs w:val="20"/>
                <w:lang w:eastAsia="en-AU"/>
              </w:rPr>
            </w:pPr>
            <w:r w:rsidRPr="00F45763">
              <w:rPr>
                <w:rFonts w:ascii="Arial" w:eastAsia="Times New Roman" w:hAnsi="Arial" w:cs="Arial"/>
                <w:sz w:val="20"/>
                <w:szCs w:val="20"/>
                <w:lang w:eastAsia="en-AU"/>
              </w:rPr>
              <w:t>is conveniently accessible in the event of maintenance or repair;</w:t>
            </w:r>
          </w:p>
          <w:p w:rsidR="00F45763" w:rsidRPr="00F45763" w:rsidRDefault="00F45763" w:rsidP="00F45763">
            <w:pPr>
              <w:numPr>
                <w:ilvl w:val="0"/>
                <w:numId w:val="6"/>
              </w:numPr>
              <w:spacing w:before="100" w:beforeAutospacing="1" w:after="100" w:afterAutospacing="1" w:line="240" w:lineRule="auto"/>
              <w:ind w:left="600" w:right="150"/>
              <w:rPr>
                <w:rFonts w:ascii="Arial" w:eastAsia="Times New Roman" w:hAnsi="Arial" w:cs="Arial"/>
                <w:sz w:val="20"/>
                <w:szCs w:val="20"/>
                <w:lang w:eastAsia="en-AU"/>
              </w:rPr>
            </w:pPr>
            <w:r w:rsidRPr="00F45763">
              <w:rPr>
                <w:rFonts w:ascii="Arial" w:eastAsia="Times New Roman" w:hAnsi="Arial" w:cs="Arial"/>
                <w:sz w:val="20"/>
                <w:szCs w:val="20"/>
                <w:lang w:eastAsia="en-AU"/>
              </w:rPr>
              <w:t>minimises whole of life cycle costs for that infrastructure;</w:t>
            </w:r>
          </w:p>
          <w:p w:rsidR="00F45763" w:rsidRPr="00F45763" w:rsidRDefault="00F45763" w:rsidP="00F45763">
            <w:pPr>
              <w:numPr>
                <w:ilvl w:val="0"/>
                <w:numId w:val="6"/>
              </w:numPr>
              <w:spacing w:before="100" w:beforeAutospacing="1" w:after="100" w:afterAutospacing="1" w:line="240" w:lineRule="auto"/>
              <w:ind w:left="600" w:right="150"/>
              <w:rPr>
                <w:rFonts w:ascii="Arial" w:eastAsia="Times New Roman" w:hAnsi="Arial" w:cs="Arial"/>
                <w:sz w:val="20"/>
                <w:szCs w:val="20"/>
                <w:lang w:eastAsia="en-AU"/>
              </w:rPr>
            </w:pPr>
            <w:r w:rsidRPr="00F45763">
              <w:rPr>
                <w:rFonts w:ascii="Arial" w:eastAsia="Times New Roman" w:hAnsi="Arial" w:cs="Arial"/>
                <w:sz w:val="20"/>
                <w:szCs w:val="20"/>
                <w:lang w:eastAsia="en-AU"/>
              </w:rPr>
              <w:t>minimises risk of potential adverse impacts on the natural and built environment;</w:t>
            </w:r>
          </w:p>
          <w:p w:rsidR="00F45763" w:rsidRPr="00F45763" w:rsidRDefault="00F45763" w:rsidP="00F45763">
            <w:pPr>
              <w:numPr>
                <w:ilvl w:val="0"/>
                <w:numId w:val="6"/>
              </w:numPr>
              <w:spacing w:before="100" w:beforeAutospacing="1" w:after="100" w:afterAutospacing="1" w:line="240" w:lineRule="auto"/>
              <w:ind w:left="600" w:right="150"/>
              <w:rPr>
                <w:rFonts w:ascii="Arial" w:eastAsia="Times New Roman" w:hAnsi="Arial" w:cs="Arial"/>
                <w:sz w:val="20"/>
                <w:szCs w:val="20"/>
                <w:lang w:eastAsia="en-AU"/>
              </w:rPr>
            </w:pPr>
            <w:r w:rsidRPr="00F45763">
              <w:rPr>
                <w:rFonts w:ascii="Arial" w:eastAsia="Times New Roman" w:hAnsi="Arial" w:cs="Arial"/>
                <w:sz w:val="20"/>
                <w:szCs w:val="20"/>
                <w:lang w:eastAsia="en-AU"/>
              </w:rPr>
              <w:t>minimises risk of potential adverse impact on amenity and character values;</w:t>
            </w:r>
          </w:p>
          <w:p w:rsidR="00F45763" w:rsidRPr="00F45763" w:rsidRDefault="00F45763" w:rsidP="00F45763">
            <w:pPr>
              <w:numPr>
                <w:ilvl w:val="0"/>
                <w:numId w:val="6"/>
              </w:numPr>
              <w:spacing w:before="100" w:beforeAutospacing="1" w:after="100" w:afterAutospacing="1" w:line="240" w:lineRule="auto"/>
              <w:ind w:left="600" w:right="150"/>
              <w:rPr>
                <w:rFonts w:ascii="Arial" w:eastAsia="Times New Roman" w:hAnsi="Arial" w:cs="Arial"/>
                <w:sz w:val="20"/>
                <w:szCs w:val="20"/>
                <w:lang w:eastAsia="en-AU"/>
              </w:rPr>
            </w:pPr>
            <w:r w:rsidRPr="00F45763">
              <w:rPr>
                <w:rFonts w:ascii="Arial" w:eastAsia="Times New Roman" w:hAnsi="Arial" w:cs="Arial"/>
                <w:sz w:val="20"/>
                <w:szCs w:val="20"/>
                <w:lang w:eastAsia="en-AU"/>
              </w:rPr>
              <w:t>recognises and promotes Councils Total Water Cycle Management policy and the efficient use of water resources.</w:t>
            </w:r>
          </w:p>
        </w:tc>
        <w:tc>
          <w:tcPr>
            <w:tcW w:w="1667" w:type="pct"/>
            <w:hideMark/>
          </w:tcPr>
          <w:p w:rsidR="00F45763" w:rsidRPr="00F45763" w:rsidRDefault="00F45763" w:rsidP="00F45763">
            <w:pPr>
              <w:spacing w:before="100" w:beforeAutospacing="1" w:after="100" w:afterAutospacing="1" w:line="240" w:lineRule="auto"/>
              <w:ind w:left="150" w:right="150"/>
              <w:rPr>
                <w:rFonts w:ascii="Arial" w:eastAsia="Times New Roman" w:hAnsi="Arial" w:cs="Arial"/>
                <w:sz w:val="20"/>
                <w:szCs w:val="20"/>
                <w:lang w:eastAsia="en-AU"/>
              </w:rPr>
            </w:pPr>
            <w:r w:rsidRPr="00F45763">
              <w:rPr>
                <w:rFonts w:ascii="Arial" w:eastAsia="Times New Roman" w:hAnsi="Arial" w:cs="Arial"/>
                <w:b/>
                <w:bCs/>
                <w:sz w:val="20"/>
                <w:szCs w:val="20"/>
                <w:lang w:eastAsia="en-AU"/>
              </w:rPr>
              <w:t>E11</w:t>
            </w:r>
          </w:p>
          <w:p w:rsidR="00F45763" w:rsidRPr="00F45763" w:rsidRDefault="00F45763" w:rsidP="00F45763">
            <w:pPr>
              <w:spacing w:before="100" w:beforeAutospacing="1" w:after="100" w:afterAutospacing="1" w:line="240" w:lineRule="auto"/>
              <w:ind w:left="150" w:right="150"/>
              <w:rPr>
                <w:rFonts w:ascii="Arial" w:eastAsia="Times New Roman" w:hAnsi="Arial" w:cs="Arial"/>
                <w:sz w:val="20"/>
                <w:szCs w:val="20"/>
                <w:lang w:eastAsia="en-AU"/>
              </w:rPr>
            </w:pPr>
            <w:r w:rsidRPr="00F45763">
              <w:rPr>
                <w:rFonts w:ascii="Arial" w:eastAsia="Times New Roman" w:hAnsi="Arial" w:cs="Arial"/>
                <w:sz w:val="20"/>
                <w:szCs w:val="20"/>
                <w:lang w:eastAsia="en-AU"/>
              </w:rPr>
              <w:t>New lots are provided with:</w:t>
            </w:r>
          </w:p>
          <w:p w:rsidR="00F45763" w:rsidRPr="00F45763" w:rsidRDefault="00F45763" w:rsidP="00F45763">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r w:rsidRPr="00F45763">
              <w:rPr>
                <w:rFonts w:ascii="Arial" w:eastAsia="Times New Roman" w:hAnsi="Arial" w:cs="Arial"/>
                <w:sz w:val="20"/>
                <w:szCs w:val="20"/>
                <w:lang w:eastAsia="en-AU"/>
              </w:rPr>
              <w:t>a connection to the reticulated water supply infrastructure network;</w:t>
            </w:r>
          </w:p>
          <w:p w:rsidR="00F45763" w:rsidRPr="00F45763" w:rsidRDefault="00F45763" w:rsidP="00F45763">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r w:rsidRPr="00F45763">
              <w:rPr>
                <w:rFonts w:ascii="Arial" w:eastAsia="Times New Roman" w:hAnsi="Arial" w:cs="Arial"/>
                <w:sz w:val="20"/>
                <w:szCs w:val="20"/>
                <w:lang w:eastAsia="en-AU"/>
              </w:rPr>
              <w:t>a connection to the reticulated sewerage infrastructure network;</w:t>
            </w:r>
          </w:p>
          <w:p w:rsidR="00F45763" w:rsidRPr="00F45763" w:rsidRDefault="00F45763" w:rsidP="00F45763">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r w:rsidRPr="00F45763">
              <w:rPr>
                <w:rFonts w:ascii="Arial" w:eastAsia="Times New Roman" w:hAnsi="Arial" w:cs="Arial"/>
                <w:sz w:val="20"/>
                <w:szCs w:val="20"/>
                <w:lang w:eastAsia="en-AU"/>
              </w:rPr>
              <w:t>a connection to the reticulated electricity infrastructure network;</w:t>
            </w:r>
          </w:p>
          <w:p w:rsidR="00F45763" w:rsidRPr="00F45763" w:rsidRDefault="00F45763" w:rsidP="00F45763">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r w:rsidRPr="00F45763">
              <w:rPr>
                <w:rFonts w:ascii="Arial" w:eastAsia="Times New Roman" w:hAnsi="Arial" w:cs="Arial"/>
                <w:sz w:val="20"/>
                <w:szCs w:val="20"/>
                <w:lang w:eastAsia="en-AU"/>
              </w:rPr>
              <w:t xml:space="preserve">where available, access to a </w:t>
            </w:r>
            <w:proofErr w:type="gramStart"/>
            <w:r w:rsidRPr="00F45763">
              <w:rPr>
                <w:rFonts w:ascii="Arial" w:eastAsia="Times New Roman" w:hAnsi="Arial" w:cs="Arial"/>
                <w:sz w:val="20"/>
                <w:szCs w:val="20"/>
                <w:lang w:eastAsia="en-AU"/>
              </w:rPr>
              <w:t>high speed</w:t>
            </w:r>
            <w:proofErr w:type="gramEnd"/>
            <w:r w:rsidRPr="00F45763">
              <w:rPr>
                <w:rFonts w:ascii="Arial" w:eastAsia="Times New Roman" w:hAnsi="Arial" w:cs="Arial"/>
                <w:sz w:val="20"/>
                <w:szCs w:val="20"/>
                <w:lang w:eastAsia="en-AU"/>
              </w:rPr>
              <w:t xml:space="preserve"> telecommunication network.</w:t>
            </w:r>
          </w:p>
        </w:tc>
        <w:tc>
          <w:tcPr>
            <w:tcW w:w="631" w:type="pct"/>
          </w:tcPr>
          <w:p w:rsidR="00F45763" w:rsidRPr="00F45763" w:rsidRDefault="00F45763" w:rsidP="00F4576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06" w:type="pct"/>
          </w:tcPr>
          <w:p w:rsidR="00F45763" w:rsidRPr="00F45763" w:rsidRDefault="00F45763" w:rsidP="00F45763">
            <w:pPr>
              <w:spacing w:before="100" w:beforeAutospacing="1" w:after="100" w:afterAutospacing="1" w:line="240" w:lineRule="auto"/>
              <w:ind w:left="150" w:right="150"/>
              <w:rPr>
                <w:rFonts w:ascii="Arial" w:eastAsia="Times New Roman" w:hAnsi="Arial" w:cs="Arial"/>
                <w:b/>
                <w:bCs/>
                <w:sz w:val="20"/>
                <w:szCs w:val="20"/>
                <w:lang w:eastAsia="en-AU"/>
              </w:rPr>
            </w:pPr>
          </w:p>
        </w:tc>
      </w:tr>
      <w:tr w:rsidR="00F45763" w:rsidRPr="00F45763" w:rsidTr="001E1D5A">
        <w:trPr>
          <w:tblCellSpacing w:w="15" w:type="dxa"/>
        </w:trPr>
        <w:tc>
          <w:tcPr>
            <w:tcW w:w="3424" w:type="pct"/>
            <w:gridSpan w:val="2"/>
            <w:shd w:val="clear" w:color="auto" w:fill="CCCCCC"/>
            <w:hideMark/>
          </w:tcPr>
          <w:p w:rsidR="00F45763" w:rsidRPr="00F45763" w:rsidRDefault="00F45763" w:rsidP="00F45763">
            <w:pPr>
              <w:spacing w:before="100" w:beforeAutospacing="1" w:after="100" w:afterAutospacing="1" w:line="240" w:lineRule="auto"/>
              <w:ind w:left="150" w:right="150"/>
              <w:rPr>
                <w:rFonts w:ascii="Arial" w:eastAsia="Times New Roman" w:hAnsi="Arial" w:cs="Arial"/>
                <w:sz w:val="20"/>
                <w:szCs w:val="20"/>
                <w:lang w:eastAsia="en-AU"/>
              </w:rPr>
            </w:pPr>
            <w:r w:rsidRPr="00F45763">
              <w:rPr>
                <w:rFonts w:ascii="Arial" w:eastAsia="Times New Roman" w:hAnsi="Arial" w:cs="Arial"/>
                <w:b/>
                <w:bCs/>
                <w:sz w:val="20"/>
                <w:szCs w:val="20"/>
                <w:lang w:eastAsia="en-AU"/>
              </w:rPr>
              <w:t>Street network</w:t>
            </w:r>
          </w:p>
        </w:tc>
        <w:tc>
          <w:tcPr>
            <w:tcW w:w="631" w:type="pct"/>
            <w:shd w:val="clear" w:color="auto" w:fill="CCCCCC"/>
          </w:tcPr>
          <w:p w:rsidR="00F45763" w:rsidRPr="00F45763" w:rsidRDefault="00F45763" w:rsidP="00F4576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06" w:type="pct"/>
            <w:shd w:val="clear" w:color="auto" w:fill="CCCCCC"/>
          </w:tcPr>
          <w:p w:rsidR="00F45763" w:rsidRPr="00F45763" w:rsidRDefault="00F45763" w:rsidP="00F45763">
            <w:pPr>
              <w:spacing w:before="100" w:beforeAutospacing="1" w:after="100" w:afterAutospacing="1" w:line="240" w:lineRule="auto"/>
              <w:ind w:left="150" w:right="150"/>
              <w:rPr>
                <w:rFonts w:ascii="Arial" w:eastAsia="Times New Roman" w:hAnsi="Arial" w:cs="Arial"/>
                <w:b/>
                <w:bCs/>
                <w:sz w:val="20"/>
                <w:szCs w:val="20"/>
                <w:lang w:eastAsia="en-AU"/>
              </w:rPr>
            </w:pPr>
          </w:p>
        </w:tc>
      </w:tr>
      <w:tr w:rsidR="00B9092A" w:rsidRPr="00F45763" w:rsidTr="001E1D5A">
        <w:trPr>
          <w:tblCellSpacing w:w="15" w:type="dxa"/>
        </w:trPr>
        <w:tc>
          <w:tcPr>
            <w:tcW w:w="1748" w:type="pct"/>
            <w:hideMark/>
          </w:tcPr>
          <w:p w:rsidR="00F45763" w:rsidRPr="00F45763" w:rsidRDefault="00F45763" w:rsidP="00F45763">
            <w:pPr>
              <w:spacing w:before="100" w:beforeAutospacing="1" w:after="100" w:afterAutospacing="1" w:line="240" w:lineRule="auto"/>
              <w:ind w:left="150" w:right="150"/>
              <w:rPr>
                <w:rFonts w:ascii="Arial" w:eastAsia="Times New Roman" w:hAnsi="Arial" w:cs="Arial"/>
                <w:sz w:val="20"/>
                <w:szCs w:val="20"/>
                <w:lang w:eastAsia="en-AU"/>
              </w:rPr>
            </w:pPr>
            <w:r w:rsidRPr="00F45763">
              <w:rPr>
                <w:rFonts w:ascii="Arial" w:eastAsia="Times New Roman" w:hAnsi="Arial" w:cs="Arial"/>
                <w:b/>
                <w:bCs/>
                <w:sz w:val="20"/>
                <w:szCs w:val="20"/>
                <w:lang w:eastAsia="en-AU"/>
              </w:rPr>
              <w:t>PO12</w:t>
            </w:r>
          </w:p>
          <w:p w:rsidR="00F45763" w:rsidRPr="00F45763" w:rsidRDefault="00F45763" w:rsidP="00F45763">
            <w:pPr>
              <w:spacing w:before="100" w:beforeAutospacing="1" w:after="100" w:afterAutospacing="1" w:line="240" w:lineRule="auto"/>
              <w:ind w:left="150" w:right="150"/>
              <w:rPr>
                <w:rFonts w:ascii="Arial" w:eastAsia="Times New Roman" w:hAnsi="Arial" w:cs="Arial"/>
                <w:sz w:val="20"/>
                <w:szCs w:val="20"/>
                <w:lang w:eastAsia="en-AU"/>
              </w:rPr>
            </w:pPr>
            <w:r w:rsidRPr="00F45763">
              <w:rPr>
                <w:rFonts w:ascii="Arial" w:eastAsia="Times New Roman" w:hAnsi="Arial" w:cs="Arial"/>
                <w:sz w:val="20"/>
                <w:szCs w:val="20"/>
                <w:lang w:eastAsia="en-AU"/>
              </w:rPr>
              <w:t xml:space="preserve">The street network creates convenient access to major streets for heavy vehicles and commercial traffic without </w:t>
            </w:r>
            <w:r w:rsidRPr="00F45763">
              <w:rPr>
                <w:rFonts w:ascii="Arial" w:eastAsia="Times New Roman" w:hAnsi="Arial" w:cs="Arial"/>
                <w:sz w:val="20"/>
                <w:szCs w:val="20"/>
                <w:lang w:eastAsia="en-AU"/>
              </w:rPr>
              <w:lastRenderedPageBreak/>
              <w:t xml:space="preserve">introducing through traffic to residential streets. The street network is designed in accordance with a Neighbourhood development plan that reflects the urban structure concept shown indicatively on Figure 7.2.3.2 - Movement, major streets, Figure 7.2.3.2.2 - Indicative street network and Figure 7.2.3.2.3 - Movement, key streets and connections. </w:t>
            </w:r>
          </w:p>
        </w:tc>
        <w:tc>
          <w:tcPr>
            <w:tcW w:w="1667" w:type="pct"/>
            <w:hideMark/>
          </w:tcPr>
          <w:p w:rsidR="00F45763" w:rsidRPr="00F45763" w:rsidRDefault="00F45763" w:rsidP="00F45763">
            <w:pPr>
              <w:spacing w:before="100" w:beforeAutospacing="1" w:after="100" w:afterAutospacing="1" w:line="240" w:lineRule="auto"/>
              <w:ind w:left="150" w:right="150"/>
              <w:rPr>
                <w:rFonts w:ascii="Arial" w:eastAsia="Times New Roman" w:hAnsi="Arial" w:cs="Arial"/>
                <w:sz w:val="20"/>
                <w:szCs w:val="20"/>
                <w:lang w:eastAsia="en-AU"/>
              </w:rPr>
            </w:pPr>
            <w:r w:rsidRPr="00F45763">
              <w:rPr>
                <w:rFonts w:ascii="Arial" w:eastAsia="Times New Roman" w:hAnsi="Arial" w:cs="Arial"/>
                <w:b/>
                <w:bCs/>
                <w:sz w:val="20"/>
                <w:szCs w:val="20"/>
                <w:lang w:eastAsia="en-AU"/>
              </w:rPr>
              <w:lastRenderedPageBreak/>
              <w:t>E12</w:t>
            </w:r>
          </w:p>
          <w:p w:rsidR="00F45763" w:rsidRPr="00F45763" w:rsidRDefault="00F45763" w:rsidP="00F45763">
            <w:pPr>
              <w:spacing w:before="100" w:beforeAutospacing="1" w:after="100" w:afterAutospacing="1" w:line="240" w:lineRule="auto"/>
              <w:ind w:left="150" w:right="150"/>
              <w:rPr>
                <w:rFonts w:ascii="Arial" w:eastAsia="Times New Roman" w:hAnsi="Arial" w:cs="Arial"/>
                <w:sz w:val="20"/>
                <w:szCs w:val="20"/>
                <w:lang w:eastAsia="en-AU"/>
              </w:rPr>
            </w:pPr>
            <w:r w:rsidRPr="00F45763">
              <w:rPr>
                <w:rFonts w:ascii="Arial" w:eastAsia="Times New Roman" w:hAnsi="Arial" w:cs="Arial"/>
                <w:sz w:val="20"/>
                <w:szCs w:val="20"/>
                <w:lang w:eastAsia="en-AU"/>
              </w:rPr>
              <w:t>Development is in accordance with a Neighbourhood development plan.</w:t>
            </w:r>
          </w:p>
        </w:tc>
        <w:tc>
          <w:tcPr>
            <w:tcW w:w="631" w:type="pct"/>
          </w:tcPr>
          <w:p w:rsidR="00F45763" w:rsidRPr="00F45763" w:rsidRDefault="00F45763" w:rsidP="00F4576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06" w:type="pct"/>
          </w:tcPr>
          <w:p w:rsidR="00F45763" w:rsidRPr="00F45763" w:rsidRDefault="00F45763" w:rsidP="00F45763">
            <w:pPr>
              <w:spacing w:before="100" w:beforeAutospacing="1" w:after="100" w:afterAutospacing="1" w:line="240" w:lineRule="auto"/>
              <w:ind w:left="150" w:right="150"/>
              <w:rPr>
                <w:rFonts w:ascii="Arial" w:eastAsia="Times New Roman" w:hAnsi="Arial" w:cs="Arial"/>
                <w:b/>
                <w:bCs/>
                <w:sz w:val="20"/>
                <w:szCs w:val="20"/>
                <w:lang w:eastAsia="en-AU"/>
              </w:rPr>
            </w:pPr>
          </w:p>
        </w:tc>
      </w:tr>
      <w:tr w:rsidR="00B9092A" w:rsidRPr="00F45763" w:rsidTr="001E1D5A">
        <w:trPr>
          <w:tblCellSpacing w:w="15" w:type="dxa"/>
        </w:trPr>
        <w:tc>
          <w:tcPr>
            <w:tcW w:w="1748" w:type="pct"/>
            <w:hideMark/>
          </w:tcPr>
          <w:p w:rsidR="00F45763" w:rsidRPr="00F45763" w:rsidRDefault="00F45763" w:rsidP="00F45763">
            <w:pPr>
              <w:spacing w:before="100" w:beforeAutospacing="1" w:after="100" w:afterAutospacing="1" w:line="240" w:lineRule="auto"/>
              <w:ind w:left="150" w:right="150"/>
              <w:rPr>
                <w:rFonts w:ascii="Arial" w:eastAsia="Times New Roman" w:hAnsi="Arial" w:cs="Arial"/>
                <w:sz w:val="20"/>
                <w:szCs w:val="20"/>
                <w:lang w:eastAsia="en-AU"/>
              </w:rPr>
            </w:pPr>
            <w:r w:rsidRPr="00F45763">
              <w:rPr>
                <w:rFonts w:ascii="Arial" w:eastAsia="Times New Roman" w:hAnsi="Arial" w:cs="Arial"/>
                <w:b/>
                <w:bCs/>
                <w:sz w:val="20"/>
                <w:szCs w:val="20"/>
                <w:lang w:eastAsia="en-AU"/>
              </w:rPr>
              <w:t>PO13</w:t>
            </w:r>
          </w:p>
          <w:p w:rsidR="00F45763" w:rsidRPr="00F45763" w:rsidRDefault="00F45763" w:rsidP="00F45763">
            <w:pPr>
              <w:spacing w:before="100" w:beforeAutospacing="1" w:after="100" w:afterAutospacing="1" w:line="240" w:lineRule="auto"/>
              <w:ind w:left="150" w:right="150"/>
              <w:rPr>
                <w:rFonts w:ascii="Arial" w:eastAsia="Times New Roman" w:hAnsi="Arial" w:cs="Arial"/>
                <w:sz w:val="20"/>
                <w:szCs w:val="20"/>
                <w:lang w:eastAsia="en-AU"/>
              </w:rPr>
            </w:pPr>
            <w:r w:rsidRPr="00F45763">
              <w:rPr>
                <w:rFonts w:ascii="Arial" w:eastAsia="Times New Roman" w:hAnsi="Arial" w:cs="Arial"/>
                <w:sz w:val="20"/>
                <w:szCs w:val="20"/>
                <w:lang w:eastAsia="en-AU"/>
              </w:rPr>
              <w:t xml:space="preserve">The road network has sufficient reserve and pavement widths to cater for the current and intended function of the road in accordance with the road type in accordance with Planning scheme policy - Integrated design. </w:t>
            </w:r>
          </w:p>
        </w:tc>
        <w:tc>
          <w:tcPr>
            <w:tcW w:w="1667" w:type="pct"/>
            <w:hideMark/>
          </w:tcPr>
          <w:p w:rsidR="00F45763" w:rsidRPr="00F45763" w:rsidRDefault="00F45763" w:rsidP="00F45763">
            <w:pPr>
              <w:spacing w:before="100" w:beforeAutospacing="1" w:after="100" w:afterAutospacing="1" w:line="240" w:lineRule="auto"/>
              <w:ind w:left="150" w:right="150"/>
              <w:rPr>
                <w:rFonts w:ascii="Arial" w:eastAsia="Times New Roman" w:hAnsi="Arial" w:cs="Arial"/>
                <w:sz w:val="20"/>
                <w:szCs w:val="20"/>
                <w:lang w:eastAsia="en-AU"/>
              </w:rPr>
            </w:pPr>
            <w:r w:rsidRPr="00F45763">
              <w:rPr>
                <w:rFonts w:ascii="Arial" w:eastAsia="Times New Roman" w:hAnsi="Arial" w:cs="Arial"/>
                <w:b/>
                <w:bCs/>
                <w:sz w:val="20"/>
                <w:szCs w:val="20"/>
                <w:lang w:eastAsia="en-AU"/>
              </w:rPr>
              <w:t>E13</w:t>
            </w:r>
          </w:p>
          <w:p w:rsidR="00F45763" w:rsidRPr="00F45763" w:rsidRDefault="00F45763" w:rsidP="00F45763">
            <w:pPr>
              <w:spacing w:before="100" w:beforeAutospacing="1" w:after="100" w:afterAutospacing="1" w:line="240" w:lineRule="auto"/>
              <w:ind w:left="150" w:right="150"/>
              <w:rPr>
                <w:rFonts w:ascii="Arial" w:eastAsia="Times New Roman" w:hAnsi="Arial" w:cs="Arial"/>
                <w:sz w:val="20"/>
                <w:szCs w:val="20"/>
                <w:lang w:eastAsia="en-AU"/>
              </w:rPr>
            </w:pPr>
            <w:r w:rsidRPr="00F45763">
              <w:rPr>
                <w:rFonts w:ascii="Arial" w:eastAsia="Times New Roman" w:hAnsi="Arial" w:cs="Arial"/>
                <w:sz w:val="20"/>
                <w:szCs w:val="20"/>
                <w:lang w:eastAsia="en-AU"/>
              </w:rPr>
              <w:t>Development is in accordance with a Neighbourhood development plan.</w:t>
            </w:r>
          </w:p>
        </w:tc>
        <w:tc>
          <w:tcPr>
            <w:tcW w:w="631" w:type="pct"/>
          </w:tcPr>
          <w:p w:rsidR="00F45763" w:rsidRPr="00F45763" w:rsidRDefault="00F45763" w:rsidP="00F4576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06" w:type="pct"/>
          </w:tcPr>
          <w:p w:rsidR="00F45763" w:rsidRPr="00F45763" w:rsidRDefault="00F45763" w:rsidP="00F45763">
            <w:pPr>
              <w:spacing w:before="100" w:beforeAutospacing="1" w:after="100" w:afterAutospacing="1" w:line="240" w:lineRule="auto"/>
              <w:ind w:left="150" w:right="150"/>
              <w:rPr>
                <w:rFonts w:ascii="Arial" w:eastAsia="Times New Roman" w:hAnsi="Arial" w:cs="Arial"/>
                <w:b/>
                <w:bCs/>
                <w:sz w:val="20"/>
                <w:szCs w:val="20"/>
                <w:lang w:eastAsia="en-AU"/>
              </w:rPr>
            </w:pPr>
          </w:p>
        </w:tc>
      </w:tr>
      <w:tr w:rsidR="00B9092A" w:rsidRPr="00F45763" w:rsidTr="001E1D5A">
        <w:trPr>
          <w:tblCellSpacing w:w="15" w:type="dxa"/>
        </w:trPr>
        <w:tc>
          <w:tcPr>
            <w:tcW w:w="1748" w:type="pct"/>
            <w:hideMark/>
          </w:tcPr>
          <w:p w:rsidR="00F45763" w:rsidRPr="00F45763" w:rsidRDefault="00F45763" w:rsidP="00F45763">
            <w:pPr>
              <w:spacing w:before="100" w:beforeAutospacing="1" w:after="100" w:afterAutospacing="1" w:line="240" w:lineRule="auto"/>
              <w:ind w:left="150" w:right="150"/>
              <w:rPr>
                <w:rFonts w:ascii="Arial" w:eastAsia="Times New Roman" w:hAnsi="Arial" w:cs="Arial"/>
                <w:sz w:val="20"/>
                <w:szCs w:val="20"/>
                <w:lang w:eastAsia="en-AU"/>
              </w:rPr>
            </w:pPr>
            <w:r w:rsidRPr="00F45763">
              <w:rPr>
                <w:rFonts w:ascii="Arial" w:eastAsia="Times New Roman" w:hAnsi="Arial" w:cs="Arial"/>
                <w:b/>
                <w:bCs/>
                <w:sz w:val="20"/>
                <w:szCs w:val="20"/>
                <w:lang w:eastAsia="en-AU"/>
              </w:rPr>
              <w:t>PO14</w:t>
            </w:r>
          </w:p>
          <w:p w:rsidR="00F45763" w:rsidRPr="00F45763" w:rsidRDefault="00F45763" w:rsidP="00F45763">
            <w:pPr>
              <w:spacing w:before="100" w:beforeAutospacing="1" w:after="100" w:afterAutospacing="1" w:line="240" w:lineRule="auto"/>
              <w:ind w:left="150" w:right="150"/>
              <w:rPr>
                <w:rFonts w:ascii="Arial" w:eastAsia="Times New Roman" w:hAnsi="Arial" w:cs="Arial"/>
                <w:sz w:val="20"/>
                <w:szCs w:val="20"/>
                <w:lang w:eastAsia="en-AU"/>
              </w:rPr>
            </w:pPr>
            <w:r w:rsidRPr="00F45763">
              <w:rPr>
                <w:rFonts w:ascii="Arial" w:eastAsia="Times New Roman" w:hAnsi="Arial" w:cs="Arial"/>
                <w:sz w:val="20"/>
                <w:szCs w:val="20"/>
                <w:lang w:eastAsia="en-AU"/>
              </w:rPr>
              <w:t xml:space="preserve">Movement networks encourage walking and cycling and a safe environment for pedestrians and cyclists. The street network is designed in accordance with a Neighbourhood development plan that reflects the urban structure concept shown indicatively on Figure 7.2.3.3 - Movement, walking and cycling. </w:t>
            </w:r>
          </w:p>
        </w:tc>
        <w:tc>
          <w:tcPr>
            <w:tcW w:w="1667" w:type="pct"/>
            <w:hideMark/>
          </w:tcPr>
          <w:p w:rsidR="00F45763" w:rsidRPr="00F45763" w:rsidRDefault="00F45763" w:rsidP="00F45763">
            <w:pPr>
              <w:spacing w:before="100" w:beforeAutospacing="1" w:after="100" w:afterAutospacing="1" w:line="240" w:lineRule="auto"/>
              <w:ind w:left="150" w:right="150"/>
              <w:rPr>
                <w:rFonts w:ascii="Arial" w:eastAsia="Times New Roman" w:hAnsi="Arial" w:cs="Arial"/>
                <w:sz w:val="20"/>
                <w:szCs w:val="20"/>
                <w:lang w:eastAsia="en-AU"/>
              </w:rPr>
            </w:pPr>
            <w:r w:rsidRPr="00F45763">
              <w:rPr>
                <w:rFonts w:ascii="Arial" w:eastAsia="Times New Roman" w:hAnsi="Arial" w:cs="Arial"/>
                <w:b/>
                <w:bCs/>
                <w:sz w:val="20"/>
                <w:szCs w:val="20"/>
                <w:lang w:eastAsia="en-AU"/>
              </w:rPr>
              <w:t>E14</w:t>
            </w:r>
          </w:p>
          <w:p w:rsidR="00F45763" w:rsidRPr="00F45763" w:rsidRDefault="00F45763" w:rsidP="00F45763">
            <w:pPr>
              <w:spacing w:before="100" w:beforeAutospacing="1" w:after="100" w:afterAutospacing="1" w:line="240" w:lineRule="auto"/>
              <w:ind w:left="150" w:right="150"/>
              <w:rPr>
                <w:rFonts w:ascii="Arial" w:eastAsia="Times New Roman" w:hAnsi="Arial" w:cs="Arial"/>
                <w:sz w:val="20"/>
                <w:szCs w:val="20"/>
                <w:lang w:eastAsia="en-AU"/>
              </w:rPr>
            </w:pPr>
            <w:r w:rsidRPr="00F45763">
              <w:rPr>
                <w:rFonts w:ascii="Arial" w:eastAsia="Times New Roman" w:hAnsi="Arial" w:cs="Arial"/>
                <w:sz w:val="20"/>
                <w:szCs w:val="20"/>
                <w:lang w:eastAsia="en-AU"/>
              </w:rPr>
              <w:t>Development is in accordance with a Neighbourhood development plan.</w:t>
            </w:r>
          </w:p>
        </w:tc>
        <w:tc>
          <w:tcPr>
            <w:tcW w:w="631" w:type="pct"/>
          </w:tcPr>
          <w:p w:rsidR="00F45763" w:rsidRPr="00F45763" w:rsidRDefault="00F45763" w:rsidP="00F4576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06" w:type="pct"/>
          </w:tcPr>
          <w:p w:rsidR="00F45763" w:rsidRPr="00F45763" w:rsidRDefault="00F45763" w:rsidP="00F45763">
            <w:pPr>
              <w:spacing w:before="100" w:beforeAutospacing="1" w:after="100" w:afterAutospacing="1" w:line="240" w:lineRule="auto"/>
              <w:ind w:left="150" w:right="150"/>
              <w:rPr>
                <w:rFonts w:ascii="Arial" w:eastAsia="Times New Roman" w:hAnsi="Arial" w:cs="Arial"/>
                <w:b/>
                <w:bCs/>
                <w:sz w:val="20"/>
                <w:szCs w:val="20"/>
                <w:lang w:eastAsia="en-AU"/>
              </w:rPr>
            </w:pPr>
          </w:p>
        </w:tc>
      </w:tr>
      <w:tr w:rsidR="00B9092A" w:rsidRPr="00F45763" w:rsidTr="001E1D5A">
        <w:trPr>
          <w:tblCellSpacing w:w="15" w:type="dxa"/>
        </w:trPr>
        <w:tc>
          <w:tcPr>
            <w:tcW w:w="1748" w:type="pct"/>
            <w:hideMark/>
          </w:tcPr>
          <w:p w:rsidR="00F45763" w:rsidRPr="00F45763" w:rsidRDefault="00F45763" w:rsidP="00F45763">
            <w:pPr>
              <w:spacing w:before="100" w:beforeAutospacing="1" w:after="100" w:afterAutospacing="1" w:line="240" w:lineRule="auto"/>
              <w:ind w:left="150" w:right="150"/>
              <w:rPr>
                <w:rFonts w:ascii="Arial" w:eastAsia="Times New Roman" w:hAnsi="Arial" w:cs="Arial"/>
                <w:sz w:val="20"/>
                <w:szCs w:val="20"/>
                <w:lang w:eastAsia="en-AU"/>
              </w:rPr>
            </w:pPr>
            <w:r w:rsidRPr="00F45763">
              <w:rPr>
                <w:rFonts w:ascii="Arial" w:eastAsia="Times New Roman" w:hAnsi="Arial" w:cs="Arial"/>
                <w:b/>
                <w:bCs/>
                <w:sz w:val="20"/>
                <w:szCs w:val="20"/>
                <w:lang w:eastAsia="en-AU"/>
              </w:rPr>
              <w:t>PO15</w:t>
            </w:r>
          </w:p>
          <w:p w:rsidR="00F45763" w:rsidRPr="00F45763" w:rsidRDefault="00F45763" w:rsidP="00F45763">
            <w:pPr>
              <w:spacing w:before="100" w:beforeAutospacing="1" w:after="100" w:afterAutospacing="1" w:line="240" w:lineRule="auto"/>
              <w:ind w:left="150" w:right="150"/>
              <w:rPr>
                <w:rFonts w:ascii="Arial" w:eastAsia="Times New Roman" w:hAnsi="Arial" w:cs="Arial"/>
                <w:sz w:val="20"/>
                <w:szCs w:val="20"/>
                <w:lang w:eastAsia="en-AU"/>
              </w:rPr>
            </w:pPr>
            <w:r w:rsidRPr="00F45763">
              <w:rPr>
                <w:rFonts w:ascii="Arial" w:eastAsia="Times New Roman" w:hAnsi="Arial" w:cs="Arial"/>
                <w:sz w:val="20"/>
                <w:szCs w:val="20"/>
                <w:lang w:eastAsia="en-AU"/>
              </w:rPr>
              <w:t xml:space="preserve">Street layouts are designed to connect to surrounding neighbourhoods by providing an interconnected street, pedestrian and cyclist networks that connects nearby centres, neighbourhood hubs, community facilities, public transport nodes and open space to residential areas for access and emergency management purposes. The layout ensures that new development is provided with multiple points of access. The timing of transport works ensures that multiple points of access are provided during early stages of a development. </w:t>
            </w:r>
          </w:p>
          <w:tbl>
            <w:tblPr>
              <w:tblW w:w="5185"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185"/>
            </w:tblGrid>
            <w:tr w:rsidR="00F45763" w:rsidRPr="00F45763" w:rsidTr="00247DD8">
              <w:trPr>
                <w:tblCellSpacing w:w="15" w:type="dxa"/>
              </w:trPr>
              <w:tc>
                <w:tcPr>
                  <w:tcW w:w="5125" w:type="dxa"/>
                  <w:vAlign w:val="center"/>
                  <w:hideMark/>
                </w:tcPr>
                <w:p w:rsidR="00F45763" w:rsidRPr="00F45763" w:rsidRDefault="00F45763" w:rsidP="00F45763">
                  <w:pPr>
                    <w:spacing w:before="100" w:beforeAutospacing="1" w:after="100" w:afterAutospacing="1" w:line="240" w:lineRule="auto"/>
                    <w:rPr>
                      <w:rFonts w:ascii="Arial" w:eastAsia="Times New Roman" w:hAnsi="Arial" w:cs="Arial"/>
                      <w:sz w:val="20"/>
                      <w:szCs w:val="20"/>
                      <w:lang w:eastAsia="en-AU"/>
                    </w:rPr>
                  </w:pPr>
                  <w:r w:rsidRPr="00F45763">
                    <w:rPr>
                      <w:rFonts w:ascii="Arial" w:eastAsia="Times New Roman" w:hAnsi="Arial" w:cs="Arial"/>
                      <w:sz w:val="20"/>
                      <w:szCs w:val="20"/>
                      <w:lang w:eastAsia="en-AU"/>
                    </w:rPr>
                    <w:t xml:space="preserve">Note - Refer to Planning scheme policy - Neighbourhood design for guidance on when alternative access points should be provided for emergency management purposes. </w:t>
                  </w:r>
                </w:p>
              </w:tc>
            </w:tr>
          </w:tbl>
          <w:p w:rsidR="00F45763" w:rsidRPr="00F45763" w:rsidRDefault="00F45763" w:rsidP="00F45763">
            <w:pPr>
              <w:spacing w:before="100" w:beforeAutospacing="1" w:after="100" w:afterAutospacing="1" w:line="240" w:lineRule="auto"/>
              <w:rPr>
                <w:rFonts w:ascii="Arial" w:eastAsia="Times New Roman" w:hAnsi="Arial" w:cs="Arial"/>
                <w:sz w:val="20"/>
                <w:szCs w:val="20"/>
                <w:lang w:eastAsia="en-AU"/>
              </w:rPr>
            </w:pPr>
          </w:p>
        </w:tc>
        <w:tc>
          <w:tcPr>
            <w:tcW w:w="1667" w:type="pct"/>
            <w:hideMark/>
          </w:tcPr>
          <w:p w:rsidR="00F45763" w:rsidRPr="00F45763" w:rsidRDefault="00F45763" w:rsidP="00F45763">
            <w:pPr>
              <w:spacing w:before="100" w:beforeAutospacing="1" w:after="100" w:afterAutospacing="1" w:line="240" w:lineRule="auto"/>
              <w:ind w:left="150" w:right="150"/>
              <w:rPr>
                <w:rFonts w:ascii="Arial" w:eastAsia="Times New Roman" w:hAnsi="Arial" w:cs="Arial"/>
                <w:sz w:val="20"/>
                <w:szCs w:val="20"/>
                <w:lang w:eastAsia="en-AU"/>
              </w:rPr>
            </w:pPr>
            <w:r w:rsidRPr="00F45763">
              <w:rPr>
                <w:rFonts w:ascii="Arial" w:eastAsia="Times New Roman" w:hAnsi="Arial" w:cs="Arial"/>
                <w:b/>
                <w:bCs/>
                <w:sz w:val="20"/>
                <w:szCs w:val="20"/>
                <w:lang w:eastAsia="en-AU"/>
              </w:rPr>
              <w:t>E15</w:t>
            </w:r>
          </w:p>
          <w:p w:rsidR="00F45763" w:rsidRPr="00F45763" w:rsidRDefault="00F45763" w:rsidP="00F45763">
            <w:pPr>
              <w:spacing w:before="100" w:beforeAutospacing="1" w:after="100" w:afterAutospacing="1" w:line="240" w:lineRule="auto"/>
              <w:ind w:left="150" w:right="150"/>
              <w:rPr>
                <w:rFonts w:ascii="Arial" w:eastAsia="Times New Roman" w:hAnsi="Arial" w:cs="Arial"/>
                <w:sz w:val="20"/>
                <w:szCs w:val="20"/>
                <w:lang w:eastAsia="en-AU"/>
              </w:rPr>
            </w:pPr>
            <w:r w:rsidRPr="00F45763">
              <w:rPr>
                <w:rFonts w:ascii="Arial" w:eastAsia="Times New Roman" w:hAnsi="Arial" w:cs="Arial"/>
                <w:sz w:val="20"/>
                <w:szCs w:val="20"/>
                <w:lang w:eastAsia="en-AU"/>
              </w:rPr>
              <w:t>Development is in accordance with a Neighbourhood development plan.</w:t>
            </w:r>
          </w:p>
        </w:tc>
        <w:tc>
          <w:tcPr>
            <w:tcW w:w="631" w:type="pct"/>
          </w:tcPr>
          <w:p w:rsidR="00F45763" w:rsidRPr="00F45763" w:rsidRDefault="00F45763" w:rsidP="00F4576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06" w:type="pct"/>
          </w:tcPr>
          <w:p w:rsidR="00F45763" w:rsidRPr="00F45763" w:rsidRDefault="00F45763" w:rsidP="00F45763">
            <w:pPr>
              <w:spacing w:before="100" w:beforeAutospacing="1" w:after="100" w:afterAutospacing="1" w:line="240" w:lineRule="auto"/>
              <w:ind w:left="150" w:right="150"/>
              <w:rPr>
                <w:rFonts w:ascii="Arial" w:eastAsia="Times New Roman" w:hAnsi="Arial" w:cs="Arial"/>
                <w:b/>
                <w:bCs/>
                <w:sz w:val="20"/>
                <w:szCs w:val="20"/>
                <w:lang w:eastAsia="en-AU"/>
              </w:rPr>
            </w:pPr>
          </w:p>
        </w:tc>
      </w:tr>
      <w:tr w:rsidR="00F45763" w:rsidRPr="00F45763" w:rsidTr="001E1D5A">
        <w:trPr>
          <w:tblCellSpacing w:w="15" w:type="dxa"/>
        </w:trPr>
        <w:tc>
          <w:tcPr>
            <w:tcW w:w="3424" w:type="pct"/>
            <w:gridSpan w:val="2"/>
            <w:shd w:val="clear" w:color="auto" w:fill="CCCCCC"/>
            <w:hideMark/>
          </w:tcPr>
          <w:p w:rsidR="00F45763" w:rsidRPr="00F45763" w:rsidRDefault="00F45763" w:rsidP="00F45763">
            <w:pPr>
              <w:spacing w:before="100" w:beforeAutospacing="1" w:after="100" w:afterAutospacing="1" w:line="240" w:lineRule="auto"/>
              <w:ind w:left="150" w:right="150"/>
              <w:rPr>
                <w:rFonts w:ascii="Arial" w:eastAsia="Times New Roman" w:hAnsi="Arial" w:cs="Arial"/>
                <w:sz w:val="20"/>
                <w:szCs w:val="20"/>
                <w:lang w:eastAsia="en-AU"/>
              </w:rPr>
            </w:pPr>
            <w:r w:rsidRPr="00F45763">
              <w:rPr>
                <w:rFonts w:ascii="Arial" w:eastAsia="Times New Roman" w:hAnsi="Arial" w:cs="Arial"/>
                <w:b/>
                <w:bCs/>
                <w:sz w:val="20"/>
                <w:szCs w:val="20"/>
                <w:lang w:eastAsia="en-AU"/>
              </w:rPr>
              <w:t>Stormwater location and design</w:t>
            </w:r>
          </w:p>
        </w:tc>
        <w:tc>
          <w:tcPr>
            <w:tcW w:w="631" w:type="pct"/>
            <w:shd w:val="clear" w:color="auto" w:fill="CCCCCC"/>
          </w:tcPr>
          <w:p w:rsidR="00F45763" w:rsidRPr="00F45763" w:rsidRDefault="00F45763" w:rsidP="00F4576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06" w:type="pct"/>
            <w:shd w:val="clear" w:color="auto" w:fill="CCCCCC"/>
          </w:tcPr>
          <w:p w:rsidR="00F45763" w:rsidRPr="00F45763" w:rsidRDefault="00F45763" w:rsidP="00F45763">
            <w:pPr>
              <w:spacing w:before="100" w:beforeAutospacing="1" w:after="100" w:afterAutospacing="1" w:line="240" w:lineRule="auto"/>
              <w:ind w:left="150" w:right="150"/>
              <w:rPr>
                <w:rFonts w:ascii="Arial" w:eastAsia="Times New Roman" w:hAnsi="Arial" w:cs="Arial"/>
                <w:b/>
                <w:bCs/>
                <w:sz w:val="20"/>
                <w:szCs w:val="20"/>
                <w:lang w:eastAsia="en-AU"/>
              </w:rPr>
            </w:pPr>
          </w:p>
        </w:tc>
      </w:tr>
      <w:tr w:rsidR="00B9092A" w:rsidRPr="00F45763" w:rsidTr="001E1D5A">
        <w:trPr>
          <w:tblCellSpacing w:w="15" w:type="dxa"/>
        </w:trPr>
        <w:tc>
          <w:tcPr>
            <w:tcW w:w="1748" w:type="pct"/>
            <w:hideMark/>
          </w:tcPr>
          <w:p w:rsidR="00F45763" w:rsidRPr="00F45763" w:rsidRDefault="00F45763" w:rsidP="00F45763">
            <w:pPr>
              <w:spacing w:before="100" w:beforeAutospacing="1" w:after="100" w:afterAutospacing="1" w:line="240" w:lineRule="auto"/>
              <w:ind w:left="150" w:right="150"/>
              <w:rPr>
                <w:rFonts w:ascii="Arial" w:eastAsia="Times New Roman" w:hAnsi="Arial" w:cs="Arial"/>
                <w:color w:val="000000"/>
                <w:sz w:val="20"/>
                <w:szCs w:val="20"/>
                <w:lang w:eastAsia="en-AU"/>
              </w:rPr>
            </w:pPr>
            <w:r w:rsidRPr="00F45763">
              <w:rPr>
                <w:rFonts w:ascii="Arial" w:eastAsia="Times New Roman" w:hAnsi="Arial" w:cs="Arial"/>
                <w:b/>
                <w:bCs/>
                <w:color w:val="000000"/>
                <w:sz w:val="20"/>
                <w:szCs w:val="20"/>
                <w:lang w:eastAsia="en-AU"/>
              </w:rPr>
              <w:t>PO16</w:t>
            </w:r>
          </w:p>
          <w:p w:rsidR="00F45763" w:rsidRPr="00F45763" w:rsidRDefault="00F45763" w:rsidP="00F45763">
            <w:pPr>
              <w:spacing w:before="100" w:beforeAutospacing="1" w:after="100" w:afterAutospacing="1" w:line="240" w:lineRule="auto"/>
              <w:ind w:left="150" w:right="150"/>
              <w:rPr>
                <w:rFonts w:ascii="Arial" w:eastAsia="Times New Roman" w:hAnsi="Arial" w:cs="Arial"/>
                <w:color w:val="000000"/>
                <w:sz w:val="20"/>
                <w:szCs w:val="20"/>
                <w:lang w:eastAsia="en-AU"/>
              </w:rPr>
            </w:pPr>
            <w:r w:rsidRPr="00F45763">
              <w:rPr>
                <w:rFonts w:ascii="Arial" w:eastAsia="Times New Roman" w:hAnsi="Arial" w:cs="Arial"/>
                <w:color w:val="000000"/>
                <w:sz w:val="20"/>
                <w:szCs w:val="20"/>
                <w:lang w:eastAsia="en-AU"/>
              </w:rPr>
              <w:lastRenderedPageBreak/>
              <w:t>Lots are of a sufficient grade to accommodate effective stormwater drainage to a lawful point of discharge.</w:t>
            </w:r>
          </w:p>
        </w:tc>
        <w:tc>
          <w:tcPr>
            <w:tcW w:w="1667" w:type="pct"/>
            <w:hideMark/>
          </w:tcPr>
          <w:p w:rsidR="00F45763" w:rsidRPr="00F45763" w:rsidRDefault="00F45763" w:rsidP="00F45763">
            <w:pPr>
              <w:spacing w:before="100" w:beforeAutospacing="1" w:after="100" w:afterAutospacing="1" w:line="240" w:lineRule="auto"/>
              <w:ind w:left="150" w:right="150"/>
              <w:rPr>
                <w:rFonts w:ascii="Arial" w:eastAsia="Times New Roman" w:hAnsi="Arial" w:cs="Arial"/>
                <w:color w:val="000000"/>
                <w:sz w:val="20"/>
                <w:szCs w:val="20"/>
                <w:lang w:eastAsia="en-AU"/>
              </w:rPr>
            </w:pPr>
            <w:r w:rsidRPr="00F45763">
              <w:rPr>
                <w:rFonts w:ascii="Arial" w:eastAsia="Times New Roman" w:hAnsi="Arial" w:cs="Arial"/>
                <w:b/>
                <w:bCs/>
                <w:color w:val="000000"/>
                <w:sz w:val="20"/>
                <w:szCs w:val="20"/>
                <w:lang w:eastAsia="en-AU"/>
              </w:rPr>
              <w:lastRenderedPageBreak/>
              <w:t>E16</w:t>
            </w:r>
          </w:p>
          <w:p w:rsidR="00F45763" w:rsidRPr="00F45763" w:rsidRDefault="00F45763" w:rsidP="00F45763">
            <w:pPr>
              <w:spacing w:before="100" w:beforeAutospacing="1" w:after="100" w:afterAutospacing="1" w:line="240" w:lineRule="auto"/>
              <w:ind w:left="150" w:right="150"/>
              <w:rPr>
                <w:rFonts w:ascii="Arial" w:eastAsia="Times New Roman" w:hAnsi="Arial" w:cs="Arial"/>
                <w:color w:val="000000"/>
                <w:sz w:val="20"/>
                <w:szCs w:val="20"/>
                <w:lang w:eastAsia="en-AU"/>
              </w:rPr>
            </w:pPr>
            <w:r w:rsidRPr="00F45763">
              <w:rPr>
                <w:rFonts w:ascii="Arial" w:eastAsia="Times New Roman" w:hAnsi="Arial" w:cs="Arial"/>
                <w:color w:val="000000"/>
                <w:sz w:val="20"/>
                <w:szCs w:val="20"/>
                <w:lang w:eastAsia="en-AU"/>
              </w:rPr>
              <w:lastRenderedPageBreak/>
              <w:t xml:space="preserve">The surface level of a lot is at a minimum grade of 1:100 and slopes towards the street frontage, or other lawful point of discharge. </w:t>
            </w:r>
          </w:p>
        </w:tc>
        <w:tc>
          <w:tcPr>
            <w:tcW w:w="631" w:type="pct"/>
          </w:tcPr>
          <w:p w:rsidR="00F45763" w:rsidRPr="00F45763" w:rsidRDefault="00F45763" w:rsidP="00F45763">
            <w:pPr>
              <w:spacing w:before="100" w:beforeAutospacing="1" w:after="100" w:afterAutospacing="1" w:line="240" w:lineRule="auto"/>
              <w:ind w:left="150" w:right="150"/>
              <w:rPr>
                <w:rFonts w:ascii="Arial" w:eastAsia="Times New Roman" w:hAnsi="Arial" w:cs="Arial"/>
                <w:b/>
                <w:bCs/>
                <w:color w:val="000000"/>
                <w:sz w:val="20"/>
                <w:szCs w:val="20"/>
                <w:lang w:eastAsia="en-AU"/>
              </w:rPr>
            </w:pPr>
          </w:p>
        </w:tc>
        <w:tc>
          <w:tcPr>
            <w:tcW w:w="906" w:type="pct"/>
          </w:tcPr>
          <w:p w:rsidR="00F45763" w:rsidRPr="00F45763" w:rsidRDefault="00F45763" w:rsidP="00F45763">
            <w:pPr>
              <w:spacing w:before="100" w:beforeAutospacing="1" w:after="100" w:afterAutospacing="1" w:line="240" w:lineRule="auto"/>
              <w:ind w:left="150" w:right="150"/>
              <w:rPr>
                <w:rFonts w:ascii="Arial" w:eastAsia="Times New Roman" w:hAnsi="Arial" w:cs="Arial"/>
                <w:b/>
                <w:bCs/>
                <w:color w:val="000000"/>
                <w:sz w:val="20"/>
                <w:szCs w:val="20"/>
                <w:lang w:eastAsia="en-AU"/>
              </w:rPr>
            </w:pPr>
          </w:p>
        </w:tc>
      </w:tr>
      <w:tr w:rsidR="00B9092A" w:rsidRPr="00F45763" w:rsidTr="001E1D5A">
        <w:trPr>
          <w:tblCellSpacing w:w="15" w:type="dxa"/>
        </w:trPr>
        <w:tc>
          <w:tcPr>
            <w:tcW w:w="1748" w:type="pct"/>
            <w:hideMark/>
          </w:tcPr>
          <w:p w:rsidR="00F45763" w:rsidRPr="00F45763" w:rsidRDefault="00F45763" w:rsidP="00F45763">
            <w:pPr>
              <w:spacing w:before="100" w:beforeAutospacing="1" w:after="100" w:afterAutospacing="1" w:line="240" w:lineRule="auto"/>
              <w:ind w:left="150" w:right="150"/>
              <w:rPr>
                <w:rFonts w:ascii="Arial" w:eastAsia="Times New Roman" w:hAnsi="Arial" w:cs="Arial"/>
                <w:color w:val="000000"/>
                <w:sz w:val="20"/>
                <w:szCs w:val="20"/>
                <w:lang w:eastAsia="en-AU"/>
              </w:rPr>
            </w:pPr>
            <w:r w:rsidRPr="00F45763">
              <w:rPr>
                <w:rFonts w:ascii="Arial" w:eastAsia="Times New Roman" w:hAnsi="Arial" w:cs="Arial"/>
                <w:b/>
                <w:bCs/>
                <w:color w:val="000000"/>
                <w:sz w:val="20"/>
                <w:szCs w:val="20"/>
                <w:lang w:eastAsia="en-AU"/>
              </w:rPr>
              <w:t>PO17</w:t>
            </w:r>
          </w:p>
          <w:p w:rsidR="00F45763" w:rsidRPr="00F45763" w:rsidRDefault="00F45763" w:rsidP="00F45763">
            <w:pPr>
              <w:spacing w:before="100" w:beforeAutospacing="1" w:after="100" w:afterAutospacing="1" w:line="240" w:lineRule="auto"/>
              <w:ind w:left="150" w:right="150"/>
              <w:rPr>
                <w:rFonts w:ascii="Arial" w:eastAsia="Times New Roman" w:hAnsi="Arial" w:cs="Arial"/>
                <w:color w:val="000000"/>
                <w:sz w:val="20"/>
                <w:szCs w:val="20"/>
                <w:lang w:eastAsia="en-AU"/>
              </w:rPr>
            </w:pPr>
            <w:r w:rsidRPr="00F45763">
              <w:rPr>
                <w:rFonts w:ascii="Arial" w:eastAsia="Times New Roman" w:hAnsi="Arial" w:cs="Arial"/>
                <w:color w:val="000000"/>
                <w:sz w:val="20"/>
                <w:szCs w:val="20"/>
                <w:lang w:eastAsia="en-AU"/>
              </w:rPr>
              <w:t>The development is planned and designed considering:</w:t>
            </w:r>
          </w:p>
          <w:p w:rsidR="00F45763" w:rsidRPr="00F45763" w:rsidRDefault="00F45763" w:rsidP="00F45763">
            <w:pPr>
              <w:numPr>
                <w:ilvl w:val="0"/>
                <w:numId w:val="8"/>
              </w:numPr>
              <w:spacing w:before="100" w:beforeAutospacing="1" w:after="100" w:afterAutospacing="1" w:line="240" w:lineRule="auto"/>
              <w:ind w:left="600" w:right="150"/>
              <w:rPr>
                <w:rFonts w:ascii="Arial" w:eastAsia="Times New Roman" w:hAnsi="Arial" w:cs="Arial"/>
                <w:color w:val="000000"/>
                <w:sz w:val="20"/>
                <w:szCs w:val="20"/>
                <w:lang w:eastAsia="en-AU"/>
              </w:rPr>
            </w:pPr>
            <w:r w:rsidRPr="00F45763">
              <w:rPr>
                <w:rFonts w:ascii="Arial" w:eastAsia="Times New Roman" w:hAnsi="Arial" w:cs="Arial"/>
                <w:color w:val="000000"/>
                <w:sz w:val="20"/>
                <w:szCs w:val="20"/>
                <w:lang w:eastAsia="en-AU"/>
              </w:rPr>
              <w:t>the land use constraints of the site;</w:t>
            </w:r>
          </w:p>
          <w:p w:rsidR="00F45763" w:rsidRPr="00F45763" w:rsidRDefault="00F45763" w:rsidP="00F45763">
            <w:pPr>
              <w:numPr>
                <w:ilvl w:val="0"/>
                <w:numId w:val="8"/>
              </w:numPr>
              <w:spacing w:before="100" w:beforeAutospacing="1" w:after="100" w:afterAutospacing="1" w:line="240" w:lineRule="auto"/>
              <w:ind w:left="600" w:right="150"/>
              <w:rPr>
                <w:rFonts w:ascii="Arial" w:eastAsia="Times New Roman" w:hAnsi="Arial" w:cs="Arial"/>
                <w:color w:val="000000"/>
                <w:sz w:val="20"/>
                <w:szCs w:val="20"/>
                <w:lang w:eastAsia="en-AU"/>
              </w:rPr>
            </w:pPr>
            <w:r w:rsidRPr="00F45763">
              <w:rPr>
                <w:rFonts w:ascii="Arial" w:eastAsia="Times New Roman" w:hAnsi="Arial" w:cs="Arial"/>
                <w:color w:val="000000"/>
                <w:sz w:val="20"/>
                <w:szCs w:val="20"/>
                <w:lang w:eastAsia="en-AU"/>
              </w:rPr>
              <w:t>water sensitive urban design principles.</w:t>
            </w:r>
          </w:p>
        </w:tc>
        <w:tc>
          <w:tcPr>
            <w:tcW w:w="1667" w:type="pct"/>
            <w:hideMark/>
          </w:tcPr>
          <w:p w:rsidR="00F45763" w:rsidRPr="00F45763" w:rsidRDefault="00F45763" w:rsidP="00F45763">
            <w:pPr>
              <w:spacing w:before="100" w:beforeAutospacing="1" w:after="100" w:afterAutospacing="1" w:line="240" w:lineRule="auto"/>
              <w:ind w:left="150" w:right="150"/>
              <w:rPr>
                <w:rFonts w:ascii="Arial" w:eastAsia="Times New Roman" w:hAnsi="Arial" w:cs="Arial"/>
                <w:color w:val="000000"/>
                <w:sz w:val="20"/>
                <w:szCs w:val="20"/>
                <w:lang w:eastAsia="en-AU"/>
              </w:rPr>
            </w:pPr>
            <w:r w:rsidRPr="00F45763">
              <w:rPr>
                <w:rFonts w:ascii="Arial" w:eastAsia="Times New Roman" w:hAnsi="Arial" w:cs="Arial"/>
                <w:color w:val="000000"/>
                <w:sz w:val="20"/>
                <w:szCs w:val="20"/>
                <w:lang w:eastAsia="en-AU"/>
              </w:rPr>
              <w:t>No example provided.</w:t>
            </w:r>
          </w:p>
        </w:tc>
        <w:tc>
          <w:tcPr>
            <w:tcW w:w="631" w:type="pct"/>
          </w:tcPr>
          <w:p w:rsidR="00F45763" w:rsidRPr="00F45763" w:rsidRDefault="00F45763" w:rsidP="00F45763">
            <w:pPr>
              <w:spacing w:before="100" w:beforeAutospacing="1" w:after="100" w:afterAutospacing="1" w:line="240" w:lineRule="auto"/>
              <w:ind w:left="150" w:right="150"/>
              <w:rPr>
                <w:rFonts w:ascii="Arial" w:eastAsia="Times New Roman" w:hAnsi="Arial" w:cs="Arial"/>
                <w:color w:val="000000"/>
                <w:sz w:val="20"/>
                <w:szCs w:val="20"/>
                <w:lang w:eastAsia="en-AU"/>
              </w:rPr>
            </w:pPr>
          </w:p>
        </w:tc>
        <w:tc>
          <w:tcPr>
            <w:tcW w:w="906" w:type="pct"/>
          </w:tcPr>
          <w:p w:rsidR="00F45763" w:rsidRPr="00F45763" w:rsidRDefault="00F45763" w:rsidP="00F45763">
            <w:pPr>
              <w:spacing w:before="100" w:beforeAutospacing="1" w:after="100" w:afterAutospacing="1" w:line="240" w:lineRule="auto"/>
              <w:ind w:left="150" w:right="150"/>
              <w:rPr>
                <w:rFonts w:ascii="Arial" w:eastAsia="Times New Roman" w:hAnsi="Arial" w:cs="Arial"/>
                <w:color w:val="000000"/>
                <w:sz w:val="20"/>
                <w:szCs w:val="20"/>
                <w:lang w:eastAsia="en-AU"/>
              </w:rPr>
            </w:pPr>
          </w:p>
        </w:tc>
      </w:tr>
      <w:tr w:rsidR="00B9092A" w:rsidRPr="00F45763" w:rsidTr="001E1D5A">
        <w:trPr>
          <w:trHeight w:val="2175"/>
          <w:tblCellSpacing w:w="15" w:type="dxa"/>
        </w:trPr>
        <w:tc>
          <w:tcPr>
            <w:tcW w:w="1748" w:type="pct"/>
            <w:hideMark/>
          </w:tcPr>
          <w:p w:rsidR="00F45763" w:rsidRPr="00F45763" w:rsidRDefault="00F45763" w:rsidP="00F45763">
            <w:pPr>
              <w:spacing w:before="100" w:beforeAutospacing="1" w:after="100" w:afterAutospacing="1" w:line="240" w:lineRule="auto"/>
              <w:ind w:left="150" w:right="150"/>
              <w:rPr>
                <w:rFonts w:ascii="Arial" w:eastAsia="Times New Roman" w:hAnsi="Arial" w:cs="Arial"/>
                <w:color w:val="000000"/>
                <w:sz w:val="20"/>
                <w:szCs w:val="20"/>
                <w:lang w:eastAsia="en-AU"/>
              </w:rPr>
            </w:pPr>
            <w:r w:rsidRPr="00F45763">
              <w:rPr>
                <w:rFonts w:ascii="Arial" w:eastAsia="Times New Roman" w:hAnsi="Arial" w:cs="Arial"/>
                <w:b/>
                <w:bCs/>
                <w:color w:val="000000"/>
                <w:sz w:val="20"/>
                <w:szCs w:val="20"/>
                <w:lang w:eastAsia="en-AU"/>
              </w:rPr>
              <w:t>PO18</w:t>
            </w:r>
          </w:p>
          <w:p w:rsidR="00F45763" w:rsidRPr="00F45763" w:rsidRDefault="00F45763" w:rsidP="00F45763">
            <w:pPr>
              <w:spacing w:before="100" w:beforeAutospacing="1" w:after="100" w:afterAutospacing="1" w:line="240" w:lineRule="auto"/>
              <w:ind w:left="150" w:right="150"/>
              <w:rPr>
                <w:rFonts w:ascii="Arial" w:eastAsia="Times New Roman" w:hAnsi="Arial" w:cs="Arial"/>
                <w:color w:val="000000"/>
                <w:sz w:val="20"/>
                <w:szCs w:val="20"/>
                <w:lang w:eastAsia="en-AU"/>
              </w:rPr>
            </w:pPr>
            <w:r w:rsidRPr="00F45763">
              <w:rPr>
                <w:rFonts w:ascii="Arial" w:eastAsia="Times New Roman" w:hAnsi="Arial" w:cs="Arial"/>
                <w:color w:val="000000"/>
                <w:sz w:val="20"/>
                <w:szCs w:val="20"/>
                <w:lang w:eastAsia="en-AU"/>
              </w:rPr>
              <w:t xml:space="preserve">Stormwater drainage pipes and structures through or within private land are protected by easements in favour of Council with sufficient area for practical access for maintenance. </w:t>
            </w:r>
          </w:p>
          <w:tbl>
            <w:tblPr>
              <w:tblW w:w="5327"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327"/>
            </w:tblGrid>
            <w:tr w:rsidR="00F45763" w:rsidRPr="00F45763" w:rsidTr="00247DD8">
              <w:trPr>
                <w:tblCellSpacing w:w="15" w:type="dxa"/>
              </w:trPr>
              <w:tc>
                <w:tcPr>
                  <w:tcW w:w="5267" w:type="dxa"/>
                  <w:vAlign w:val="center"/>
                  <w:hideMark/>
                </w:tcPr>
                <w:p w:rsidR="00F45763" w:rsidRPr="00F45763" w:rsidRDefault="00F45763" w:rsidP="00F45763">
                  <w:pPr>
                    <w:spacing w:before="100" w:beforeAutospacing="1" w:after="100" w:afterAutospacing="1" w:line="240" w:lineRule="auto"/>
                    <w:ind w:left="150" w:right="150"/>
                    <w:rPr>
                      <w:rFonts w:ascii="Arial" w:eastAsia="Times New Roman" w:hAnsi="Arial" w:cs="Arial"/>
                      <w:sz w:val="20"/>
                      <w:szCs w:val="20"/>
                      <w:lang w:eastAsia="en-AU"/>
                    </w:rPr>
                  </w:pPr>
                  <w:r w:rsidRPr="00F45763">
                    <w:rPr>
                      <w:rFonts w:ascii="Arial" w:eastAsia="Times New Roman" w:hAnsi="Arial" w:cs="Arial"/>
                      <w:sz w:val="20"/>
                      <w:szCs w:val="20"/>
                      <w:lang w:eastAsia="en-AU"/>
                    </w:rPr>
                    <w:t xml:space="preserve">Note - refer to Planning scheme policy - Integrated design for guidance on how to demonstrate achievement of this performance outcome. </w:t>
                  </w:r>
                </w:p>
              </w:tc>
            </w:tr>
          </w:tbl>
          <w:p w:rsidR="00F45763" w:rsidRPr="00F45763" w:rsidRDefault="00F45763" w:rsidP="00F45763">
            <w:pPr>
              <w:spacing w:before="100" w:beforeAutospacing="1" w:after="100" w:afterAutospacing="1" w:line="240" w:lineRule="auto"/>
              <w:rPr>
                <w:rFonts w:ascii="Arial" w:eastAsia="Times New Roman" w:hAnsi="Arial" w:cs="Arial"/>
                <w:color w:val="000000"/>
                <w:sz w:val="20"/>
                <w:szCs w:val="20"/>
                <w:lang w:eastAsia="en-AU"/>
              </w:rPr>
            </w:pPr>
          </w:p>
        </w:tc>
        <w:tc>
          <w:tcPr>
            <w:tcW w:w="1667" w:type="pct"/>
            <w:hideMark/>
          </w:tcPr>
          <w:p w:rsidR="00F45763" w:rsidRPr="00F45763" w:rsidRDefault="00F45763" w:rsidP="00F45763">
            <w:pPr>
              <w:spacing w:before="100" w:beforeAutospacing="1" w:after="100" w:afterAutospacing="1" w:line="240" w:lineRule="auto"/>
              <w:ind w:left="150" w:right="150"/>
              <w:rPr>
                <w:rFonts w:ascii="Arial" w:eastAsia="Times New Roman" w:hAnsi="Arial" w:cs="Arial"/>
                <w:color w:val="000000"/>
                <w:sz w:val="20"/>
                <w:szCs w:val="20"/>
                <w:lang w:eastAsia="en-AU"/>
              </w:rPr>
            </w:pPr>
            <w:r w:rsidRPr="00F45763">
              <w:rPr>
                <w:rFonts w:ascii="Arial" w:eastAsia="Times New Roman" w:hAnsi="Arial" w:cs="Arial"/>
                <w:color w:val="000000"/>
                <w:sz w:val="20"/>
                <w:szCs w:val="20"/>
                <w:lang w:eastAsia="en-AU"/>
              </w:rPr>
              <w:t>No example provided.</w:t>
            </w:r>
          </w:p>
        </w:tc>
        <w:tc>
          <w:tcPr>
            <w:tcW w:w="631" w:type="pct"/>
          </w:tcPr>
          <w:p w:rsidR="00F45763" w:rsidRPr="00F45763" w:rsidRDefault="00F45763" w:rsidP="00F45763">
            <w:pPr>
              <w:spacing w:before="100" w:beforeAutospacing="1" w:after="100" w:afterAutospacing="1" w:line="240" w:lineRule="auto"/>
              <w:ind w:left="150" w:right="150"/>
              <w:rPr>
                <w:rFonts w:ascii="Arial" w:eastAsia="Times New Roman" w:hAnsi="Arial" w:cs="Arial"/>
                <w:color w:val="000000"/>
                <w:sz w:val="20"/>
                <w:szCs w:val="20"/>
                <w:lang w:eastAsia="en-AU"/>
              </w:rPr>
            </w:pPr>
          </w:p>
        </w:tc>
        <w:tc>
          <w:tcPr>
            <w:tcW w:w="906" w:type="pct"/>
          </w:tcPr>
          <w:p w:rsidR="00F45763" w:rsidRPr="00F45763" w:rsidRDefault="00F45763" w:rsidP="00F45763">
            <w:pPr>
              <w:spacing w:before="100" w:beforeAutospacing="1" w:after="100" w:afterAutospacing="1" w:line="240" w:lineRule="auto"/>
              <w:ind w:left="150" w:right="150"/>
              <w:rPr>
                <w:rFonts w:ascii="Arial" w:eastAsia="Times New Roman" w:hAnsi="Arial" w:cs="Arial"/>
                <w:color w:val="000000"/>
                <w:sz w:val="20"/>
                <w:szCs w:val="20"/>
                <w:lang w:eastAsia="en-AU"/>
              </w:rPr>
            </w:pPr>
          </w:p>
        </w:tc>
      </w:tr>
      <w:tr w:rsidR="00B9092A" w:rsidRPr="00F45763" w:rsidTr="001E1D5A">
        <w:trPr>
          <w:tblCellSpacing w:w="15" w:type="dxa"/>
        </w:trPr>
        <w:tc>
          <w:tcPr>
            <w:tcW w:w="1748" w:type="pct"/>
            <w:hideMark/>
          </w:tcPr>
          <w:p w:rsidR="00F45763" w:rsidRPr="00F45763" w:rsidRDefault="00F45763" w:rsidP="00F45763">
            <w:pPr>
              <w:spacing w:before="100" w:beforeAutospacing="1" w:after="100" w:afterAutospacing="1" w:line="240" w:lineRule="auto"/>
              <w:ind w:left="150" w:right="150"/>
              <w:rPr>
                <w:rFonts w:ascii="Arial" w:eastAsia="Times New Roman" w:hAnsi="Arial" w:cs="Arial"/>
                <w:color w:val="000000"/>
                <w:sz w:val="20"/>
                <w:szCs w:val="20"/>
                <w:lang w:eastAsia="en-AU"/>
              </w:rPr>
            </w:pPr>
            <w:r w:rsidRPr="00F45763">
              <w:rPr>
                <w:rFonts w:ascii="Arial" w:eastAsia="Times New Roman" w:hAnsi="Arial" w:cs="Arial"/>
                <w:b/>
                <w:bCs/>
                <w:color w:val="000000"/>
                <w:sz w:val="20"/>
                <w:szCs w:val="20"/>
                <w:lang w:eastAsia="en-AU"/>
              </w:rPr>
              <w:t>PO19</w:t>
            </w:r>
          </w:p>
          <w:p w:rsidR="00F45763" w:rsidRPr="00F45763" w:rsidRDefault="00F45763" w:rsidP="00F45763">
            <w:pPr>
              <w:spacing w:before="100" w:beforeAutospacing="1" w:after="100" w:afterAutospacing="1" w:line="240" w:lineRule="auto"/>
              <w:ind w:left="150" w:right="150"/>
              <w:rPr>
                <w:rFonts w:ascii="Arial" w:eastAsia="Times New Roman" w:hAnsi="Arial" w:cs="Arial"/>
                <w:color w:val="000000"/>
                <w:sz w:val="20"/>
                <w:szCs w:val="20"/>
                <w:lang w:eastAsia="en-AU"/>
              </w:rPr>
            </w:pPr>
            <w:r w:rsidRPr="00F45763">
              <w:rPr>
                <w:rFonts w:ascii="Arial" w:eastAsia="Times New Roman" w:hAnsi="Arial" w:cs="Arial"/>
                <w:color w:val="000000"/>
                <w:sz w:val="20"/>
                <w:szCs w:val="20"/>
                <w:lang w:eastAsia="en-AU"/>
              </w:rPr>
              <w:t>Stormwater management facilities are located outside of riparian areas and prevent increased channel bed and bank erosion.</w:t>
            </w:r>
          </w:p>
        </w:tc>
        <w:tc>
          <w:tcPr>
            <w:tcW w:w="1667" w:type="pct"/>
            <w:hideMark/>
          </w:tcPr>
          <w:p w:rsidR="00F45763" w:rsidRPr="00F45763" w:rsidRDefault="00F45763" w:rsidP="00F45763">
            <w:pPr>
              <w:spacing w:before="100" w:beforeAutospacing="1" w:after="100" w:afterAutospacing="1" w:line="240" w:lineRule="auto"/>
              <w:ind w:left="150" w:right="150"/>
              <w:rPr>
                <w:rFonts w:ascii="Arial" w:eastAsia="Times New Roman" w:hAnsi="Arial" w:cs="Arial"/>
                <w:color w:val="000000"/>
                <w:sz w:val="20"/>
                <w:szCs w:val="20"/>
                <w:lang w:eastAsia="en-AU"/>
              </w:rPr>
            </w:pPr>
            <w:r w:rsidRPr="00F45763">
              <w:rPr>
                <w:rFonts w:ascii="Arial" w:eastAsia="Times New Roman" w:hAnsi="Arial" w:cs="Arial"/>
                <w:color w:val="000000"/>
                <w:sz w:val="20"/>
                <w:szCs w:val="20"/>
                <w:lang w:eastAsia="en-AU"/>
              </w:rPr>
              <w:t>No example provided.</w:t>
            </w:r>
          </w:p>
        </w:tc>
        <w:tc>
          <w:tcPr>
            <w:tcW w:w="631" w:type="pct"/>
          </w:tcPr>
          <w:p w:rsidR="00F45763" w:rsidRPr="00F45763" w:rsidRDefault="00F45763" w:rsidP="00F45763">
            <w:pPr>
              <w:spacing w:before="100" w:beforeAutospacing="1" w:after="100" w:afterAutospacing="1" w:line="240" w:lineRule="auto"/>
              <w:ind w:left="150" w:right="150"/>
              <w:rPr>
                <w:rFonts w:ascii="Arial" w:eastAsia="Times New Roman" w:hAnsi="Arial" w:cs="Arial"/>
                <w:color w:val="000000"/>
                <w:sz w:val="20"/>
                <w:szCs w:val="20"/>
                <w:lang w:eastAsia="en-AU"/>
              </w:rPr>
            </w:pPr>
          </w:p>
        </w:tc>
        <w:tc>
          <w:tcPr>
            <w:tcW w:w="906" w:type="pct"/>
          </w:tcPr>
          <w:p w:rsidR="00F45763" w:rsidRPr="00F45763" w:rsidRDefault="00F45763" w:rsidP="00F45763">
            <w:pPr>
              <w:spacing w:before="100" w:beforeAutospacing="1" w:after="100" w:afterAutospacing="1" w:line="240" w:lineRule="auto"/>
              <w:ind w:left="150" w:right="150"/>
              <w:rPr>
                <w:rFonts w:ascii="Arial" w:eastAsia="Times New Roman" w:hAnsi="Arial" w:cs="Arial"/>
                <w:color w:val="000000"/>
                <w:sz w:val="20"/>
                <w:szCs w:val="20"/>
                <w:lang w:eastAsia="en-AU"/>
              </w:rPr>
            </w:pPr>
          </w:p>
        </w:tc>
      </w:tr>
      <w:tr w:rsidR="00B9092A" w:rsidRPr="00F45763" w:rsidTr="001E1D5A">
        <w:trPr>
          <w:trHeight w:val="765"/>
          <w:tblCellSpacing w:w="15" w:type="dxa"/>
        </w:trPr>
        <w:tc>
          <w:tcPr>
            <w:tcW w:w="1748" w:type="pct"/>
            <w:hideMark/>
          </w:tcPr>
          <w:p w:rsidR="00F45763" w:rsidRPr="00F45763" w:rsidRDefault="00F45763" w:rsidP="00F45763">
            <w:pPr>
              <w:spacing w:before="100" w:beforeAutospacing="1" w:after="100" w:afterAutospacing="1" w:line="240" w:lineRule="auto"/>
              <w:ind w:left="150" w:right="150"/>
              <w:rPr>
                <w:rFonts w:ascii="Arial" w:eastAsia="Times New Roman" w:hAnsi="Arial" w:cs="Arial"/>
                <w:color w:val="000000"/>
                <w:sz w:val="20"/>
                <w:szCs w:val="20"/>
                <w:lang w:eastAsia="en-AU"/>
              </w:rPr>
            </w:pPr>
            <w:r w:rsidRPr="00F45763">
              <w:rPr>
                <w:rFonts w:ascii="Arial" w:eastAsia="Times New Roman" w:hAnsi="Arial" w:cs="Arial"/>
                <w:b/>
                <w:bCs/>
                <w:color w:val="000000"/>
                <w:sz w:val="20"/>
                <w:szCs w:val="20"/>
                <w:lang w:eastAsia="en-AU"/>
              </w:rPr>
              <w:t>PO20</w:t>
            </w:r>
          </w:p>
          <w:p w:rsidR="00F45763" w:rsidRPr="00F45763" w:rsidRDefault="00F45763" w:rsidP="00F45763">
            <w:pPr>
              <w:spacing w:before="100" w:beforeAutospacing="1" w:after="100" w:afterAutospacing="1" w:line="240" w:lineRule="auto"/>
              <w:ind w:left="150" w:right="150"/>
              <w:rPr>
                <w:rFonts w:ascii="Arial" w:eastAsia="Times New Roman" w:hAnsi="Arial" w:cs="Arial"/>
                <w:color w:val="000000"/>
                <w:sz w:val="20"/>
                <w:szCs w:val="20"/>
                <w:lang w:eastAsia="en-AU"/>
              </w:rPr>
            </w:pPr>
            <w:r w:rsidRPr="00F45763">
              <w:rPr>
                <w:rFonts w:ascii="Arial" w:eastAsia="Times New Roman" w:hAnsi="Arial" w:cs="Arial"/>
                <w:color w:val="000000"/>
                <w:sz w:val="20"/>
                <w:szCs w:val="20"/>
                <w:lang w:eastAsia="en-AU"/>
              </w:rPr>
              <w:t>Natural streams and riparian vegetation are retained and enhanced through revegetation.</w:t>
            </w:r>
          </w:p>
        </w:tc>
        <w:tc>
          <w:tcPr>
            <w:tcW w:w="1667" w:type="pct"/>
            <w:hideMark/>
          </w:tcPr>
          <w:p w:rsidR="00F45763" w:rsidRPr="00F45763" w:rsidRDefault="00F45763" w:rsidP="00F45763">
            <w:pPr>
              <w:spacing w:before="100" w:beforeAutospacing="1" w:after="100" w:afterAutospacing="1" w:line="240" w:lineRule="auto"/>
              <w:ind w:left="150" w:right="150"/>
              <w:rPr>
                <w:rFonts w:ascii="Arial" w:eastAsia="Times New Roman" w:hAnsi="Arial" w:cs="Arial"/>
                <w:color w:val="000000"/>
                <w:sz w:val="20"/>
                <w:szCs w:val="20"/>
                <w:lang w:eastAsia="en-AU"/>
              </w:rPr>
            </w:pPr>
            <w:r w:rsidRPr="00F45763">
              <w:rPr>
                <w:rFonts w:ascii="Arial" w:eastAsia="Times New Roman" w:hAnsi="Arial" w:cs="Arial"/>
                <w:color w:val="000000"/>
                <w:sz w:val="20"/>
                <w:szCs w:val="20"/>
                <w:lang w:eastAsia="en-AU"/>
              </w:rPr>
              <w:t>No example provided.</w:t>
            </w:r>
          </w:p>
        </w:tc>
        <w:tc>
          <w:tcPr>
            <w:tcW w:w="631" w:type="pct"/>
          </w:tcPr>
          <w:p w:rsidR="00F45763" w:rsidRPr="00F45763" w:rsidRDefault="00F45763" w:rsidP="00F45763">
            <w:pPr>
              <w:spacing w:before="100" w:beforeAutospacing="1" w:after="100" w:afterAutospacing="1" w:line="240" w:lineRule="auto"/>
              <w:ind w:left="150" w:right="150"/>
              <w:rPr>
                <w:rFonts w:ascii="Arial" w:eastAsia="Times New Roman" w:hAnsi="Arial" w:cs="Arial"/>
                <w:color w:val="000000"/>
                <w:sz w:val="20"/>
                <w:szCs w:val="20"/>
                <w:lang w:eastAsia="en-AU"/>
              </w:rPr>
            </w:pPr>
          </w:p>
        </w:tc>
        <w:tc>
          <w:tcPr>
            <w:tcW w:w="906" w:type="pct"/>
          </w:tcPr>
          <w:p w:rsidR="00F45763" w:rsidRPr="00F45763" w:rsidRDefault="00F45763" w:rsidP="00F45763">
            <w:pPr>
              <w:spacing w:before="100" w:beforeAutospacing="1" w:after="100" w:afterAutospacing="1" w:line="240" w:lineRule="auto"/>
              <w:ind w:left="150" w:right="150"/>
              <w:rPr>
                <w:rFonts w:ascii="Arial" w:eastAsia="Times New Roman" w:hAnsi="Arial" w:cs="Arial"/>
                <w:color w:val="000000"/>
                <w:sz w:val="20"/>
                <w:szCs w:val="20"/>
                <w:lang w:eastAsia="en-AU"/>
              </w:rPr>
            </w:pPr>
          </w:p>
        </w:tc>
      </w:tr>
      <w:tr w:rsidR="00B9092A" w:rsidRPr="00F45763" w:rsidTr="001E1D5A">
        <w:trPr>
          <w:tblCellSpacing w:w="15" w:type="dxa"/>
        </w:trPr>
        <w:tc>
          <w:tcPr>
            <w:tcW w:w="1748" w:type="pct"/>
            <w:hideMark/>
          </w:tcPr>
          <w:p w:rsidR="00F45763" w:rsidRPr="00F45763" w:rsidRDefault="00F45763" w:rsidP="00F45763">
            <w:pPr>
              <w:spacing w:before="100" w:beforeAutospacing="1" w:after="100" w:afterAutospacing="1" w:line="240" w:lineRule="auto"/>
              <w:ind w:left="150" w:right="150"/>
              <w:rPr>
                <w:rFonts w:ascii="Arial" w:eastAsia="Times New Roman" w:hAnsi="Arial" w:cs="Arial"/>
                <w:color w:val="000000"/>
                <w:sz w:val="20"/>
                <w:szCs w:val="20"/>
                <w:lang w:eastAsia="en-AU"/>
              </w:rPr>
            </w:pPr>
            <w:r w:rsidRPr="00F45763">
              <w:rPr>
                <w:rFonts w:ascii="Arial" w:eastAsia="Times New Roman" w:hAnsi="Arial" w:cs="Arial"/>
                <w:b/>
                <w:bCs/>
                <w:color w:val="000000"/>
                <w:sz w:val="20"/>
                <w:szCs w:val="20"/>
                <w:lang w:eastAsia="en-AU"/>
              </w:rPr>
              <w:t>PO21</w:t>
            </w:r>
          </w:p>
          <w:p w:rsidR="00F45763" w:rsidRPr="00F45763" w:rsidRDefault="00F45763" w:rsidP="00F45763">
            <w:pPr>
              <w:spacing w:before="100" w:beforeAutospacing="1" w:after="100" w:afterAutospacing="1" w:line="240" w:lineRule="auto"/>
              <w:ind w:left="150" w:right="150"/>
              <w:rPr>
                <w:rFonts w:ascii="Arial" w:eastAsia="Times New Roman" w:hAnsi="Arial" w:cs="Arial"/>
                <w:color w:val="000000"/>
                <w:sz w:val="20"/>
                <w:szCs w:val="20"/>
                <w:lang w:eastAsia="en-AU"/>
              </w:rPr>
            </w:pPr>
            <w:r w:rsidRPr="00F45763">
              <w:rPr>
                <w:rFonts w:ascii="Arial" w:eastAsia="Times New Roman" w:hAnsi="Arial" w:cs="Arial"/>
                <w:color w:val="000000"/>
                <w:sz w:val="20"/>
                <w:szCs w:val="20"/>
                <w:lang w:eastAsia="en-AU"/>
              </w:rPr>
              <w:t>Areas constructed as detention basins are adaptable for passive recreation.</w:t>
            </w:r>
          </w:p>
        </w:tc>
        <w:tc>
          <w:tcPr>
            <w:tcW w:w="1667" w:type="pct"/>
            <w:hideMark/>
          </w:tcPr>
          <w:p w:rsidR="00F45763" w:rsidRPr="00F45763" w:rsidRDefault="00F45763" w:rsidP="00F45763">
            <w:pPr>
              <w:spacing w:before="100" w:beforeAutospacing="1" w:after="100" w:afterAutospacing="1" w:line="240" w:lineRule="auto"/>
              <w:ind w:left="150" w:right="150"/>
              <w:rPr>
                <w:rFonts w:ascii="Arial" w:eastAsia="Times New Roman" w:hAnsi="Arial" w:cs="Arial"/>
                <w:color w:val="000000"/>
                <w:sz w:val="20"/>
                <w:szCs w:val="20"/>
                <w:lang w:eastAsia="en-AU"/>
              </w:rPr>
            </w:pPr>
            <w:r w:rsidRPr="00F45763">
              <w:rPr>
                <w:rFonts w:ascii="Arial" w:eastAsia="Times New Roman" w:hAnsi="Arial" w:cs="Arial"/>
                <w:color w:val="000000"/>
                <w:sz w:val="20"/>
                <w:szCs w:val="20"/>
                <w:lang w:eastAsia="en-AU"/>
              </w:rPr>
              <w:t>No example provided.</w:t>
            </w:r>
          </w:p>
        </w:tc>
        <w:tc>
          <w:tcPr>
            <w:tcW w:w="631" w:type="pct"/>
          </w:tcPr>
          <w:p w:rsidR="00F45763" w:rsidRPr="00F45763" w:rsidRDefault="00F45763" w:rsidP="00F45763">
            <w:pPr>
              <w:spacing w:before="100" w:beforeAutospacing="1" w:after="100" w:afterAutospacing="1" w:line="240" w:lineRule="auto"/>
              <w:ind w:left="150" w:right="150"/>
              <w:rPr>
                <w:rFonts w:ascii="Arial" w:eastAsia="Times New Roman" w:hAnsi="Arial" w:cs="Arial"/>
                <w:color w:val="000000"/>
                <w:sz w:val="20"/>
                <w:szCs w:val="20"/>
                <w:lang w:eastAsia="en-AU"/>
              </w:rPr>
            </w:pPr>
          </w:p>
        </w:tc>
        <w:tc>
          <w:tcPr>
            <w:tcW w:w="906" w:type="pct"/>
          </w:tcPr>
          <w:p w:rsidR="00F45763" w:rsidRPr="00F45763" w:rsidRDefault="00F45763" w:rsidP="00F45763">
            <w:pPr>
              <w:spacing w:before="100" w:beforeAutospacing="1" w:after="100" w:afterAutospacing="1" w:line="240" w:lineRule="auto"/>
              <w:ind w:left="150" w:right="150"/>
              <w:rPr>
                <w:rFonts w:ascii="Arial" w:eastAsia="Times New Roman" w:hAnsi="Arial" w:cs="Arial"/>
                <w:color w:val="000000"/>
                <w:sz w:val="20"/>
                <w:szCs w:val="20"/>
                <w:lang w:eastAsia="en-AU"/>
              </w:rPr>
            </w:pPr>
          </w:p>
        </w:tc>
      </w:tr>
      <w:tr w:rsidR="00B9092A" w:rsidRPr="00F45763" w:rsidTr="001E1D5A">
        <w:trPr>
          <w:tblCellSpacing w:w="15" w:type="dxa"/>
        </w:trPr>
        <w:tc>
          <w:tcPr>
            <w:tcW w:w="1748" w:type="pct"/>
            <w:hideMark/>
          </w:tcPr>
          <w:p w:rsidR="00F45763" w:rsidRPr="00F45763" w:rsidRDefault="00F45763" w:rsidP="00F45763">
            <w:pPr>
              <w:spacing w:before="100" w:beforeAutospacing="1" w:after="100" w:afterAutospacing="1" w:line="240" w:lineRule="auto"/>
              <w:ind w:left="150" w:right="150"/>
              <w:rPr>
                <w:rFonts w:ascii="Arial" w:eastAsia="Times New Roman" w:hAnsi="Arial" w:cs="Arial"/>
                <w:color w:val="000000"/>
                <w:sz w:val="20"/>
                <w:szCs w:val="20"/>
                <w:lang w:eastAsia="en-AU"/>
              </w:rPr>
            </w:pPr>
            <w:r w:rsidRPr="00F45763">
              <w:rPr>
                <w:rFonts w:ascii="Arial" w:eastAsia="Times New Roman" w:hAnsi="Arial" w:cs="Arial"/>
                <w:b/>
                <w:bCs/>
                <w:color w:val="000000"/>
                <w:sz w:val="20"/>
                <w:szCs w:val="20"/>
                <w:lang w:eastAsia="en-AU"/>
              </w:rPr>
              <w:t>PO22</w:t>
            </w:r>
          </w:p>
          <w:p w:rsidR="00F45763" w:rsidRPr="00F45763" w:rsidRDefault="00F45763" w:rsidP="00F45763">
            <w:pPr>
              <w:spacing w:before="100" w:beforeAutospacing="1" w:after="100" w:afterAutospacing="1" w:line="240" w:lineRule="auto"/>
              <w:ind w:left="150" w:right="150"/>
              <w:rPr>
                <w:rFonts w:ascii="Arial" w:eastAsia="Times New Roman" w:hAnsi="Arial" w:cs="Arial"/>
                <w:color w:val="000000"/>
                <w:sz w:val="20"/>
                <w:szCs w:val="20"/>
                <w:lang w:eastAsia="en-AU"/>
              </w:rPr>
            </w:pPr>
            <w:r w:rsidRPr="00F45763">
              <w:rPr>
                <w:rFonts w:ascii="Arial" w:eastAsia="Times New Roman" w:hAnsi="Arial" w:cs="Arial"/>
                <w:color w:val="000000"/>
                <w:sz w:val="20"/>
                <w:szCs w:val="20"/>
                <w:lang w:eastAsia="en-AU"/>
              </w:rPr>
              <w:t>Development maintains and improves the environmental values of waterway ecosystems.</w:t>
            </w:r>
          </w:p>
        </w:tc>
        <w:tc>
          <w:tcPr>
            <w:tcW w:w="1667" w:type="pct"/>
            <w:hideMark/>
          </w:tcPr>
          <w:p w:rsidR="00F45763" w:rsidRPr="00F45763" w:rsidRDefault="00F45763" w:rsidP="00F45763">
            <w:pPr>
              <w:spacing w:before="100" w:beforeAutospacing="1" w:after="100" w:afterAutospacing="1" w:line="240" w:lineRule="auto"/>
              <w:ind w:left="150" w:right="150"/>
              <w:rPr>
                <w:rFonts w:ascii="Arial" w:eastAsia="Times New Roman" w:hAnsi="Arial" w:cs="Arial"/>
                <w:color w:val="000000"/>
                <w:sz w:val="20"/>
                <w:szCs w:val="20"/>
                <w:lang w:eastAsia="en-AU"/>
              </w:rPr>
            </w:pPr>
            <w:r w:rsidRPr="00F45763">
              <w:rPr>
                <w:rFonts w:ascii="Arial" w:eastAsia="Times New Roman" w:hAnsi="Arial" w:cs="Arial"/>
                <w:color w:val="000000"/>
                <w:sz w:val="20"/>
                <w:szCs w:val="20"/>
                <w:lang w:eastAsia="en-AU"/>
              </w:rPr>
              <w:t>No example provided.</w:t>
            </w:r>
          </w:p>
        </w:tc>
        <w:tc>
          <w:tcPr>
            <w:tcW w:w="631" w:type="pct"/>
          </w:tcPr>
          <w:p w:rsidR="00F45763" w:rsidRPr="00F45763" w:rsidRDefault="00F45763" w:rsidP="00F45763">
            <w:pPr>
              <w:spacing w:before="100" w:beforeAutospacing="1" w:after="100" w:afterAutospacing="1" w:line="240" w:lineRule="auto"/>
              <w:ind w:left="150" w:right="150"/>
              <w:rPr>
                <w:rFonts w:ascii="Arial" w:eastAsia="Times New Roman" w:hAnsi="Arial" w:cs="Arial"/>
                <w:color w:val="000000"/>
                <w:sz w:val="20"/>
                <w:szCs w:val="20"/>
                <w:lang w:eastAsia="en-AU"/>
              </w:rPr>
            </w:pPr>
          </w:p>
        </w:tc>
        <w:tc>
          <w:tcPr>
            <w:tcW w:w="906" w:type="pct"/>
          </w:tcPr>
          <w:p w:rsidR="00F45763" w:rsidRPr="00F45763" w:rsidRDefault="00F45763" w:rsidP="00F45763">
            <w:pPr>
              <w:spacing w:before="100" w:beforeAutospacing="1" w:after="100" w:afterAutospacing="1" w:line="240" w:lineRule="auto"/>
              <w:ind w:left="150" w:right="150"/>
              <w:rPr>
                <w:rFonts w:ascii="Arial" w:eastAsia="Times New Roman" w:hAnsi="Arial" w:cs="Arial"/>
                <w:color w:val="000000"/>
                <w:sz w:val="20"/>
                <w:szCs w:val="20"/>
                <w:lang w:eastAsia="en-AU"/>
              </w:rPr>
            </w:pPr>
          </w:p>
        </w:tc>
      </w:tr>
      <w:tr w:rsidR="00B9092A" w:rsidRPr="00F45763" w:rsidTr="001E1D5A">
        <w:trPr>
          <w:tblCellSpacing w:w="15" w:type="dxa"/>
        </w:trPr>
        <w:tc>
          <w:tcPr>
            <w:tcW w:w="1748" w:type="pct"/>
            <w:hideMark/>
          </w:tcPr>
          <w:p w:rsidR="00F45763" w:rsidRPr="00F45763" w:rsidRDefault="00F45763" w:rsidP="00F45763">
            <w:pPr>
              <w:spacing w:before="100" w:beforeAutospacing="1" w:after="100" w:afterAutospacing="1" w:line="240" w:lineRule="auto"/>
              <w:ind w:left="150" w:right="150"/>
              <w:rPr>
                <w:rFonts w:ascii="Arial" w:eastAsia="Times New Roman" w:hAnsi="Arial" w:cs="Arial"/>
                <w:color w:val="000000"/>
                <w:sz w:val="20"/>
                <w:szCs w:val="20"/>
                <w:lang w:eastAsia="en-AU"/>
              </w:rPr>
            </w:pPr>
            <w:r w:rsidRPr="00F45763">
              <w:rPr>
                <w:rFonts w:ascii="Arial" w:eastAsia="Times New Roman" w:hAnsi="Arial" w:cs="Arial"/>
                <w:b/>
                <w:bCs/>
                <w:color w:val="000000"/>
                <w:sz w:val="20"/>
                <w:szCs w:val="20"/>
                <w:lang w:eastAsia="en-AU"/>
              </w:rPr>
              <w:t>PO23</w:t>
            </w:r>
          </w:p>
          <w:p w:rsidR="00F45763" w:rsidRPr="00F45763" w:rsidRDefault="00F45763" w:rsidP="00F45763">
            <w:pPr>
              <w:spacing w:before="100" w:beforeAutospacing="1" w:after="100" w:afterAutospacing="1" w:line="240" w:lineRule="auto"/>
              <w:ind w:left="150" w:right="150"/>
              <w:rPr>
                <w:rFonts w:ascii="Arial" w:eastAsia="Times New Roman" w:hAnsi="Arial" w:cs="Arial"/>
                <w:color w:val="000000"/>
                <w:sz w:val="20"/>
                <w:szCs w:val="20"/>
                <w:lang w:eastAsia="en-AU"/>
              </w:rPr>
            </w:pPr>
            <w:r w:rsidRPr="00F45763">
              <w:rPr>
                <w:rFonts w:ascii="Arial" w:eastAsia="Times New Roman" w:hAnsi="Arial" w:cs="Arial"/>
                <w:color w:val="000000"/>
                <w:sz w:val="20"/>
                <w:szCs w:val="20"/>
                <w:lang w:eastAsia="en-AU"/>
              </w:rPr>
              <w:lastRenderedPageBreak/>
              <w:t>Constructed waterbodies proposed to be dedicated as public assets are to be avoided.</w:t>
            </w:r>
          </w:p>
        </w:tc>
        <w:tc>
          <w:tcPr>
            <w:tcW w:w="1667" w:type="pct"/>
            <w:hideMark/>
          </w:tcPr>
          <w:p w:rsidR="00F45763" w:rsidRPr="00F45763" w:rsidRDefault="00F45763" w:rsidP="00F45763">
            <w:pPr>
              <w:spacing w:before="100" w:beforeAutospacing="1" w:after="100" w:afterAutospacing="1" w:line="240" w:lineRule="auto"/>
              <w:ind w:left="150" w:right="150"/>
              <w:rPr>
                <w:rFonts w:ascii="Arial" w:eastAsia="Times New Roman" w:hAnsi="Arial" w:cs="Arial"/>
                <w:color w:val="000000"/>
                <w:sz w:val="20"/>
                <w:szCs w:val="20"/>
                <w:lang w:eastAsia="en-AU"/>
              </w:rPr>
            </w:pPr>
            <w:r w:rsidRPr="00F45763">
              <w:rPr>
                <w:rFonts w:ascii="Arial" w:eastAsia="Times New Roman" w:hAnsi="Arial" w:cs="Arial"/>
                <w:color w:val="000000"/>
                <w:sz w:val="20"/>
                <w:szCs w:val="20"/>
                <w:lang w:eastAsia="en-AU"/>
              </w:rPr>
              <w:lastRenderedPageBreak/>
              <w:t>No example provided.</w:t>
            </w:r>
          </w:p>
        </w:tc>
        <w:tc>
          <w:tcPr>
            <w:tcW w:w="631" w:type="pct"/>
          </w:tcPr>
          <w:p w:rsidR="00F45763" w:rsidRPr="00F45763" w:rsidRDefault="00F45763" w:rsidP="00F45763">
            <w:pPr>
              <w:spacing w:before="100" w:beforeAutospacing="1" w:after="100" w:afterAutospacing="1" w:line="240" w:lineRule="auto"/>
              <w:ind w:left="150" w:right="150"/>
              <w:rPr>
                <w:rFonts w:ascii="Arial" w:eastAsia="Times New Roman" w:hAnsi="Arial" w:cs="Arial"/>
                <w:color w:val="000000"/>
                <w:sz w:val="20"/>
                <w:szCs w:val="20"/>
                <w:lang w:eastAsia="en-AU"/>
              </w:rPr>
            </w:pPr>
          </w:p>
        </w:tc>
        <w:tc>
          <w:tcPr>
            <w:tcW w:w="906" w:type="pct"/>
          </w:tcPr>
          <w:p w:rsidR="00F45763" w:rsidRPr="00F45763" w:rsidRDefault="00F45763" w:rsidP="00F45763">
            <w:pPr>
              <w:spacing w:before="100" w:beforeAutospacing="1" w:after="100" w:afterAutospacing="1" w:line="240" w:lineRule="auto"/>
              <w:ind w:left="150" w:right="150"/>
              <w:rPr>
                <w:rFonts w:ascii="Arial" w:eastAsia="Times New Roman" w:hAnsi="Arial" w:cs="Arial"/>
                <w:color w:val="000000"/>
                <w:sz w:val="20"/>
                <w:szCs w:val="20"/>
                <w:lang w:eastAsia="en-AU"/>
              </w:rPr>
            </w:pPr>
          </w:p>
        </w:tc>
      </w:tr>
      <w:tr w:rsidR="00F45763" w:rsidRPr="00F45763" w:rsidTr="001E1D5A">
        <w:trPr>
          <w:tblCellSpacing w:w="15" w:type="dxa"/>
        </w:trPr>
        <w:tc>
          <w:tcPr>
            <w:tcW w:w="3424" w:type="pct"/>
            <w:gridSpan w:val="2"/>
            <w:shd w:val="clear" w:color="auto" w:fill="CCCCCC"/>
            <w:hideMark/>
          </w:tcPr>
          <w:p w:rsidR="00F45763" w:rsidRPr="00F45763" w:rsidRDefault="00F45763" w:rsidP="00F45763">
            <w:pPr>
              <w:spacing w:before="100" w:beforeAutospacing="1" w:after="100" w:afterAutospacing="1" w:line="240" w:lineRule="auto"/>
              <w:ind w:left="150" w:right="150"/>
              <w:rPr>
                <w:rFonts w:ascii="Arial" w:eastAsia="Times New Roman" w:hAnsi="Arial" w:cs="Arial"/>
                <w:color w:val="000000"/>
                <w:sz w:val="20"/>
                <w:szCs w:val="20"/>
                <w:lang w:eastAsia="en-AU"/>
              </w:rPr>
            </w:pPr>
            <w:r w:rsidRPr="00F45763">
              <w:rPr>
                <w:rFonts w:ascii="Arial" w:eastAsia="Times New Roman" w:hAnsi="Arial" w:cs="Arial"/>
                <w:b/>
                <w:bCs/>
                <w:color w:val="000000"/>
                <w:sz w:val="20"/>
                <w:szCs w:val="20"/>
                <w:lang w:eastAsia="en-AU"/>
              </w:rPr>
              <w:t>Stormwater management system</w:t>
            </w:r>
          </w:p>
        </w:tc>
        <w:tc>
          <w:tcPr>
            <w:tcW w:w="631" w:type="pct"/>
            <w:shd w:val="clear" w:color="auto" w:fill="CCCCCC"/>
          </w:tcPr>
          <w:p w:rsidR="00F45763" w:rsidRPr="00F45763" w:rsidRDefault="00F45763" w:rsidP="00F45763">
            <w:pPr>
              <w:spacing w:before="100" w:beforeAutospacing="1" w:after="100" w:afterAutospacing="1" w:line="240" w:lineRule="auto"/>
              <w:ind w:left="150" w:right="150"/>
              <w:rPr>
                <w:rFonts w:ascii="Arial" w:eastAsia="Times New Roman" w:hAnsi="Arial" w:cs="Arial"/>
                <w:b/>
                <w:bCs/>
                <w:color w:val="000000"/>
                <w:sz w:val="20"/>
                <w:szCs w:val="20"/>
                <w:lang w:eastAsia="en-AU"/>
              </w:rPr>
            </w:pPr>
          </w:p>
        </w:tc>
        <w:tc>
          <w:tcPr>
            <w:tcW w:w="906" w:type="pct"/>
            <w:shd w:val="clear" w:color="auto" w:fill="CCCCCC"/>
          </w:tcPr>
          <w:p w:rsidR="00F45763" w:rsidRPr="00F45763" w:rsidRDefault="00F45763" w:rsidP="00F45763">
            <w:pPr>
              <w:spacing w:before="100" w:beforeAutospacing="1" w:after="100" w:afterAutospacing="1" w:line="240" w:lineRule="auto"/>
              <w:ind w:left="150" w:right="150"/>
              <w:rPr>
                <w:rFonts w:ascii="Arial" w:eastAsia="Times New Roman" w:hAnsi="Arial" w:cs="Arial"/>
                <w:b/>
                <w:bCs/>
                <w:color w:val="000000"/>
                <w:sz w:val="20"/>
                <w:szCs w:val="20"/>
                <w:lang w:eastAsia="en-AU"/>
              </w:rPr>
            </w:pPr>
          </w:p>
        </w:tc>
      </w:tr>
      <w:tr w:rsidR="00B9092A" w:rsidRPr="00F45763" w:rsidTr="001E1D5A">
        <w:trPr>
          <w:tblCellSpacing w:w="15" w:type="dxa"/>
        </w:trPr>
        <w:tc>
          <w:tcPr>
            <w:tcW w:w="1748" w:type="pct"/>
            <w:hideMark/>
          </w:tcPr>
          <w:p w:rsidR="00F45763" w:rsidRPr="00F45763" w:rsidRDefault="00F45763" w:rsidP="00F45763">
            <w:pPr>
              <w:spacing w:before="100" w:beforeAutospacing="1" w:after="100" w:afterAutospacing="1" w:line="240" w:lineRule="auto"/>
              <w:ind w:left="150" w:right="150"/>
              <w:rPr>
                <w:rFonts w:ascii="Arial" w:eastAsia="Times New Roman" w:hAnsi="Arial" w:cs="Arial"/>
                <w:color w:val="000000"/>
                <w:sz w:val="20"/>
                <w:szCs w:val="20"/>
                <w:lang w:eastAsia="en-AU"/>
              </w:rPr>
            </w:pPr>
            <w:r w:rsidRPr="00F45763">
              <w:rPr>
                <w:rFonts w:ascii="Arial" w:eastAsia="Times New Roman" w:hAnsi="Arial" w:cs="Arial"/>
                <w:b/>
                <w:bCs/>
                <w:color w:val="000000"/>
                <w:sz w:val="20"/>
                <w:szCs w:val="20"/>
                <w:lang w:eastAsia="en-AU"/>
              </w:rPr>
              <w:t>PO24</w:t>
            </w:r>
          </w:p>
          <w:p w:rsidR="00F45763" w:rsidRPr="00F45763" w:rsidRDefault="00F45763" w:rsidP="00F45763">
            <w:pPr>
              <w:spacing w:before="100" w:beforeAutospacing="1" w:after="100" w:afterAutospacing="1" w:line="240" w:lineRule="auto"/>
              <w:ind w:left="150" w:right="150"/>
              <w:rPr>
                <w:rFonts w:ascii="Arial" w:eastAsia="Times New Roman" w:hAnsi="Arial" w:cs="Arial"/>
                <w:color w:val="000000"/>
                <w:sz w:val="20"/>
                <w:szCs w:val="20"/>
                <w:lang w:eastAsia="en-AU"/>
              </w:rPr>
            </w:pPr>
            <w:r w:rsidRPr="00F45763">
              <w:rPr>
                <w:rFonts w:ascii="Arial" w:eastAsia="Times New Roman" w:hAnsi="Arial" w:cs="Arial"/>
                <w:color w:val="000000"/>
                <w:sz w:val="20"/>
                <w:szCs w:val="20"/>
                <w:lang w:eastAsia="en-AU"/>
              </w:rPr>
              <w:t>The major drainage system has the capacity to safely convey stormwater flows for the defined flood event (DFE).</w:t>
            </w:r>
          </w:p>
        </w:tc>
        <w:tc>
          <w:tcPr>
            <w:tcW w:w="1667" w:type="pct"/>
            <w:hideMark/>
          </w:tcPr>
          <w:p w:rsidR="00F45763" w:rsidRPr="00F45763" w:rsidRDefault="00F45763" w:rsidP="00F45763">
            <w:pPr>
              <w:spacing w:before="100" w:beforeAutospacing="1" w:after="100" w:afterAutospacing="1" w:line="240" w:lineRule="auto"/>
              <w:ind w:left="150" w:right="150"/>
              <w:rPr>
                <w:rFonts w:ascii="Arial" w:eastAsia="Times New Roman" w:hAnsi="Arial" w:cs="Arial"/>
                <w:color w:val="000000"/>
                <w:sz w:val="20"/>
                <w:szCs w:val="20"/>
                <w:lang w:eastAsia="en-AU"/>
              </w:rPr>
            </w:pPr>
            <w:r w:rsidRPr="00F45763">
              <w:rPr>
                <w:rFonts w:ascii="Arial" w:eastAsia="Times New Roman" w:hAnsi="Arial" w:cs="Arial"/>
                <w:b/>
                <w:bCs/>
                <w:color w:val="000000"/>
                <w:sz w:val="20"/>
                <w:szCs w:val="20"/>
                <w:lang w:eastAsia="en-AU"/>
              </w:rPr>
              <w:t>E24</w:t>
            </w:r>
          </w:p>
          <w:p w:rsidR="00F45763" w:rsidRPr="00F45763" w:rsidRDefault="00F45763" w:rsidP="00F45763">
            <w:pPr>
              <w:spacing w:before="100" w:beforeAutospacing="1" w:after="100" w:afterAutospacing="1" w:line="240" w:lineRule="auto"/>
              <w:ind w:left="150" w:right="150"/>
              <w:rPr>
                <w:rFonts w:ascii="Arial" w:eastAsia="Times New Roman" w:hAnsi="Arial" w:cs="Arial"/>
                <w:color w:val="000000"/>
                <w:sz w:val="20"/>
                <w:szCs w:val="20"/>
                <w:lang w:eastAsia="en-AU"/>
              </w:rPr>
            </w:pPr>
            <w:r w:rsidRPr="00F45763">
              <w:rPr>
                <w:rFonts w:ascii="Arial" w:eastAsia="Times New Roman" w:hAnsi="Arial" w:cs="Arial"/>
                <w:color w:val="000000"/>
                <w:sz w:val="20"/>
                <w:szCs w:val="20"/>
                <w:lang w:eastAsia="en-AU"/>
              </w:rPr>
              <w:t xml:space="preserve">The roads, drainage pathways, drainage features and waterways safely convey the stormwater flows for the defined flood event (DFE) without allowing flows to encroach upon private lots. </w:t>
            </w:r>
          </w:p>
        </w:tc>
        <w:tc>
          <w:tcPr>
            <w:tcW w:w="631" w:type="pct"/>
          </w:tcPr>
          <w:p w:rsidR="00F45763" w:rsidRPr="00F45763" w:rsidRDefault="00F45763" w:rsidP="00F45763">
            <w:pPr>
              <w:spacing w:before="100" w:beforeAutospacing="1" w:after="100" w:afterAutospacing="1" w:line="240" w:lineRule="auto"/>
              <w:ind w:left="150" w:right="150"/>
              <w:rPr>
                <w:rFonts w:ascii="Arial" w:eastAsia="Times New Roman" w:hAnsi="Arial" w:cs="Arial"/>
                <w:b/>
                <w:bCs/>
                <w:color w:val="000000"/>
                <w:sz w:val="20"/>
                <w:szCs w:val="20"/>
                <w:lang w:eastAsia="en-AU"/>
              </w:rPr>
            </w:pPr>
          </w:p>
        </w:tc>
        <w:tc>
          <w:tcPr>
            <w:tcW w:w="906" w:type="pct"/>
          </w:tcPr>
          <w:p w:rsidR="00F45763" w:rsidRPr="00F45763" w:rsidRDefault="00F45763" w:rsidP="00F45763">
            <w:pPr>
              <w:spacing w:before="100" w:beforeAutospacing="1" w:after="100" w:afterAutospacing="1" w:line="240" w:lineRule="auto"/>
              <w:ind w:left="150" w:right="150"/>
              <w:rPr>
                <w:rFonts w:ascii="Arial" w:eastAsia="Times New Roman" w:hAnsi="Arial" w:cs="Arial"/>
                <w:b/>
                <w:bCs/>
                <w:color w:val="000000"/>
                <w:sz w:val="20"/>
                <w:szCs w:val="20"/>
                <w:lang w:eastAsia="en-AU"/>
              </w:rPr>
            </w:pPr>
          </w:p>
        </w:tc>
      </w:tr>
      <w:tr w:rsidR="00B9092A" w:rsidRPr="00F45763" w:rsidTr="001E1D5A">
        <w:trPr>
          <w:tblCellSpacing w:w="15" w:type="dxa"/>
        </w:trPr>
        <w:tc>
          <w:tcPr>
            <w:tcW w:w="1748" w:type="pct"/>
            <w:hideMark/>
          </w:tcPr>
          <w:p w:rsidR="00F45763" w:rsidRPr="00F45763" w:rsidRDefault="00F45763" w:rsidP="00F45763">
            <w:pPr>
              <w:spacing w:before="100" w:beforeAutospacing="1" w:after="100" w:afterAutospacing="1" w:line="240" w:lineRule="auto"/>
              <w:ind w:left="150" w:right="150"/>
              <w:rPr>
                <w:rFonts w:ascii="Arial" w:eastAsia="Times New Roman" w:hAnsi="Arial" w:cs="Arial"/>
                <w:color w:val="000000"/>
                <w:sz w:val="20"/>
                <w:szCs w:val="20"/>
                <w:lang w:eastAsia="en-AU"/>
              </w:rPr>
            </w:pPr>
            <w:r w:rsidRPr="00F45763">
              <w:rPr>
                <w:rFonts w:ascii="Arial" w:eastAsia="Times New Roman" w:hAnsi="Arial" w:cs="Arial"/>
                <w:b/>
                <w:bCs/>
                <w:color w:val="000000"/>
                <w:sz w:val="20"/>
                <w:szCs w:val="20"/>
                <w:lang w:eastAsia="en-AU"/>
              </w:rPr>
              <w:t>PO25</w:t>
            </w:r>
          </w:p>
          <w:p w:rsidR="00F45763" w:rsidRPr="00F45763" w:rsidRDefault="00F45763" w:rsidP="00F45763">
            <w:pPr>
              <w:spacing w:before="100" w:beforeAutospacing="1" w:after="100" w:afterAutospacing="1" w:line="240" w:lineRule="auto"/>
              <w:ind w:left="150" w:right="150"/>
              <w:rPr>
                <w:rFonts w:ascii="Arial" w:eastAsia="Times New Roman" w:hAnsi="Arial" w:cs="Arial"/>
                <w:color w:val="000000"/>
                <w:sz w:val="20"/>
                <w:szCs w:val="20"/>
                <w:lang w:eastAsia="en-AU"/>
              </w:rPr>
            </w:pPr>
            <w:r w:rsidRPr="00F45763">
              <w:rPr>
                <w:rFonts w:ascii="Arial" w:eastAsia="Times New Roman" w:hAnsi="Arial" w:cs="Arial"/>
                <w:color w:val="000000"/>
                <w:sz w:val="20"/>
                <w:szCs w:val="20"/>
                <w:lang w:eastAsia="en-AU"/>
              </w:rPr>
              <w:t>Overland flow paths (for any storm event) from roads and public open space areas do not pass through private lots.</w:t>
            </w:r>
          </w:p>
        </w:tc>
        <w:tc>
          <w:tcPr>
            <w:tcW w:w="1667" w:type="pct"/>
            <w:hideMark/>
          </w:tcPr>
          <w:p w:rsidR="00F45763" w:rsidRPr="00F45763" w:rsidRDefault="00F45763" w:rsidP="00F45763">
            <w:pPr>
              <w:spacing w:before="100" w:beforeAutospacing="1" w:after="100" w:afterAutospacing="1" w:line="240" w:lineRule="auto"/>
              <w:ind w:left="150" w:right="150"/>
              <w:rPr>
                <w:rFonts w:ascii="Arial" w:eastAsia="Times New Roman" w:hAnsi="Arial" w:cs="Arial"/>
                <w:color w:val="000000"/>
                <w:sz w:val="20"/>
                <w:szCs w:val="20"/>
                <w:lang w:eastAsia="en-AU"/>
              </w:rPr>
            </w:pPr>
            <w:r w:rsidRPr="00F45763">
              <w:rPr>
                <w:rFonts w:ascii="Arial" w:eastAsia="Times New Roman" w:hAnsi="Arial" w:cs="Arial"/>
                <w:b/>
                <w:bCs/>
                <w:color w:val="000000"/>
                <w:sz w:val="20"/>
                <w:szCs w:val="20"/>
                <w:lang w:eastAsia="en-AU"/>
              </w:rPr>
              <w:t>E25</w:t>
            </w:r>
          </w:p>
          <w:p w:rsidR="00F45763" w:rsidRPr="00F45763" w:rsidRDefault="00F45763" w:rsidP="00F45763">
            <w:pPr>
              <w:spacing w:before="100" w:beforeAutospacing="1" w:after="100" w:afterAutospacing="1" w:line="240" w:lineRule="auto"/>
              <w:ind w:left="150" w:right="150"/>
              <w:rPr>
                <w:rFonts w:ascii="Arial" w:eastAsia="Times New Roman" w:hAnsi="Arial" w:cs="Arial"/>
                <w:color w:val="000000"/>
                <w:sz w:val="20"/>
                <w:szCs w:val="20"/>
                <w:lang w:eastAsia="en-AU"/>
              </w:rPr>
            </w:pPr>
            <w:r w:rsidRPr="00F45763">
              <w:rPr>
                <w:rFonts w:ascii="Arial" w:eastAsia="Times New Roman" w:hAnsi="Arial" w:cs="Arial"/>
                <w:color w:val="000000"/>
                <w:sz w:val="20"/>
                <w:szCs w:val="20"/>
                <w:lang w:eastAsia="en-AU"/>
              </w:rPr>
              <w:t>Drainage pathways are provided to accommodate overland flows from roads and public open space areas</w:t>
            </w:r>
            <w:r w:rsidRPr="00F45763">
              <w:rPr>
                <w:rFonts w:ascii="Arial" w:eastAsia="Times New Roman" w:hAnsi="Arial" w:cs="Arial"/>
                <w:i/>
                <w:iCs/>
                <w:color w:val="000000"/>
                <w:sz w:val="20"/>
                <w:szCs w:val="20"/>
                <w:lang w:eastAsia="en-AU"/>
              </w:rPr>
              <w:t>.</w:t>
            </w:r>
          </w:p>
        </w:tc>
        <w:tc>
          <w:tcPr>
            <w:tcW w:w="631" w:type="pct"/>
          </w:tcPr>
          <w:p w:rsidR="00F45763" w:rsidRPr="00F45763" w:rsidRDefault="00F45763" w:rsidP="00F45763">
            <w:pPr>
              <w:spacing w:before="100" w:beforeAutospacing="1" w:after="100" w:afterAutospacing="1" w:line="240" w:lineRule="auto"/>
              <w:ind w:left="150" w:right="150"/>
              <w:rPr>
                <w:rFonts w:ascii="Arial" w:eastAsia="Times New Roman" w:hAnsi="Arial" w:cs="Arial"/>
                <w:b/>
                <w:bCs/>
                <w:color w:val="000000"/>
                <w:sz w:val="20"/>
                <w:szCs w:val="20"/>
                <w:lang w:eastAsia="en-AU"/>
              </w:rPr>
            </w:pPr>
          </w:p>
        </w:tc>
        <w:tc>
          <w:tcPr>
            <w:tcW w:w="906" w:type="pct"/>
          </w:tcPr>
          <w:p w:rsidR="00F45763" w:rsidRPr="00F45763" w:rsidRDefault="00F45763" w:rsidP="00F45763">
            <w:pPr>
              <w:spacing w:before="100" w:beforeAutospacing="1" w:after="100" w:afterAutospacing="1" w:line="240" w:lineRule="auto"/>
              <w:ind w:left="150" w:right="150"/>
              <w:rPr>
                <w:rFonts w:ascii="Arial" w:eastAsia="Times New Roman" w:hAnsi="Arial" w:cs="Arial"/>
                <w:b/>
                <w:bCs/>
                <w:color w:val="000000"/>
                <w:sz w:val="20"/>
                <w:szCs w:val="20"/>
                <w:lang w:eastAsia="en-AU"/>
              </w:rPr>
            </w:pPr>
          </w:p>
        </w:tc>
      </w:tr>
      <w:tr w:rsidR="00B9092A" w:rsidRPr="00F45763" w:rsidTr="001E1D5A">
        <w:trPr>
          <w:trHeight w:val="1845"/>
          <w:tblCellSpacing w:w="15" w:type="dxa"/>
        </w:trPr>
        <w:tc>
          <w:tcPr>
            <w:tcW w:w="1748" w:type="pct"/>
            <w:hideMark/>
          </w:tcPr>
          <w:p w:rsidR="00F45763" w:rsidRPr="00F45763" w:rsidRDefault="00F45763" w:rsidP="00F45763">
            <w:pPr>
              <w:spacing w:before="100" w:beforeAutospacing="1" w:after="100" w:afterAutospacing="1" w:line="240" w:lineRule="auto"/>
              <w:ind w:left="150" w:right="150"/>
              <w:rPr>
                <w:rFonts w:ascii="Arial" w:eastAsia="Times New Roman" w:hAnsi="Arial" w:cs="Arial"/>
                <w:color w:val="000000"/>
                <w:sz w:val="20"/>
                <w:szCs w:val="20"/>
                <w:lang w:eastAsia="en-AU"/>
              </w:rPr>
            </w:pPr>
            <w:r w:rsidRPr="00F45763">
              <w:rPr>
                <w:rFonts w:ascii="Arial" w:eastAsia="Times New Roman" w:hAnsi="Arial" w:cs="Arial"/>
                <w:b/>
                <w:bCs/>
                <w:color w:val="000000"/>
                <w:sz w:val="20"/>
                <w:szCs w:val="20"/>
                <w:lang w:eastAsia="en-AU"/>
              </w:rPr>
              <w:t>PO26</w:t>
            </w:r>
          </w:p>
          <w:p w:rsidR="00F45763" w:rsidRPr="00F45763" w:rsidRDefault="00F45763" w:rsidP="00F45763">
            <w:pPr>
              <w:spacing w:before="100" w:beforeAutospacing="1" w:after="100" w:afterAutospacing="1" w:line="240" w:lineRule="auto"/>
              <w:ind w:left="150" w:right="150"/>
              <w:rPr>
                <w:rFonts w:ascii="Arial" w:eastAsia="Times New Roman" w:hAnsi="Arial" w:cs="Arial"/>
                <w:color w:val="000000"/>
                <w:sz w:val="20"/>
                <w:szCs w:val="20"/>
                <w:lang w:eastAsia="en-AU"/>
              </w:rPr>
            </w:pPr>
            <w:r w:rsidRPr="00F45763">
              <w:rPr>
                <w:rFonts w:ascii="Arial" w:eastAsia="Times New Roman" w:hAnsi="Arial" w:cs="Arial"/>
                <w:color w:val="000000"/>
                <w:sz w:val="20"/>
                <w:szCs w:val="20"/>
                <w:lang w:eastAsia="en-AU"/>
              </w:rPr>
              <w:t>Development achieves design objectives in Tables A and B in Appendix 2 of the SPP.</w:t>
            </w:r>
          </w:p>
          <w:tbl>
            <w:tblPr>
              <w:tblW w:w="5327"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327"/>
            </w:tblGrid>
            <w:tr w:rsidR="00F45763" w:rsidRPr="00F45763" w:rsidTr="00F45763">
              <w:trPr>
                <w:tblCellSpacing w:w="15" w:type="dxa"/>
              </w:trPr>
              <w:tc>
                <w:tcPr>
                  <w:tcW w:w="5267" w:type="dxa"/>
                  <w:vAlign w:val="center"/>
                  <w:hideMark/>
                </w:tcPr>
                <w:p w:rsidR="00F45763" w:rsidRPr="00F45763" w:rsidRDefault="00F45763" w:rsidP="00F45763">
                  <w:pPr>
                    <w:spacing w:before="100" w:beforeAutospacing="1" w:after="100" w:afterAutospacing="1" w:line="240" w:lineRule="auto"/>
                    <w:ind w:left="150" w:right="150"/>
                    <w:rPr>
                      <w:rFonts w:ascii="Arial" w:eastAsia="Times New Roman" w:hAnsi="Arial" w:cs="Arial"/>
                      <w:sz w:val="20"/>
                      <w:szCs w:val="20"/>
                      <w:lang w:eastAsia="en-AU"/>
                    </w:rPr>
                  </w:pPr>
                  <w:r w:rsidRPr="00F45763">
                    <w:rPr>
                      <w:rFonts w:ascii="Arial" w:eastAsia="Times New Roman" w:hAnsi="Arial" w:cs="Arial"/>
                      <w:sz w:val="20"/>
                      <w:szCs w:val="20"/>
                      <w:lang w:eastAsia="en-AU"/>
                    </w:rPr>
                    <w:t xml:space="preserve">Note - to demonstrate achievement of this performance outcome, a stormwater quality management is prepared by a suitably qualified person in accordance with Planning scheme policy - Stormwater management. </w:t>
                  </w:r>
                </w:p>
              </w:tc>
            </w:tr>
          </w:tbl>
          <w:p w:rsidR="00F45763" w:rsidRPr="00F45763" w:rsidRDefault="00F45763" w:rsidP="00F45763">
            <w:pPr>
              <w:spacing w:before="100" w:beforeAutospacing="1" w:after="100" w:afterAutospacing="1" w:line="240" w:lineRule="auto"/>
              <w:rPr>
                <w:rFonts w:ascii="Arial" w:eastAsia="Times New Roman" w:hAnsi="Arial" w:cs="Arial"/>
                <w:color w:val="000000"/>
                <w:sz w:val="20"/>
                <w:szCs w:val="20"/>
                <w:lang w:eastAsia="en-AU"/>
              </w:rPr>
            </w:pPr>
          </w:p>
        </w:tc>
        <w:tc>
          <w:tcPr>
            <w:tcW w:w="1667" w:type="pct"/>
            <w:hideMark/>
          </w:tcPr>
          <w:p w:rsidR="00F45763" w:rsidRPr="00F45763" w:rsidRDefault="00F45763" w:rsidP="00F45763">
            <w:pPr>
              <w:spacing w:before="100" w:beforeAutospacing="1" w:after="100" w:afterAutospacing="1" w:line="240" w:lineRule="auto"/>
              <w:ind w:left="150" w:right="150"/>
              <w:rPr>
                <w:rFonts w:ascii="Arial" w:eastAsia="Times New Roman" w:hAnsi="Arial" w:cs="Arial"/>
                <w:color w:val="000000"/>
                <w:sz w:val="20"/>
                <w:szCs w:val="20"/>
                <w:lang w:eastAsia="en-AU"/>
              </w:rPr>
            </w:pPr>
            <w:r w:rsidRPr="00F45763">
              <w:rPr>
                <w:rFonts w:ascii="Arial" w:eastAsia="Times New Roman" w:hAnsi="Arial" w:cs="Arial"/>
                <w:color w:val="000000"/>
                <w:sz w:val="20"/>
                <w:szCs w:val="20"/>
                <w:lang w:eastAsia="en-AU"/>
              </w:rPr>
              <w:t>No example provided.</w:t>
            </w:r>
          </w:p>
        </w:tc>
        <w:tc>
          <w:tcPr>
            <w:tcW w:w="631" w:type="pct"/>
          </w:tcPr>
          <w:p w:rsidR="00F45763" w:rsidRPr="00F45763" w:rsidRDefault="00F45763" w:rsidP="00F45763">
            <w:pPr>
              <w:spacing w:before="100" w:beforeAutospacing="1" w:after="100" w:afterAutospacing="1" w:line="240" w:lineRule="auto"/>
              <w:ind w:left="150" w:right="150"/>
              <w:rPr>
                <w:rFonts w:ascii="Arial" w:eastAsia="Times New Roman" w:hAnsi="Arial" w:cs="Arial"/>
                <w:color w:val="000000"/>
                <w:sz w:val="20"/>
                <w:szCs w:val="20"/>
                <w:lang w:eastAsia="en-AU"/>
              </w:rPr>
            </w:pPr>
          </w:p>
        </w:tc>
        <w:tc>
          <w:tcPr>
            <w:tcW w:w="906" w:type="pct"/>
          </w:tcPr>
          <w:p w:rsidR="00F45763" w:rsidRPr="00F45763" w:rsidRDefault="00F45763" w:rsidP="00F45763">
            <w:pPr>
              <w:spacing w:before="100" w:beforeAutospacing="1" w:after="100" w:afterAutospacing="1" w:line="240" w:lineRule="auto"/>
              <w:ind w:left="150" w:right="150"/>
              <w:rPr>
                <w:rFonts w:ascii="Arial" w:eastAsia="Times New Roman" w:hAnsi="Arial" w:cs="Arial"/>
                <w:color w:val="000000"/>
                <w:sz w:val="20"/>
                <w:szCs w:val="20"/>
                <w:lang w:eastAsia="en-AU"/>
              </w:rPr>
            </w:pPr>
          </w:p>
        </w:tc>
      </w:tr>
      <w:tr w:rsidR="00B9092A" w:rsidRPr="00F45763" w:rsidTr="001E1D5A">
        <w:trPr>
          <w:tblCellSpacing w:w="15" w:type="dxa"/>
        </w:trPr>
        <w:tc>
          <w:tcPr>
            <w:tcW w:w="1748" w:type="pct"/>
            <w:hideMark/>
          </w:tcPr>
          <w:p w:rsidR="00F45763" w:rsidRPr="00F45763" w:rsidRDefault="00F45763" w:rsidP="00F45763">
            <w:pPr>
              <w:spacing w:before="100" w:beforeAutospacing="1" w:after="100" w:afterAutospacing="1" w:line="240" w:lineRule="auto"/>
              <w:ind w:left="150" w:right="150"/>
              <w:rPr>
                <w:rFonts w:ascii="Arial" w:eastAsia="Times New Roman" w:hAnsi="Arial" w:cs="Arial"/>
                <w:color w:val="000000"/>
                <w:sz w:val="20"/>
                <w:szCs w:val="20"/>
                <w:lang w:eastAsia="en-AU"/>
              </w:rPr>
            </w:pPr>
            <w:r w:rsidRPr="00F45763">
              <w:rPr>
                <w:rFonts w:ascii="Arial" w:eastAsia="Times New Roman" w:hAnsi="Arial" w:cs="Arial"/>
                <w:b/>
                <w:bCs/>
                <w:color w:val="000000"/>
                <w:sz w:val="20"/>
                <w:szCs w:val="20"/>
                <w:lang w:eastAsia="en-AU"/>
              </w:rPr>
              <w:t>PO27</w:t>
            </w:r>
          </w:p>
          <w:p w:rsidR="00F45763" w:rsidRPr="00F45763" w:rsidRDefault="00F45763" w:rsidP="00F45763">
            <w:pPr>
              <w:spacing w:before="100" w:beforeAutospacing="1" w:after="100" w:afterAutospacing="1" w:line="240" w:lineRule="auto"/>
              <w:ind w:left="150" w:right="150"/>
              <w:rPr>
                <w:rFonts w:ascii="Arial" w:eastAsia="Times New Roman" w:hAnsi="Arial" w:cs="Arial"/>
                <w:color w:val="000000"/>
                <w:sz w:val="20"/>
                <w:szCs w:val="20"/>
                <w:lang w:eastAsia="en-AU"/>
              </w:rPr>
            </w:pPr>
            <w:r w:rsidRPr="00F45763">
              <w:rPr>
                <w:rFonts w:ascii="Arial" w:eastAsia="Times New Roman" w:hAnsi="Arial" w:cs="Arial"/>
                <w:color w:val="000000"/>
                <w:sz w:val="20"/>
                <w:szCs w:val="20"/>
                <w:lang w:eastAsia="en-AU"/>
              </w:rPr>
              <w:t>The stormwater management system is designed to:</w:t>
            </w:r>
          </w:p>
          <w:p w:rsidR="00F45763" w:rsidRPr="00F45763" w:rsidRDefault="00F45763" w:rsidP="00F45763">
            <w:pPr>
              <w:numPr>
                <w:ilvl w:val="0"/>
                <w:numId w:val="9"/>
              </w:numPr>
              <w:spacing w:before="100" w:beforeAutospacing="1" w:after="100" w:afterAutospacing="1" w:line="240" w:lineRule="auto"/>
              <w:ind w:left="600" w:right="150"/>
              <w:rPr>
                <w:rFonts w:ascii="Arial" w:eastAsia="Times New Roman" w:hAnsi="Arial" w:cs="Arial"/>
                <w:color w:val="000000"/>
                <w:sz w:val="20"/>
                <w:szCs w:val="20"/>
                <w:lang w:eastAsia="en-AU"/>
              </w:rPr>
            </w:pPr>
            <w:r w:rsidRPr="00F45763">
              <w:rPr>
                <w:rFonts w:ascii="Arial" w:eastAsia="Times New Roman" w:hAnsi="Arial" w:cs="Arial"/>
                <w:color w:val="000000"/>
                <w:sz w:val="20"/>
                <w:szCs w:val="20"/>
                <w:lang w:eastAsia="en-AU"/>
              </w:rPr>
              <w:t>protect the environmental values in downstream waterways;</w:t>
            </w:r>
          </w:p>
          <w:p w:rsidR="00F45763" w:rsidRPr="00F45763" w:rsidRDefault="00F45763" w:rsidP="00F45763">
            <w:pPr>
              <w:numPr>
                <w:ilvl w:val="0"/>
                <w:numId w:val="9"/>
              </w:numPr>
              <w:spacing w:before="100" w:beforeAutospacing="1" w:after="100" w:afterAutospacing="1" w:line="240" w:lineRule="auto"/>
              <w:ind w:left="600" w:right="150"/>
              <w:rPr>
                <w:rFonts w:ascii="Arial" w:eastAsia="Times New Roman" w:hAnsi="Arial" w:cs="Arial"/>
                <w:color w:val="000000"/>
                <w:sz w:val="20"/>
                <w:szCs w:val="20"/>
                <w:lang w:eastAsia="en-AU"/>
              </w:rPr>
            </w:pPr>
            <w:r w:rsidRPr="00F45763">
              <w:rPr>
                <w:rFonts w:ascii="Arial" w:eastAsia="Times New Roman" w:hAnsi="Arial" w:cs="Arial"/>
                <w:color w:val="000000"/>
                <w:sz w:val="20"/>
                <w:szCs w:val="20"/>
                <w:lang w:eastAsia="en-AU"/>
              </w:rPr>
              <w:t>maintain ground water recharge areas;</w:t>
            </w:r>
          </w:p>
          <w:p w:rsidR="00F45763" w:rsidRPr="00F45763" w:rsidRDefault="00F45763" w:rsidP="00F45763">
            <w:pPr>
              <w:numPr>
                <w:ilvl w:val="0"/>
                <w:numId w:val="9"/>
              </w:numPr>
              <w:spacing w:before="100" w:beforeAutospacing="1" w:after="100" w:afterAutospacing="1" w:line="240" w:lineRule="auto"/>
              <w:ind w:left="600" w:right="150"/>
              <w:rPr>
                <w:rFonts w:ascii="Arial" w:eastAsia="Times New Roman" w:hAnsi="Arial" w:cs="Arial"/>
                <w:color w:val="000000"/>
                <w:sz w:val="20"/>
                <w:szCs w:val="20"/>
                <w:lang w:eastAsia="en-AU"/>
              </w:rPr>
            </w:pPr>
            <w:r w:rsidRPr="00F45763">
              <w:rPr>
                <w:rFonts w:ascii="Arial" w:eastAsia="Times New Roman" w:hAnsi="Arial" w:cs="Arial"/>
                <w:color w:val="000000"/>
                <w:sz w:val="20"/>
                <w:szCs w:val="20"/>
                <w:lang w:eastAsia="en-AU"/>
              </w:rPr>
              <w:t>preserve existing natural wetlands and associated buffers;</w:t>
            </w:r>
          </w:p>
          <w:p w:rsidR="00F45763" w:rsidRPr="00F45763" w:rsidRDefault="00F45763" w:rsidP="00F45763">
            <w:pPr>
              <w:numPr>
                <w:ilvl w:val="0"/>
                <w:numId w:val="9"/>
              </w:numPr>
              <w:spacing w:before="100" w:beforeAutospacing="1" w:after="100" w:afterAutospacing="1" w:line="240" w:lineRule="auto"/>
              <w:ind w:left="600" w:right="150"/>
              <w:rPr>
                <w:rFonts w:ascii="Arial" w:eastAsia="Times New Roman" w:hAnsi="Arial" w:cs="Arial"/>
                <w:color w:val="000000"/>
                <w:sz w:val="20"/>
                <w:szCs w:val="20"/>
                <w:lang w:eastAsia="en-AU"/>
              </w:rPr>
            </w:pPr>
            <w:r w:rsidRPr="00F45763">
              <w:rPr>
                <w:rFonts w:ascii="Arial" w:eastAsia="Times New Roman" w:hAnsi="Arial" w:cs="Arial"/>
                <w:color w:val="000000"/>
                <w:sz w:val="20"/>
                <w:szCs w:val="20"/>
                <w:lang w:eastAsia="en-AU"/>
              </w:rPr>
              <w:t>avoid disturbing soils or sediments;</w:t>
            </w:r>
          </w:p>
          <w:p w:rsidR="00F45763" w:rsidRPr="00F45763" w:rsidRDefault="00F45763" w:rsidP="00F45763">
            <w:pPr>
              <w:numPr>
                <w:ilvl w:val="0"/>
                <w:numId w:val="9"/>
              </w:numPr>
              <w:spacing w:before="100" w:beforeAutospacing="1" w:after="100" w:afterAutospacing="1" w:line="240" w:lineRule="auto"/>
              <w:ind w:left="600" w:right="150"/>
              <w:rPr>
                <w:rFonts w:ascii="Arial" w:eastAsia="Times New Roman" w:hAnsi="Arial" w:cs="Arial"/>
                <w:color w:val="000000"/>
                <w:sz w:val="20"/>
                <w:szCs w:val="20"/>
                <w:lang w:eastAsia="en-AU"/>
              </w:rPr>
            </w:pPr>
            <w:r w:rsidRPr="00F45763">
              <w:rPr>
                <w:rFonts w:ascii="Arial" w:eastAsia="Times New Roman" w:hAnsi="Arial" w:cs="Arial"/>
                <w:color w:val="000000"/>
                <w:sz w:val="20"/>
                <w:szCs w:val="20"/>
                <w:lang w:eastAsia="en-AU"/>
              </w:rPr>
              <w:t>avoid altering the natural hydrologic regime in acid sulphate soil and nutrient hazardous areas;</w:t>
            </w:r>
          </w:p>
          <w:p w:rsidR="00F45763" w:rsidRPr="00F45763" w:rsidRDefault="00F45763" w:rsidP="00F45763">
            <w:pPr>
              <w:numPr>
                <w:ilvl w:val="0"/>
                <w:numId w:val="9"/>
              </w:numPr>
              <w:spacing w:before="100" w:beforeAutospacing="1" w:after="100" w:afterAutospacing="1" w:line="240" w:lineRule="auto"/>
              <w:ind w:left="600" w:right="150"/>
              <w:rPr>
                <w:rFonts w:ascii="Arial" w:eastAsia="Times New Roman" w:hAnsi="Arial" w:cs="Arial"/>
                <w:color w:val="000000"/>
                <w:sz w:val="20"/>
                <w:szCs w:val="20"/>
                <w:lang w:eastAsia="en-AU"/>
              </w:rPr>
            </w:pPr>
            <w:r w:rsidRPr="00F45763">
              <w:rPr>
                <w:rFonts w:ascii="Arial" w:eastAsia="Times New Roman" w:hAnsi="Arial" w:cs="Arial"/>
                <w:color w:val="000000"/>
                <w:sz w:val="20"/>
                <w:szCs w:val="20"/>
                <w:lang w:eastAsia="en-AU"/>
              </w:rPr>
              <w:t>maintain and improve receiving water quality;</w:t>
            </w:r>
          </w:p>
          <w:p w:rsidR="00F45763" w:rsidRPr="00F45763" w:rsidRDefault="00F45763" w:rsidP="00F45763">
            <w:pPr>
              <w:numPr>
                <w:ilvl w:val="0"/>
                <w:numId w:val="9"/>
              </w:numPr>
              <w:spacing w:before="100" w:beforeAutospacing="1" w:after="100" w:afterAutospacing="1" w:line="240" w:lineRule="auto"/>
              <w:ind w:left="600" w:right="150"/>
              <w:rPr>
                <w:rFonts w:ascii="Arial" w:eastAsia="Times New Roman" w:hAnsi="Arial" w:cs="Arial"/>
                <w:color w:val="000000"/>
                <w:sz w:val="20"/>
                <w:szCs w:val="20"/>
                <w:lang w:eastAsia="en-AU"/>
              </w:rPr>
            </w:pPr>
            <w:r w:rsidRPr="00F45763">
              <w:rPr>
                <w:rFonts w:ascii="Arial" w:eastAsia="Times New Roman" w:hAnsi="Arial" w:cs="Arial"/>
                <w:color w:val="000000"/>
                <w:sz w:val="20"/>
                <w:szCs w:val="20"/>
                <w:lang w:eastAsia="en-AU"/>
              </w:rPr>
              <w:t>protect natural waterway configuration;</w:t>
            </w:r>
          </w:p>
          <w:p w:rsidR="00F45763" w:rsidRPr="00F45763" w:rsidRDefault="00F45763" w:rsidP="00F45763">
            <w:pPr>
              <w:numPr>
                <w:ilvl w:val="0"/>
                <w:numId w:val="9"/>
              </w:numPr>
              <w:spacing w:before="100" w:beforeAutospacing="1" w:after="100" w:afterAutospacing="1" w:line="240" w:lineRule="auto"/>
              <w:ind w:left="600" w:right="150"/>
              <w:rPr>
                <w:rFonts w:ascii="Arial" w:eastAsia="Times New Roman" w:hAnsi="Arial" w:cs="Arial"/>
                <w:color w:val="000000"/>
                <w:sz w:val="20"/>
                <w:szCs w:val="20"/>
                <w:lang w:eastAsia="en-AU"/>
              </w:rPr>
            </w:pPr>
            <w:r w:rsidRPr="00F45763">
              <w:rPr>
                <w:rFonts w:ascii="Arial" w:eastAsia="Times New Roman" w:hAnsi="Arial" w:cs="Arial"/>
                <w:color w:val="000000"/>
                <w:sz w:val="20"/>
                <w:szCs w:val="20"/>
                <w:lang w:eastAsia="en-AU"/>
              </w:rPr>
              <w:t>protect natural wetlands and vegetation;</w:t>
            </w:r>
          </w:p>
          <w:p w:rsidR="00F45763" w:rsidRPr="00F45763" w:rsidRDefault="00F45763" w:rsidP="00F45763">
            <w:pPr>
              <w:numPr>
                <w:ilvl w:val="0"/>
                <w:numId w:val="9"/>
              </w:numPr>
              <w:spacing w:before="100" w:beforeAutospacing="1" w:after="100" w:afterAutospacing="1" w:line="240" w:lineRule="auto"/>
              <w:ind w:left="600" w:right="150"/>
              <w:rPr>
                <w:rFonts w:ascii="Arial" w:eastAsia="Times New Roman" w:hAnsi="Arial" w:cs="Arial"/>
                <w:color w:val="000000"/>
                <w:sz w:val="20"/>
                <w:szCs w:val="20"/>
                <w:lang w:eastAsia="en-AU"/>
              </w:rPr>
            </w:pPr>
            <w:r w:rsidRPr="00F45763">
              <w:rPr>
                <w:rFonts w:ascii="Arial" w:eastAsia="Times New Roman" w:hAnsi="Arial" w:cs="Arial"/>
                <w:color w:val="000000"/>
                <w:sz w:val="20"/>
                <w:szCs w:val="20"/>
                <w:lang w:eastAsia="en-AU"/>
              </w:rPr>
              <w:t>protect downstream and adjacent properties;</w:t>
            </w:r>
          </w:p>
          <w:p w:rsidR="00F45763" w:rsidRPr="00F45763" w:rsidRDefault="00F45763" w:rsidP="00F45763">
            <w:pPr>
              <w:numPr>
                <w:ilvl w:val="0"/>
                <w:numId w:val="9"/>
              </w:numPr>
              <w:spacing w:before="100" w:beforeAutospacing="1" w:after="100" w:afterAutospacing="1" w:line="240" w:lineRule="auto"/>
              <w:ind w:left="600" w:right="150"/>
              <w:rPr>
                <w:rFonts w:ascii="Arial" w:eastAsia="Times New Roman" w:hAnsi="Arial" w:cs="Arial"/>
                <w:color w:val="000000"/>
                <w:sz w:val="20"/>
                <w:szCs w:val="20"/>
                <w:lang w:eastAsia="en-AU"/>
              </w:rPr>
            </w:pPr>
            <w:r w:rsidRPr="00F45763">
              <w:rPr>
                <w:rFonts w:ascii="Arial" w:eastAsia="Times New Roman" w:hAnsi="Arial" w:cs="Arial"/>
                <w:color w:val="000000"/>
                <w:sz w:val="20"/>
                <w:szCs w:val="20"/>
                <w:lang w:eastAsia="en-AU"/>
              </w:rPr>
              <w:lastRenderedPageBreak/>
              <w:t>protect and enhance riparian areas.</w:t>
            </w:r>
          </w:p>
        </w:tc>
        <w:tc>
          <w:tcPr>
            <w:tcW w:w="1667" w:type="pct"/>
            <w:hideMark/>
          </w:tcPr>
          <w:p w:rsidR="00F45763" w:rsidRPr="00F45763" w:rsidRDefault="00F45763" w:rsidP="00F45763">
            <w:pPr>
              <w:spacing w:before="100" w:beforeAutospacing="1" w:after="100" w:afterAutospacing="1" w:line="240" w:lineRule="auto"/>
              <w:ind w:left="150" w:right="150"/>
              <w:rPr>
                <w:rFonts w:ascii="Arial" w:eastAsia="Times New Roman" w:hAnsi="Arial" w:cs="Arial"/>
                <w:color w:val="000000"/>
                <w:sz w:val="20"/>
                <w:szCs w:val="20"/>
                <w:lang w:eastAsia="en-AU"/>
              </w:rPr>
            </w:pPr>
            <w:r w:rsidRPr="00F45763">
              <w:rPr>
                <w:rFonts w:ascii="Arial" w:eastAsia="Times New Roman" w:hAnsi="Arial" w:cs="Arial"/>
                <w:color w:val="000000"/>
                <w:sz w:val="20"/>
                <w:szCs w:val="20"/>
                <w:lang w:eastAsia="en-AU"/>
              </w:rPr>
              <w:lastRenderedPageBreak/>
              <w:t>No example provided.</w:t>
            </w:r>
          </w:p>
        </w:tc>
        <w:tc>
          <w:tcPr>
            <w:tcW w:w="631" w:type="pct"/>
          </w:tcPr>
          <w:p w:rsidR="00F45763" w:rsidRPr="00F45763" w:rsidRDefault="00F45763" w:rsidP="00F45763">
            <w:pPr>
              <w:spacing w:before="100" w:beforeAutospacing="1" w:after="100" w:afterAutospacing="1" w:line="240" w:lineRule="auto"/>
              <w:ind w:left="150" w:right="150"/>
              <w:rPr>
                <w:rFonts w:ascii="Arial" w:eastAsia="Times New Roman" w:hAnsi="Arial" w:cs="Arial"/>
                <w:color w:val="000000"/>
                <w:sz w:val="20"/>
                <w:szCs w:val="20"/>
                <w:lang w:eastAsia="en-AU"/>
              </w:rPr>
            </w:pPr>
          </w:p>
        </w:tc>
        <w:tc>
          <w:tcPr>
            <w:tcW w:w="906" w:type="pct"/>
          </w:tcPr>
          <w:p w:rsidR="00F45763" w:rsidRPr="00F45763" w:rsidRDefault="00F45763" w:rsidP="00F45763">
            <w:pPr>
              <w:spacing w:before="100" w:beforeAutospacing="1" w:after="100" w:afterAutospacing="1" w:line="240" w:lineRule="auto"/>
              <w:ind w:left="150" w:right="150"/>
              <w:rPr>
                <w:rFonts w:ascii="Arial" w:eastAsia="Times New Roman" w:hAnsi="Arial" w:cs="Arial"/>
                <w:color w:val="000000"/>
                <w:sz w:val="20"/>
                <w:szCs w:val="20"/>
                <w:lang w:eastAsia="en-AU"/>
              </w:rPr>
            </w:pPr>
          </w:p>
        </w:tc>
      </w:tr>
      <w:tr w:rsidR="00B9092A" w:rsidRPr="00F45763" w:rsidTr="001E1D5A">
        <w:trPr>
          <w:tblCellSpacing w:w="15" w:type="dxa"/>
        </w:trPr>
        <w:tc>
          <w:tcPr>
            <w:tcW w:w="1748" w:type="pct"/>
            <w:hideMark/>
          </w:tcPr>
          <w:p w:rsidR="00F45763" w:rsidRPr="00F45763" w:rsidRDefault="00F45763" w:rsidP="00F45763">
            <w:pPr>
              <w:spacing w:before="100" w:beforeAutospacing="1" w:after="100" w:afterAutospacing="1" w:line="240" w:lineRule="auto"/>
              <w:ind w:left="150" w:right="150"/>
              <w:rPr>
                <w:rFonts w:ascii="Arial" w:eastAsia="Times New Roman" w:hAnsi="Arial" w:cs="Arial"/>
                <w:color w:val="000000"/>
                <w:sz w:val="20"/>
                <w:szCs w:val="20"/>
                <w:lang w:eastAsia="en-AU"/>
              </w:rPr>
            </w:pPr>
            <w:r w:rsidRPr="00F45763">
              <w:rPr>
                <w:rFonts w:ascii="Arial" w:eastAsia="Times New Roman" w:hAnsi="Arial" w:cs="Arial"/>
                <w:b/>
                <w:bCs/>
                <w:color w:val="000000"/>
                <w:sz w:val="20"/>
                <w:szCs w:val="20"/>
                <w:lang w:eastAsia="en-AU"/>
              </w:rPr>
              <w:t>PO28</w:t>
            </w:r>
          </w:p>
          <w:p w:rsidR="00F45763" w:rsidRPr="00F45763" w:rsidRDefault="00F45763" w:rsidP="00F45763">
            <w:pPr>
              <w:spacing w:before="100" w:beforeAutospacing="1" w:after="100" w:afterAutospacing="1" w:line="240" w:lineRule="auto"/>
              <w:ind w:left="150" w:right="150"/>
              <w:rPr>
                <w:rFonts w:ascii="Arial" w:eastAsia="Times New Roman" w:hAnsi="Arial" w:cs="Arial"/>
                <w:color w:val="000000"/>
                <w:sz w:val="20"/>
                <w:szCs w:val="20"/>
                <w:lang w:eastAsia="en-AU"/>
              </w:rPr>
            </w:pPr>
            <w:r w:rsidRPr="00F45763">
              <w:rPr>
                <w:rFonts w:ascii="Arial" w:eastAsia="Times New Roman" w:hAnsi="Arial" w:cs="Arial"/>
                <w:color w:val="000000"/>
                <w:sz w:val="20"/>
                <w:szCs w:val="20"/>
                <w:lang w:eastAsia="en-AU"/>
              </w:rPr>
              <w:t>Design and construction of the stormwater management system:</w:t>
            </w:r>
          </w:p>
          <w:p w:rsidR="00F45763" w:rsidRPr="00F45763" w:rsidRDefault="00F45763" w:rsidP="00F45763">
            <w:pPr>
              <w:numPr>
                <w:ilvl w:val="0"/>
                <w:numId w:val="10"/>
              </w:numPr>
              <w:spacing w:before="100" w:beforeAutospacing="1" w:after="100" w:afterAutospacing="1" w:line="240" w:lineRule="auto"/>
              <w:ind w:left="600" w:right="150"/>
              <w:rPr>
                <w:rFonts w:ascii="Arial" w:eastAsia="Times New Roman" w:hAnsi="Arial" w:cs="Arial"/>
                <w:color w:val="000000"/>
                <w:sz w:val="20"/>
                <w:szCs w:val="20"/>
                <w:lang w:eastAsia="en-AU"/>
              </w:rPr>
            </w:pPr>
            <w:r w:rsidRPr="00F45763">
              <w:rPr>
                <w:rFonts w:ascii="Arial" w:eastAsia="Times New Roman" w:hAnsi="Arial" w:cs="Arial"/>
                <w:color w:val="000000"/>
                <w:sz w:val="20"/>
                <w:szCs w:val="20"/>
                <w:lang w:eastAsia="en-AU"/>
              </w:rPr>
              <w:t>utilise methods and materials to minimise the whole of life-cycle costs of the stormwater management system;</w:t>
            </w:r>
          </w:p>
          <w:p w:rsidR="00F45763" w:rsidRPr="00F45763" w:rsidRDefault="00F45763" w:rsidP="00F45763">
            <w:pPr>
              <w:numPr>
                <w:ilvl w:val="0"/>
                <w:numId w:val="10"/>
              </w:numPr>
              <w:spacing w:before="100" w:beforeAutospacing="1" w:after="100" w:afterAutospacing="1" w:line="240" w:lineRule="auto"/>
              <w:ind w:left="600" w:right="150"/>
              <w:rPr>
                <w:rFonts w:ascii="Arial" w:eastAsia="Times New Roman" w:hAnsi="Arial" w:cs="Arial"/>
                <w:color w:val="000000"/>
                <w:sz w:val="20"/>
                <w:szCs w:val="20"/>
                <w:lang w:eastAsia="en-AU"/>
              </w:rPr>
            </w:pPr>
            <w:r w:rsidRPr="00F45763">
              <w:rPr>
                <w:rFonts w:ascii="Arial" w:eastAsia="Times New Roman" w:hAnsi="Arial" w:cs="Arial"/>
                <w:color w:val="000000"/>
                <w:sz w:val="20"/>
                <w:szCs w:val="20"/>
                <w:lang w:eastAsia="en-AU"/>
              </w:rPr>
              <w:t xml:space="preserve">are coordinated with civil and </w:t>
            </w:r>
            <w:proofErr w:type="gramStart"/>
            <w:r w:rsidRPr="00F45763">
              <w:rPr>
                <w:rFonts w:ascii="Arial" w:eastAsia="Times New Roman" w:hAnsi="Arial" w:cs="Arial"/>
                <w:color w:val="000000"/>
                <w:sz w:val="20"/>
                <w:szCs w:val="20"/>
                <w:lang w:eastAsia="en-AU"/>
              </w:rPr>
              <w:t>other</w:t>
            </w:r>
            <w:proofErr w:type="gramEnd"/>
            <w:r w:rsidRPr="00F45763">
              <w:rPr>
                <w:rFonts w:ascii="Arial" w:eastAsia="Times New Roman" w:hAnsi="Arial" w:cs="Arial"/>
                <w:color w:val="000000"/>
                <w:sz w:val="20"/>
                <w:szCs w:val="20"/>
                <w:lang w:eastAsia="en-AU"/>
              </w:rPr>
              <w:t xml:space="preserve"> landscaping works.</w:t>
            </w:r>
          </w:p>
          <w:tbl>
            <w:tblPr>
              <w:tblW w:w="5185"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185"/>
            </w:tblGrid>
            <w:tr w:rsidR="00F45763" w:rsidRPr="00F45763" w:rsidTr="00B9092A">
              <w:trPr>
                <w:tblCellSpacing w:w="15" w:type="dxa"/>
              </w:trPr>
              <w:tc>
                <w:tcPr>
                  <w:tcW w:w="5125" w:type="dxa"/>
                  <w:vAlign w:val="center"/>
                  <w:hideMark/>
                </w:tcPr>
                <w:p w:rsidR="00F45763" w:rsidRPr="00F45763" w:rsidRDefault="00F45763" w:rsidP="00F45763">
                  <w:pPr>
                    <w:spacing w:before="100" w:beforeAutospacing="1" w:after="100" w:afterAutospacing="1" w:line="240" w:lineRule="auto"/>
                    <w:ind w:left="150" w:right="150"/>
                    <w:rPr>
                      <w:rFonts w:ascii="Arial" w:eastAsia="Times New Roman" w:hAnsi="Arial" w:cs="Arial"/>
                      <w:sz w:val="20"/>
                      <w:szCs w:val="20"/>
                      <w:lang w:eastAsia="en-AU"/>
                    </w:rPr>
                  </w:pPr>
                  <w:r w:rsidRPr="00F45763">
                    <w:rPr>
                      <w:rFonts w:ascii="Arial" w:eastAsia="Times New Roman" w:hAnsi="Arial" w:cs="Arial"/>
                      <w:sz w:val="20"/>
                      <w:szCs w:val="20"/>
                      <w:lang w:eastAsia="en-AU"/>
                    </w:rPr>
                    <w:t xml:space="preserve">Note - refer to Planning scheme policy - Integrated design for guidance on how to demonstrate achievement of this performance outcome. </w:t>
                  </w:r>
                </w:p>
              </w:tc>
            </w:tr>
          </w:tbl>
          <w:p w:rsidR="00F45763" w:rsidRPr="00F45763" w:rsidRDefault="00F45763" w:rsidP="00F45763">
            <w:pPr>
              <w:spacing w:before="100" w:beforeAutospacing="1" w:after="100" w:afterAutospacing="1" w:line="240" w:lineRule="auto"/>
              <w:rPr>
                <w:rFonts w:ascii="Arial" w:eastAsia="Times New Roman" w:hAnsi="Arial" w:cs="Arial"/>
                <w:color w:val="000000"/>
                <w:sz w:val="20"/>
                <w:szCs w:val="20"/>
                <w:lang w:eastAsia="en-AU"/>
              </w:rPr>
            </w:pPr>
          </w:p>
        </w:tc>
        <w:tc>
          <w:tcPr>
            <w:tcW w:w="1667" w:type="pct"/>
            <w:hideMark/>
          </w:tcPr>
          <w:p w:rsidR="00F45763" w:rsidRPr="00F45763" w:rsidRDefault="00F45763" w:rsidP="00F45763">
            <w:pPr>
              <w:spacing w:before="100" w:beforeAutospacing="1" w:after="100" w:afterAutospacing="1" w:line="240" w:lineRule="auto"/>
              <w:ind w:left="150" w:right="150"/>
              <w:rPr>
                <w:rFonts w:ascii="Arial" w:eastAsia="Times New Roman" w:hAnsi="Arial" w:cs="Arial"/>
                <w:color w:val="000000"/>
                <w:sz w:val="20"/>
                <w:szCs w:val="20"/>
                <w:lang w:eastAsia="en-AU"/>
              </w:rPr>
            </w:pPr>
            <w:r w:rsidRPr="00F45763">
              <w:rPr>
                <w:rFonts w:ascii="Arial" w:eastAsia="Times New Roman" w:hAnsi="Arial" w:cs="Arial"/>
                <w:color w:val="000000"/>
                <w:sz w:val="20"/>
                <w:szCs w:val="20"/>
                <w:lang w:eastAsia="en-AU"/>
              </w:rPr>
              <w:t>No example provided.</w:t>
            </w:r>
          </w:p>
        </w:tc>
        <w:tc>
          <w:tcPr>
            <w:tcW w:w="631" w:type="pct"/>
          </w:tcPr>
          <w:p w:rsidR="00F45763" w:rsidRPr="00F45763" w:rsidRDefault="00F45763" w:rsidP="00F45763">
            <w:pPr>
              <w:spacing w:before="100" w:beforeAutospacing="1" w:after="100" w:afterAutospacing="1" w:line="240" w:lineRule="auto"/>
              <w:ind w:left="150" w:right="150"/>
              <w:rPr>
                <w:rFonts w:ascii="Arial" w:eastAsia="Times New Roman" w:hAnsi="Arial" w:cs="Arial"/>
                <w:color w:val="000000"/>
                <w:sz w:val="20"/>
                <w:szCs w:val="20"/>
                <w:lang w:eastAsia="en-AU"/>
              </w:rPr>
            </w:pPr>
          </w:p>
        </w:tc>
        <w:tc>
          <w:tcPr>
            <w:tcW w:w="906" w:type="pct"/>
          </w:tcPr>
          <w:p w:rsidR="00F45763" w:rsidRPr="00F45763" w:rsidRDefault="00F45763" w:rsidP="00F45763">
            <w:pPr>
              <w:spacing w:before="100" w:beforeAutospacing="1" w:after="100" w:afterAutospacing="1" w:line="240" w:lineRule="auto"/>
              <w:ind w:left="150" w:right="150"/>
              <w:rPr>
                <w:rFonts w:ascii="Arial" w:eastAsia="Times New Roman" w:hAnsi="Arial" w:cs="Arial"/>
                <w:color w:val="000000"/>
                <w:sz w:val="20"/>
                <w:szCs w:val="20"/>
                <w:lang w:eastAsia="en-AU"/>
              </w:rPr>
            </w:pPr>
          </w:p>
        </w:tc>
      </w:tr>
      <w:tr w:rsidR="00B9092A" w:rsidRPr="00F45763" w:rsidTr="001E1D5A">
        <w:trPr>
          <w:trHeight w:val="2040"/>
          <w:tblCellSpacing w:w="15" w:type="dxa"/>
        </w:trPr>
        <w:tc>
          <w:tcPr>
            <w:tcW w:w="1748" w:type="pct"/>
            <w:hideMark/>
          </w:tcPr>
          <w:p w:rsidR="00F45763" w:rsidRPr="00F45763" w:rsidRDefault="00F45763" w:rsidP="00F45763">
            <w:pPr>
              <w:spacing w:before="100" w:beforeAutospacing="1" w:after="100" w:afterAutospacing="1" w:line="240" w:lineRule="auto"/>
              <w:ind w:left="150" w:right="150"/>
              <w:rPr>
                <w:rFonts w:ascii="Arial" w:eastAsia="Times New Roman" w:hAnsi="Arial" w:cs="Arial"/>
                <w:color w:val="000000"/>
                <w:sz w:val="20"/>
                <w:szCs w:val="20"/>
                <w:lang w:eastAsia="en-AU"/>
              </w:rPr>
            </w:pPr>
            <w:r w:rsidRPr="00F45763">
              <w:rPr>
                <w:rFonts w:ascii="Arial" w:eastAsia="Times New Roman" w:hAnsi="Arial" w:cs="Arial"/>
                <w:b/>
                <w:bCs/>
                <w:color w:val="000000"/>
                <w:sz w:val="20"/>
                <w:szCs w:val="20"/>
                <w:lang w:eastAsia="en-AU"/>
              </w:rPr>
              <w:t>PO29</w:t>
            </w:r>
          </w:p>
          <w:p w:rsidR="00F45763" w:rsidRPr="00F45763" w:rsidRDefault="00F45763" w:rsidP="00F45763">
            <w:pPr>
              <w:spacing w:before="100" w:beforeAutospacing="1" w:after="100" w:afterAutospacing="1" w:line="240" w:lineRule="auto"/>
              <w:ind w:left="150" w:right="150"/>
              <w:rPr>
                <w:rFonts w:ascii="Arial" w:eastAsia="Times New Roman" w:hAnsi="Arial" w:cs="Arial"/>
                <w:color w:val="000000"/>
                <w:sz w:val="20"/>
                <w:szCs w:val="20"/>
                <w:lang w:eastAsia="en-AU"/>
              </w:rPr>
            </w:pPr>
            <w:r w:rsidRPr="00F45763">
              <w:rPr>
                <w:rFonts w:ascii="Arial" w:eastAsia="Times New Roman" w:hAnsi="Arial" w:cs="Arial"/>
                <w:color w:val="000000"/>
                <w:sz w:val="20"/>
                <w:szCs w:val="20"/>
                <w:lang w:eastAsia="en-AU"/>
              </w:rPr>
              <w:t xml:space="preserve">Where associated with a minor green corridor (refer Figure 7.2.3.4 - Green network and open space, Figure 7.2.3.2.1 - Urban design framework), development will adopt bio-retention systems for stormwater treatment that recognises and promotes Councils Total Water Cycle Management policy and the efficient use of water resources.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315"/>
            </w:tblGrid>
            <w:tr w:rsidR="00F45763" w:rsidRPr="00F45763" w:rsidTr="00F45763">
              <w:trPr>
                <w:tblCellSpacing w:w="15" w:type="dxa"/>
              </w:trPr>
              <w:tc>
                <w:tcPr>
                  <w:tcW w:w="8735" w:type="dxa"/>
                  <w:vAlign w:val="center"/>
                  <w:hideMark/>
                </w:tcPr>
                <w:p w:rsidR="00F45763" w:rsidRPr="00F45763" w:rsidRDefault="00F45763" w:rsidP="00F45763">
                  <w:pPr>
                    <w:spacing w:before="100" w:beforeAutospacing="1" w:after="100" w:afterAutospacing="1" w:line="240" w:lineRule="auto"/>
                    <w:ind w:left="150" w:right="150"/>
                    <w:rPr>
                      <w:rFonts w:ascii="Arial" w:eastAsia="Times New Roman" w:hAnsi="Arial" w:cs="Arial"/>
                      <w:sz w:val="20"/>
                      <w:szCs w:val="20"/>
                      <w:lang w:eastAsia="en-AU"/>
                    </w:rPr>
                  </w:pPr>
                  <w:r w:rsidRPr="00F45763">
                    <w:rPr>
                      <w:rFonts w:ascii="Arial" w:eastAsia="Times New Roman" w:hAnsi="Arial" w:cs="Arial"/>
                      <w:sz w:val="20"/>
                      <w:szCs w:val="20"/>
                      <w:lang w:eastAsia="en-AU"/>
                    </w:rPr>
                    <w:t xml:space="preserve">Note -To determine the standards for stormwater management system construction refer to Planning scheme policy - Integrated design </w:t>
                  </w:r>
                </w:p>
              </w:tc>
            </w:tr>
          </w:tbl>
          <w:p w:rsidR="00F45763" w:rsidRPr="00F45763" w:rsidRDefault="00F45763" w:rsidP="00F45763">
            <w:pPr>
              <w:spacing w:before="100" w:beforeAutospacing="1" w:after="100" w:afterAutospacing="1" w:line="240" w:lineRule="auto"/>
              <w:rPr>
                <w:rFonts w:ascii="Arial" w:eastAsia="Times New Roman" w:hAnsi="Arial" w:cs="Arial"/>
                <w:color w:val="000000"/>
                <w:sz w:val="20"/>
                <w:szCs w:val="20"/>
                <w:lang w:eastAsia="en-AU"/>
              </w:rPr>
            </w:pPr>
          </w:p>
        </w:tc>
        <w:tc>
          <w:tcPr>
            <w:tcW w:w="1667" w:type="pct"/>
            <w:hideMark/>
          </w:tcPr>
          <w:p w:rsidR="00F45763" w:rsidRPr="00F45763" w:rsidRDefault="00F45763" w:rsidP="00F45763">
            <w:pPr>
              <w:spacing w:before="100" w:beforeAutospacing="1" w:after="100" w:afterAutospacing="1" w:line="240" w:lineRule="auto"/>
              <w:ind w:left="150" w:right="150"/>
              <w:rPr>
                <w:rFonts w:ascii="Arial" w:eastAsia="Times New Roman" w:hAnsi="Arial" w:cs="Arial"/>
                <w:color w:val="000000"/>
                <w:sz w:val="20"/>
                <w:szCs w:val="20"/>
                <w:lang w:eastAsia="en-AU"/>
              </w:rPr>
            </w:pPr>
            <w:r w:rsidRPr="00F45763">
              <w:rPr>
                <w:rFonts w:ascii="Arial" w:eastAsia="Times New Roman" w:hAnsi="Arial" w:cs="Arial"/>
                <w:color w:val="000000"/>
                <w:sz w:val="20"/>
                <w:szCs w:val="20"/>
                <w:lang w:eastAsia="en-AU"/>
              </w:rPr>
              <w:t>No example provided.</w:t>
            </w:r>
          </w:p>
        </w:tc>
        <w:tc>
          <w:tcPr>
            <w:tcW w:w="631" w:type="pct"/>
          </w:tcPr>
          <w:p w:rsidR="00F45763" w:rsidRPr="00F45763" w:rsidRDefault="00F45763" w:rsidP="00F45763">
            <w:pPr>
              <w:spacing w:before="100" w:beforeAutospacing="1" w:after="100" w:afterAutospacing="1" w:line="240" w:lineRule="auto"/>
              <w:ind w:left="150" w:right="150"/>
              <w:rPr>
                <w:rFonts w:ascii="Arial" w:eastAsia="Times New Roman" w:hAnsi="Arial" w:cs="Arial"/>
                <w:color w:val="000000"/>
                <w:sz w:val="20"/>
                <w:szCs w:val="20"/>
                <w:lang w:eastAsia="en-AU"/>
              </w:rPr>
            </w:pPr>
          </w:p>
        </w:tc>
        <w:tc>
          <w:tcPr>
            <w:tcW w:w="906" w:type="pct"/>
          </w:tcPr>
          <w:p w:rsidR="00F45763" w:rsidRPr="00F45763" w:rsidRDefault="00F45763" w:rsidP="00F45763">
            <w:pPr>
              <w:spacing w:before="100" w:beforeAutospacing="1" w:after="100" w:afterAutospacing="1" w:line="240" w:lineRule="auto"/>
              <w:ind w:left="150" w:right="150"/>
              <w:rPr>
                <w:rFonts w:ascii="Arial" w:eastAsia="Times New Roman" w:hAnsi="Arial" w:cs="Arial"/>
                <w:color w:val="000000"/>
                <w:sz w:val="20"/>
                <w:szCs w:val="20"/>
                <w:lang w:eastAsia="en-AU"/>
              </w:rPr>
            </w:pPr>
          </w:p>
        </w:tc>
      </w:tr>
      <w:tr w:rsidR="00F45763" w:rsidRPr="00F45763" w:rsidTr="001E1D5A">
        <w:trPr>
          <w:tblCellSpacing w:w="15" w:type="dxa"/>
        </w:trPr>
        <w:tc>
          <w:tcPr>
            <w:tcW w:w="3424" w:type="pct"/>
            <w:gridSpan w:val="2"/>
            <w:shd w:val="clear" w:color="auto" w:fill="CCCCCC"/>
            <w:hideMark/>
          </w:tcPr>
          <w:p w:rsidR="00F45763" w:rsidRPr="00F45763" w:rsidRDefault="00F45763" w:rsidP="00F45763">
            <w:pPr>
              <w:spacing w:before="100" w:beforeAutospacing="1" w:after="100" w:afterAutospacing="1" w:line="240" w:lineRule="auto"/>
              <w:ind w:left="150" w:right="150"/>
              <w:rPr>
                <w:rFonts w:ascii="Arial" w:eastAsia="Times New Roman" w:hAnsi="Arial" w:cs="Arial"/>
                <w:color w:val="000000"/>
                <w:sz w:val="20"/>
                <w:szCs w:val="20"/>
                <w:lang w:eastAsia="en-AU"/>
              </w:rPr>
            </w:pPr>
            <w:r w:rsidRPr="00F45763">
              <w:rPr>
                <w:rFonts w:ascii="Arial" w:eastAsia="Times New Roman" w:hAnsi="Arial" w:cs="Arial"/>
                <w:b/>
                <w:bCs/>
                <w:color w:val="000000"/>
                <w:sz w:val="20"/>
                <w:szCs w:val="20"/>
                <w:lang w:eastAsia="en-AU"/>
              </w:rPr>
              <w:t>Boundary realignment</w:t>
            </w:r>
          </w:p>
        </w:tc>
        <w:tc>
          <w:tcPr>
            <w:tcW w:w="631" w:type="pct"/>
            <w:shd w:val="clear" w:color="auto" w:fill="CCCCCC"/>
          </w:tcPr>
          <w:p w:rsidR="00F45763" w:rsidRPr="00F45763" w:rsidRDefault="00F45763" w:rsidP="00F45763">
            <w:pPr>
              <w:spacing w:before="100" w:beforeAutospacing="1" w:after="100" w:afterAutospacing="1" w:line="240" w:lineRule="auto"/>
              <w:ind w:left="150" w:right="150"/>
              <w:rPr>
                <w:rFonts w:ascii="Arial" w:eastAsia="Times New Roman" w:hAnsi="Arial" w:cs="Arial"/>
                <w:b/>
                <w:bCs/>
                <w:color w:val="000000"/>
                <w:sz w:val="20"/>
                <w:szCs w:val="20"/>
                <w:lang w:eastAsia="en-AU"/>
              </w:rPr>
            </w:pPr>
          </w:p>
        </w:tc>
        <w:tc>
          <w:tcPr>
            <w:tcW w:w="906" w:type="pct"/>
            <w:shd w:val="clear" w:color="auto" w:fill="CCCCCC"/>
          </w:tcPr>
          <w:p w:rsidR="00F45763" w:rsidRPr="00F45763" w:rsidRDefault="00F45763" w:rsidP="00F45763">
            <w:pPr>
              <w:spacing w:before="100" w:beforeAutospacing="1" w:after="100" w:afterAutospacing="1" w:line="240" w:lineRule="auto"/>
              <w:ind w:left="150" w:right="150"/>
              <w:rPr>
                <w:rFonts w:ascii="Arial" w:eastAsia="Times New Roman" w:hAnsi="Arial" w:cs="Arial"/>
                <w:b/>
                <w:bCs/>
                <w:color w:val="000000"/>
                <w:sz w:val="20"/>
                <w:szCs w:val="20"/>
                <w:lang w:eastAsia="en-AU"/>
              </w:rPr>
            </w:pPr>
          </w:p>
        </w:tc>
      </w:tr>
      <w:tr w:rsidR="00B9092A" w:rsidRPr="00F45763" w:rsidTr="001E1D5A">
        <w:trPr>
          <w:tblCellSpacing w:w="15" w:type="dxa"/>
        </w:trPr>
        <w:tc>
          <w:tcPr>
            <w:tcW w:w="1748" w:type="pct"/>
            <w:hideMark/>
          </w:tcPr>
          <w:p w:rsidR="00F45763" w:rsidRPr="00F45763" w:rsidRDefault="00F45763" w:rsidP="00F45763">
            <w:pPr>
              <w:spacing w:before="100" w:beforeAutospacing="1" w:after="100" w:afterAutospacing="1" w:line="240" w:lineRule="auto"/>
              <w:ind w:left="150" w:right="150"/>
              <w:rPr>
                <w:rFonts w:ascii="Arial" w:eastAsia="Times New Roman" w:hAnsi="Arial" w:cs="Arial"/>
                <w:color w:val="000000"/>
                <w:sz w:val="20"/>
                <w:szCs w:val="20"/>
                <w:lang w:eastAsia="en-AU"/>
              </w:rPr>
            </w:pPr>
            <w:r w:rsidRPr="00F45763">
              <w:rPr>
                <w:rFonts w:ascii="Arial" w:eastAsia="Times New Roman" w:hAnsi="Arial" w:cs="Arial"/>
                <w:b/>
                <w:bCs/>
                <w:color w:val="000000"/>
                <w:sz w:val="20"/>
                <w:szCs w:val="20"/>
                <w:lang w:eastAsia="en-AU"/>
              </w:rPr>
              <w:t>PO30</w:t>
            </w:r>
          </w:p>
          <w:p w:rsidR="00F45763" w:rsidRPr="00F45763" w:rsidRDefault="00F45763" w:rsidP="00F45763">
            <w:pPr>
              <w:spacing w:before="100" w:beforeAutospacing="1" w:after="100" w:afterAutospacing="1" w:line="240" w:lineRule="auto"/>
              <w:ind w:left="150" w:right="150"/>
              <w:rPr>
                <w:rFonts w:ascii="Arial" w:eastAsia="Times New Roman" w:hAnsi="Arial" w:cs="Arial"/>
                <w:color w:val="000000"/>
                <w:sz w:val="20"/>
                <w:szCs w:val="20"/>
                <w:lang w:eastAsia="en-AU"/>
              </w:rPr>
            </w:pPr>
            <w:r w:rsidRPr="00F45763">
              <w:rPr>
                <w:rFonts w:ascii="Arial" w:eastAsia="Times New Roman" w:hAnsi="Arial" w:cs="Arial"/>
                <w:color w:val="000000"/>
                <w:sz w:val="20"/>
                <w:szCs w:val="20"/>
                <w:lang w:eastAsia="en-AU"/>
              </w:rPr>
              <w:t>Boundary realignment:</w:t>
            </w:r>
          </w:p>
          <w:p w:rsidR="00F45763" w:rsidRPr="00F45763" w:rsidRDefault="00F45763" w:rsidP="00F45763">
            <w:pPr>
              <w:numPr>
                <w:ilvl w:val="0"/>
                <w:numId w:val="11"/>
              </w:numPr>
              <w:spacing w:before="100" w:beforeAutospacing="1" w:after="100" w:afterAutospacing="1" w:line="240" w:lineRule="auto"/>
              <w:ind w:left="600" w:right="150"/>
              <w:rPr>
                <w:rFonts w:ascii="Arial" w:eastAsia="Times New Roman" w:hAnsi="Arial" w:cs="Arial"/>
                <w:color w:val="000000"/>
                <w:sz w:val="20"/>
                <w:szCs w:val="20"/>
                <w:lang w:eastAsia="en-AU"/>
              </w:rPr>
            </w:pPr>
            <w:r w:rsidRPr="00F45763">
              <w:rPr>
                <w:rFonts w:ascii="Arial" w:eastAsia="Times New Roman" w:hAnsi="Arial" w:cs="Arial"/>
                <w:color w:val="000000"/>
                <w:sz w:val="20"/>
                <w:szCs w:val="20"/>
                <w:lang w:eastAsia="en-AU"/>
              </w:rPr>
              <w:t>does not result in the creation, or in the potential creation of, additional lots;</w:t>
            </w:r>
          </w:p>
          <w:p w:rsidR="00F45763" w:rsidRPr="00F45763" w:rsidRDefault="00F45763" w:rsidP="00F45763">
            <w:pPr>
              <w:numPr>
                <w:ilvl w:val="0"/>
                <w:numId w:val="11"/>
              </w:numPr>
              <w:spacing w:before="100" w:beforeAutospacing="1" w:after="100" w:afterAutospacing="1" w:line="240" w:lineRule="auto"/>
              <w:ind w:left="600" w:right="150"/>
              <w:rPr>
                <w:rFonts w:ascii="Arial" w:eastAsia="Times New Roman" w:hAnsi="Arial" w:cs="Arial"/>
                <w:color w:val="000000"/>
                <w:sz w:val="20"/>
                <w:szCs w:val="20"/>
                <w:lang w:eastAsia="en-AU"/>
              </w:rPr>
            </w:pPr>
            <w:r w:rsidRPr="00F45763">
              <w:rPr>
                <w:rFonts w:ascii="Arial" w:eastAsia="Times New Roman" w:hAnsi="Arial" w:cs="Arial"/>
                <w:color w:val="000000"/>
                <w:sz w:val="20"/>
                <w:szCs w:val="20"/>
                <w:lang w:eastAsia="en-AU"/>
              </w:rPr>
              <w:t>is an improvement on the existing land use situation;</w:t>
            </w:r>
          </w:p>
          <w:p w:rsidR="00F45763" w:rsidRPr="00F45763" w:rsidRDefault="00F45763" w:rsidP="00F45763">
            <w:pPr>
              <w:numPr>
                <w:ilvl w:val="0"/>
                <w:numId w:val="11"/>
              </w:numPr>
              <w:spacing w:before="100" w:beforeAutospacing="1" w:after="100" w:afterAutospacing="1" w:line="240" w:lineRule="auto"/>
              <w:ind w:left="600" w:right="150"/>
              <w:rPr>
                <w:rFonts w:ascii="Arial" w:eastAsia="Times New Roman" w:hAnsi="Arial" w:cs="Arial"/>
                <w:color w:val="000000"/>
                <w:sz w:val="20"/>
                <w:szCs w:val="20"/>
                <w:lang w:eastAsia="en-AU"/>
              </w:rPr>
            </w:pPr>
            <w:r w:rsidRPr="00F45763">
              <w:rPr>
                <w:rFonts w:ascii="Arial" w:eastAsia="Times New Roman" w:hAnsi="Arial" w:cs="Arial"/>
                <w:color w:val="000000"/>
                <w:sz w:val="20"/>
                <w:szCs w:val="20"/>
                <w:lang w:eastAsia="en-AU"/>
              </w:rPr>
              <w:t>do not result in existing land uses on-site becoming non-compliant with planning scheme criteria;</w:t>
            </w:r>
          </w:p>
          <w:p w:rsidR="00F45763" w:rsidRPr="00F45763" w:rsidRDefault="00F45763" w:rsidP="00F45763">
            <w:pPr>
              <w:numPr>
                <w:ilvl w:val="0"/>
                <w:numId w:val="11"/>
              </w:numPr>
              <w:spacing w:before="100" w:beforeAutospacing="1" w:after="100" w:afterAutospacing="1" w:line="240" w:lineRule="auto"/>
              <w:ind w:left="600" w:right="150"/>
              <w:rPr>
                <w:rFonts w:ascii="Arial" w:eastAsia="Times New Roman" w:hAnsi="Arial" w:cs="Arial"/>
                <w:color w:val="000000"/>
                <w:sz w:val="20"/>
                <w:szCs w:val="20"/>
                <w:lang w:eastAsia="en-AU"/>
              </w:rPr>
            </w:pPr>
            <w:r w:rsidRPr="00F45763">
              <w:rPr>
                <w:rFonts w:ascii="Arial" w:eastAsia="Times New Roman" w:hAnsi="Arial" w:cs="Arial"/>
                <w:color w:val="000000"/>
                <w:sz w:val="20"/>
                <w:szCs w:val="20"/>
                <w:lang w:eastAsia="en-AU"/>
              </w:rPr>
              <w:lastRenderedPageBreak/>
              <w:t xml:space="preserve">results in lots which have appropriate size, dimensions and access to cater for uses consistent with the precinct, sub-precinct and any relevant other precinct; </w:t>
            </w:r>
          </w:p>
          <w:p w:rsidR="00F45763" w:rsidRPr="00F45763" w:rsidRDefault="00F45763" w:rsidP="00F45763">
            <w:pPr>
              <w:numPr>
                <w:ilvl w:val="0"/>
                <w:numId w:val="11"/>
              </w:numPr>
              <w:spacing w:before="100" w:beforeAutospacing="1" w:after="100" w:afterAutospacing="1" w:line="240" w:lineRule="auto"/>
              <w:ind w:left="600" w:right="150"/>
              <w:rPr>
                <w:rFonts w:ascii="Arial" w:eastAsia="Times New Roman" w:hAnsi="Arial" w:cs="Arial"/>
                <w:color w:val="000000"/>
                <w:sz w:val="20"/>
                <w:szCs w:val="20"/>
                <w:lang w:eastAsia="en-AU"/>
              </w:rPr>
            </w:pPr>
            <w:r w:rsidRPr="00F45763">
              <w:rPr>
                <w:rFonts w:ascii="Arial" w:eastAsia="Times New Roman" w:hAnsi="Arial" w:cs="Arial"/>
                <w:color w:val="000000"/>
                <w:sz w:val="20"/>
                <w:szCs w:val="20"/>
                <w:lang w:eastAsia="en-AU"/>
              </w:rPr>
              <w:t>infrastructure and services are wholly contained within the lot they serve;</w:t>
            </w:r>
          </w:p>
          <w:p w:rsidR="00F45763" w:rsidRPr="00F45763" w:rsidRDefault="00F45763" w:rsidP="00F45763">
            <w:pPr>
              <w:numPr>
                <w:ilvl w:val="0"/>
                <w:numId w:val="11"/>
              </w:numPr>
              <w:spacing w:before="100" w:beforeAutospacing="1" w:after="100" w:afterAutospacing="1" w:line="240" w:lineRule="auto"/>
              <w:ind w:left="600" w:right="150"/>
              <w:rPr>
                <w:rFonts w:ascii="Arial" w:eastAsia="Times New Roman" w:hAnsi="Arial" w:cs="Arial"/>
                <w:color w:val="000000"/>
                <w:sz w:val="20"/>
                <w:szCs w:val="20"/>
                <w:lang w:eastAsia="en-AU"/>
              </w:rPr>
            </w:pPr>
            <w:r w:rsidRPr="00F45763">
              <w:rPr>
                <w:rFonts w:ascii="Arial" w:eastAsia="Times New Roman" w:hAnsi="Arial" w:cs="Arial"/>
                <w:color w:val="000000"/>
                <w:sz w:val="20"/>
                <w:szCs w:val="20"/>
                <w:lang w:eastAsia="en-AU"/>
              </w:rPr>
              <w:t>ensures the uninterrupted continuation of lots providing for their own private servicing.</w:t>
            </w:r>
          </w:p>
        </w:tc>
        <w:tc>
          <w:tcPr>
            <w:tcW w:w="1667" w:type="pct"/>
            <w:hideMark/>
          </w:tcPr>
          <w:p w:rsidR="00F45763" w:rsidRPr="00F45763" w:rsidRDefault="00F45763" w:rsidP="00F45763">
            <w:pPr>
              <w:spacing w:before="100" w:beforeAutospacing="1" w:after="100" w:afterAutospacing="1" w:line="240" w:lineRule="auto"/>
              <w:ind w:left="150" w:right="150"/>
              <w:rPr>
                <w:rFonts w:ascii="Arial" w:eastAsia="Times New Roman" w:hAnsi="Arial" w:cs="Arial"/>
                <w:color w:val="000000"/>
                <w:sz w:val="20"/>
                <w:szCs w:val="20"/>
                <w:lang w:eastAsia="en-AU"/>
              </w:rPr>
            </w:pPr>
            <w:r w:rsidRPr="00F45763">
              <w:rPr>
                <w:rFonts w:ascii="Arial" w:eastAsia="Times New Roman" w:hAnsi="Arial" w:cs="Arial"/>
                <w:color w:val="000000"/>
                <w:sz w:val="20"/>
                <w:szCs w:val="20"/>
                <w:lang w:eastAsia="en-AU"/>
              </w:rPr>
              <w:lastRenderedPageBreak/>
              <w:t>No example provided.</w:t>
            </w:r>
          </w:p>
        </w:tc>
        <w:tc>
          <w:tcPr>
            <w:tcW w:w="631" w:type="pct"/>
          </w:tcPr>
          <w:p w:rsidR="00F45763" w:rsidRPr="00F45763" w:rsidRDefault="00F45763" w:rsidP="00F45763">
            <w:pPr>
              <w:spacing w:before="100" w:beforeAutospacing="1" w:after="100" w:afterAutospacing="1" w:line="240" w:lineRule="auto"/>
              <w:ind w:left="150" w:right="150"/>
              <w:rPr>
                <w:rFonts w:ascii="Arial" w:eastAsia="Times New Roman" w:hAnsi="Arial" w:cs="Arial"/>
                <w:color w:val="000000"/>
                <w:sz w:val="20"/>
                <w:szCs w:val="20"/>
                <w:lang w:eastAsia="en-AU"/>
              </w:rPr>
            </w:pPr>
          </w:p>
        </w:tc>
        <w:tc>
          <w:tcPr>
            <w:tcW w:w="906" w:type="pct"/>
          </w:tcPr>
          <w:p w:rsidR="00F45763" w:rsidRPr="00F45763" w:rsidRDefault="00F45763" w:rsidP="00F45763">
            <w:pPr>
              <w:spacing w:before="100" w:beforeAutospacing="1" w:after="100" w:afterAutospacing="1" w:line="240" w:lineRule="auto"/>
              <w:ind w:left="150" w:right="150"/>
              <w:rPr>
                <w:rFonts w:ascii="Arial" w:eastAsia="Times New Roman" w:hAnsi="Arial" w:cs="Arial"/>
                <w:color w:val="000000"/>
                <w:sz w:val="20"/>
                <w:szCs w:val="20"/>
                <w:lang w:eastAsia="en-AU"/>
              </w:rPr>
            </w:pPr>
          </w:p>
        </w:tc>
      </w:tr>
      <w:tr w:rsidR="00F45763" w:rsidRPr="00F45763" w:rsidTr="001E1D5A">
        <w:trPr>
          <w:tblCellSpacing w:w="15" w:type="dxa"/>
        </w:trPr>
        <w:tc>
          <w:tcPr>
            <w:tcW w:w="3424" w:type="pct"/>
            <w:gridSpan w:val="2"/>
            <w:shd w:val="clear" w:color="auto" w:fill="CCCCCC"/>
            <w:hideMark/>
          </w:tcPr>
          <w:p w:rsidR="00F45763" w:rsidRPr="00F45763" w:rsidRDefault="00F45763" w:rsidP="00F45763">
            <w:pPr>
              <w:spacing w:before="100" w:beforeAutospacing="1" w:after="100" w:afterAutospacing="1" w:line="240" w:lineRule="auto"/>
              <w:ind w:left="150" w:right="150"/>
              <w:rPr>
                <w:rFonts w:ascii="Arial" w:eastAsia="Times New Roman" w:hAnsi="Arial" w:cs="Arial"/>
                <w:color w:val="000000"/>
                <w:sz w:val="20"/>
                <w:szCs w:val="20"/>
                <w:lang w:eastAsia="en-AU"/>
              </w:rPr>
            </w:pPr>
            <w:r w:rsidRPr="00F45763">
              <w:rPr>
                <w:rFonts w:ascii="Arial" w:eastAsia="Times New Roman" w:hAnsi="Arial" w:cs="Arial"/>
                <w:b/>
                <w:bCs/>
                <w:color w:val="000000"/>
                <w:sz w:val="20"/>
                <w:szCs w:val="20"/>
                <w:lang w:eastAsia="en-AU"/>
              </w:rPr>
              <w:t>Reconfiguring a lot other than creating freehold lots</w:t>
            </w:r>
          </w:p>
        </w:tc>
        <w:tc>
          <w:tcPr>
            <w:tcW w:w="631" w:type="pct"/>
            <w:shd w:val="clear" w:color="auto" w:fill="CCCCCC"/>
          </w:tcPr>
          <w:p w:rsidR="00F45763" w:rsidRPr="00F45763" w:rsidRDefault="00F45763" w:rsidP="00F45763">
            <w:pPr>
              <w:spacing w:before="100" w:beforeAutospacing="1" w:after="100" w:afterAutospacing="1" w:line="240" w:lineRule="auto"/>
              <w:ind w:left="150" w:right="150"/>
              <w:rPr>
                <w:rFonts w:ascii="Arial" w:eastAsia="Times New Roman" w:hAnsi="Arial" w:cs="Arial"/>
                <w:b/>
                <w:bCs/>
                <w:color w:val="000000"/>
                <w:sz w:val="20"/>
                <w:szCs w:val="20"/>
                <w:lang w:eastAsia="en-AU"/>
              </w:rPr>
            </w:pPr>
          </w:p>
        </w:tc>
        <w:tc>
          <w:tcPr>
            <w:tcW w:w="906" w:type="pct"/>
            <w:shd w:val="clear" w:color="auto" w:fill="CCCCCC"/>
          </w:tcPr>
          <w:p w:rsidR="00F45763" w:rsidRPr="00F45763" w:rsidRDefault="00F45763" w:rsidP="00F45763">
            <w:pPr>
              <w:spacing w:before="100" w:beforeAutospacing="1" w:after="100" w:afterAutospacing="1" w:line="240" w:lineRule="auto"/>
              <w:ind w:left="150" w:right="150"/>
              <w:rPr>
                <w:rFonts w:ascii="Arial" w:eastAsia="Times New Roman" w:hAnsi="Arial" w:cs="Arial"/>
                <w:b/>
                <w:bCs/>
                <w:color w:val="000000"/>
                <w:sz w:val="20"/>
                <w:szCs w:val="20"/>
                <w:lang w:eastAsia="en-AU"/>
              </w:rPr>
            </w:pPr>
          </w:p>
        </w:tc>
      </w:tr>
      <w:tr w:rsidR="00B9092A" w:rsidRPr="00F45763" w:rsidTr="001E1D5A">
        <w:trPr>
          <w:tblCellSpacing w:w="15" w:type="dxa"/>
        </w:trPr>
        <w:tc>
          <w:tcPr>
            <w:tcW w:w="1748" w:type="pct"/>
            <w:hideMark/>
          </w:tcPr>
          <w:p w:rsidR="00F45763" w:rsidRPr="00F45763" w:rsidRDefault="00F45763" w:rsidP="00F45763">
            <w:pPr>
              <w:spacing w:before="100" w:beforeAutospacing="1" w:after="100" w:afterAutospacing="1" w:line="240" w:lineRule="auto"/>
              <w:ind w:left="150" w:right="150"/>
              <w:rPr>
                <w:rFonts w:ascii="Arial" w:eastAsia="Times New Roman" w:hAnsi="Arial" w:cs="Arial"/>
                <w:color w:val="000000"/>
                <w:sz w:val="20"/>
                <w:szCs w:val="20"/>
                <w:lang w:eastAsia="en-AU"/>
              </w:rPr>
            </w:pPr>
            <w:r w:rsidRPr="00F45763">
              <w:rPr>
                <w:rFonts w:ascii="Arial" w:eastAsia="Times New Roman" w:hAnsi="Arial" w:cs="Arial"/>
                <w:b/>
                <w:bCs/>
                <w:color w:val="000000"/>
                <w:sz w:val="20"/>
                <w:szCs w:val="20"/>
                <w:lang w:eastAsia="en-AU"/>
              </w:rPr>
              <w:t>PO31</w:t>
            </w:r>
          </w:p>
          <w:p w:rsidR="00F45763" w:rsidRPr="00F45763" w:rsidRDefault="00F45763" w:rsidP="00F45763">
            <w:pPr>
              <w:spacing w:before="100" w:beforeAutospacing="1" w:after="100" w:afterAutospacing="1" w:line="240" w:lineRule="auto"/>
              <w:ind w:left="150" w:right="150"/>
              <w:rPr>
                <w:rFonts w:ascii="Arial" w:eastAsia="Times New Roman" w:hAnsi="Arial" w:cs="Arial"/>
                <w:color w:val="000000"/>
                <w:sz w:val="20"/>
                <w:szCs w:val="20"/>
                <w:lang w:eastAsia="en-AU"/>
              </w:rPr>
            </w:pPr>
            <w:r w:rsidRPr="00F45763">
              <w:rPr>
                <w:rFonts w:ascii="Arial" w:eastAsia="Times New Roman" w:hAnsi="Arial" w:cs="Arial"/>
                <w:color w:val="000000"/>
                <w:sz w:val="20"/>
                <w:szCs w:val="20"/>
                <w:lang w:eastAsia="en-AU"/>
              </w:rPr>
              <w:t xml:space="preserve">Reconfiguring a lot which creates or amends a community title scheme as described in the </w:t>
            </w:r>
            <w:r w:rsidRPr="00F45763">
              <w:rPr>
                <w:rFonts w:ascii="Arial" w:eastAsia="Times New Roman" w:hAnsi="Arial" w:cs="Arial"/>
                <w:i/>
                <w:iCs/>
                <w:color w:val="000000"/>
                <w:sz w:val="20"/>
                <w:szCs w:val="20"/>
                <w:lang w:eastAsia="en-AU"/>
              </w:rPr>
              <w:t>Body Corporate and Community Management Act 199</w:t>
            </w:r>
            <w:r w:rsidRPr="00F45763">
              <w:rPr>
                <w:rFonts w:ascii="Arial" w:eastAsia="Times New Roman" w:hAnsi="Arial" w:cs="Arial"/>
                <w:color w:val="000000"/>
                <w:sz w:val="20"/>
                <w:szCs w:val="20"/>
                <w:lang w:eastAsia="en-AU"/>
              </w:rPr>
              <w:t xml:space="preserve">7 is undertaken in a way that does not result in existing uses on the land becoming unlawful or otherwise operating in a manner that is: </w:t>
            </w:r>
          </w:p>
          <w:p w:rsidR="00F45763" w:rsidRPr="00F45763" w:rsidRDefault="00F45763" w:rsidP="00F45763">
            <w:pPr>
              <w:numPr>
                <w:ilvl w:val="0"/>
                <w:numId w:val="12"/>
              </w:numPr>
              <w:spacing w:before="100" w:beforeAutospacing="1" w:after="100" w:afterAutospacing="1" w:line="240" w:lineRule="auto"/>
              <w:ind w:left="450"/>
              <w:rPr>
                <w:rFonts w:ascii="Arial" w:eastAsia="Times New Roman" w:hAnsi="Arial" w:cs="Arial"/>
                <w:color w:val="000000"/>
                <w:sz w:val="20"/>
                <w:szCs w:val="20"/>
                <w:lang w:eastAsia="en-AU"/>
              </w:rPr>
            </w:pPr>
            <w:r w:rsidRPr="00F45763">
              <w:rPr>
                <w:rFonts w:ascii="Arial" w:eastAsia="Times New Roman" w:hAnsi="Arial" w:cs="Arial"/>
                <w:color w:val="000000"/>
                <w:sz w:val="20"/>
                <w:szCs w:val="20"/>
                <w:lang w:eastAsia="en-AU"/>
              </w:rPr>
              <w:t>inconsistent with any approvals on which those uses rely; or</w:t>
            </w:r>
          </w:p>
          <w:p w:rsidR="00F45763" w:rsidRPr="00F45763" w:rsidRDefault="00F45763" w:rsidP="00F45763">
            <w:pPr>
              <w:numPr>
                <w:ilvl w:val="0"/>
                <w:numId w:val="12"/>
              </w:numPr>
              <w:spacing w:before="100" w:beforeAutospacing="1" w:after="100" w:afterAutospacing="1" w:line="240" w:lineRule="auto"/>
              <w:ind w:left="450"/>
              <w:rPr>
                <w:rFonts w:ascii="Arial" w:eastAsia="Times New Roman" w:hAnsi="Arial" w:cs="Arial"/>
                <w:color w:val="000000"/>
                <w:sz w:val="20"/>
                <w:szCs w:val="20"/>
                <w:lang w:eastAsia="en-AU"/>
              </w:rPr>
            </w:pPr>
            <w:r w:rsidRPr="00F45763">
              <w:rPr>
                <w:rFonts w:ascii="Arial" w:eastAsia="Times New Roman" w:hAnsi="Arial" w:cs="Arial"/>
                <w:color w:val="000000"/>
                <w:sz w:val="20"/>
                <w:szCs w:val="20"/>
                <w:lang w:eastAsia="en-AU"/>
              </w:rPr>
              <w:t>inconsistent with the requirements for accepted development applying to those uses at the time that they were established.</w:t>
            </w:r>
          </w:p>
          <w:tbl>
            <w:tblPr>
              <w:tblW w:w="5185"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185"/>
            </w:tblGrid>
            <w:tr w:rsidR="00F45763" w:rsidRPr="00F45763" w:rsidTr="00B9092A">
              <w:trPr>
                <w:trHeight w:val="1125"/>
                <w:tblCellSpacing w:w="15" w:type="dxa"/>
              </w:trPr>
              <w:tc>
                <w:tcPr>
                  <w:tcW w:w="5125" w:type="dxa"/>
                  <w:vAlign w:val="center"/>
                  <w:hideMark/>
                </w:tcPr>
                <w:p w:rsidR="00F45763" w:rsidRPr="00F45763" w:rsidRDefault="00F45763" w:rsidP="00F45763">
                  <w:pPr>
                    <w:spacing w:before="100" w:beforeAutospacing="1" w:after="100" w:afterAutospacing="1" w:line="240" w:lineRule="auto"/>
                    <w:ind w:left="150" w:right="150"/>
                    <w:rPr>
                      <w:rFonts w:ascii="Arial" w:eastAsia="Times New Roman" w:hAnsi="Arial" w:cs="Arial"/>
                      <w:sz w:val="20"/>
                      <w:szCs w:val="20"/>
                      <w:lang w:eastAsia="en-AU"/>
                    </w:rPr>
                  </w:pPr>
                  <w:r w:rsidRPr="00F45763">
                    <w:rPr>
                      <w:rFonts w:ascii="Arial" w:eastAsia="Times New Roman" w:hAnsi="Arial" w:cs="Arial"/>
                      <w:sz w:val="20"/>
                      <w:szCs w:val="20"/>
                      <w:lang w:eastAsia="en-AU"/>
                    </w:rPr>
                    <w:t>Note -An examples of land uses becoming unlawful includes, but are not limited to the following land on which a multiple dwelling</w:t>
                  </w:r>
                  <w:r w:rsidRPr="00F45763">
                    <w:rPr>
                      <w:rFonts w:ascii="Arial" w:eastAsia="Times New Roman" w:hAnsi="Arial" w:cs="Arial"/>
                      <w:sz w:val="20"/>
                      <w:szCs w:val="20"/>
                      <w:vertAlign w:val="superscript"/>
                      <w:lang w:eastAsia="en-AU"/>
                    </w:rPr>
                    <w:t>(</w:t>
                  </w:r>
                  <w:hyperlink r:id="rId7" w:anchor="target-d60239e448163" w:tooltip="Multiple dwelling - Premises containing three or more dwellings for separate households." w:history="1">
                    <w:r w:rsidRPr="00F45763">
                      <w:rPr>
                        <w:rFonts w:ascii="Arial" w:eastAsia="Times New Roman" w:hAnsi="Arial" w:cs="Arial"/>
                        <w:color w:val="0000FF"/>
                        <w:sz w:val="20"/>
                        <w:szCs w:val="20"/>
                        <w:vertAlign w:val="superscript"/>
                        <w:lang w:eastAsia="en-AU"/>
                      </w:rPr>
                      <w:t>49</w:t>
                    </w:r>
                  </w:hyperlink>
                  <w:r w:rsidRPr="00F45763">
                    <w:rPr>
                      <w:rFonts w:ascii="Arial" w:eastAsia="Times New Roman" w:hAnsi="Arial" w:cs="Arial"/>
                      <w:sz w:val="20"/>
                      <w:szCs w:val="20"/>
                      <w:vertAlign w:val="superscript"/>
                      <w:lang w:eastAsia="en-AU"/>
                    </w:rPr>
                    <w:t>)</w:t>
                  </w:r>
                  <w:r w:rsidRPr="00F45763">
                    <w:rPr>
                      <w:rFonts w:ascii="Arial" w:eastAsia="Times New Roman" w:hAnsi="Arial" w:cs="Arial"/>
                      <w:sz w:val="20"/>
                      <w:szCs w:val="20"/>
                      <w:lang w:eastAsia="en-AU"/>
                    </w:rPr>
                    <w:t xml:space="preserve"> has been established is reconfigured in a way that precludes lawful access to required communal facilities by either incorporating some of those facilities into private lots or otherwise obstructing the normal access routes to those facilities. Those communal facilities may have been required under the requirements for accepted development for the use or conditions of development approval. </w:t>
                  </w:r>
                </w:p>
              </w:tc>
            </w:tr>
            <w:tr w:rsidR="00F45763" w:rsidRPr="00F45763" w:rsidTr="00B9092A">
              <w:trPr>
                <w:tblCellSpacing w:w="15" w:type="dxa"/>
              </w:trPr>
              <w:tc>
                <w:tcPr>
                  <w:tcW w:w="5125" w:type="dxa"/>
                  <w:vAlign w:val="center"/>
                  <w:hideMark/>
                </w:tcPr>
                <w:p w:rsidR="00F45763" w:rsidRPr="00F45763" w:rsidRDefault="00F45763" w:rsidP="00F45763">
                  <w:pPr>
                    <w:spacing w:before="100" w:beforeAutospacing="1" w:after="100" w:afterAutospacing="1" w:line="240" w:lineRule="auto"/>
                    <w:rPr>
                      <w:rFonts w:ascii="Arial" w:eastAsia="Times New Roman" w:hAnsi="Arial" w:cs="Arial"/>
                      <w:sz w:val="20"/>
                      <w:szCs w:val="20"/>
                      <w:lang w:eastAsia="en-AU"/>
                    </w:rPr>
                  </w:pPr>
                  <w:r w:rsidRPr="00F45763">
                    <w:rPr>
                      <w:rFonts w:ascii="Arial" w:eastAsia="Times New Roman" w:hAnsi="Arial" w:cs="Arial"/>
                      <w:sz w:val="20"/>
                      <w:szCs w:val="20"/>
                      <w:lang w:eastAsia="en-AU"/>
                    </w:rPr>
                    <w:t xml:space="preserve">Editor's note - To satisfy this performance outcome, the development application may need to be a combined application for reconfiguring a lot and a material change of use or otherwise be supported by details that confirm </w:t>
                  </w:r>
                  <w:r w:rsidRPr="00F45763">
                    <w:rPr>
                      <w:rFonts w:ascii="Arial" w:eastAsia="Times New Roman" w:hAnsi="Arial" w:cs="Arial"/>
                      <w:sz w:val="20"/>
                      <w:szCs w:val="20"/>
                      <w:lang w:eastAsia="en-AU"/>
                    </w:rPr>
                    <w:lastRenderedPageBreak/>
                    <w:t xml:space="preserve">that the land use still satisfies all relevant land use requirements. </w:t>
                  </w:r>
                </w:p>
              </w:tc>
            </w:tr>
          </w:tbl>
          <w:p w:rsidR="00F45763" w:rsidRPr="00F45763" w:rsidRDefault="00F45763" w:rsidP="00F45763">
            <w:pPr>
              <w:spacing w:before="100" w:beforeAutospacing="1" w:after="100" w:afterAutospacing="1" w:line="240" w:lineRule="auto"/>
              <w:rPr>
                <w:rFonts w:ascii="Arial" w:eastAsia="Times New Roman" w:hAnsi="Arial" w:cs="Arial"/>
                <w:color w:val="000000"/>
                <w:sz w:val="20"/>
                <w:szCs w:val="20"/>
                <w:lang w:eastAsia="en-AU"/>
              </w:rPr>
            </w:pPr>
          </w:p>
        </w:tc>
        <w:tc>
          <w:tcPr>
            <w:tcW w:w="1667" w:type="pct"/>
            <w:hideMark/>
          </w:tcPr>
          <w:p w:rsidR="00F45763" w:rsidRPr="00F45763" w:rsidRDefault="00F45763" w:rsidP="00F45763">
            <w:pPr>
              <w:spacing w:before="100" w:beforeAutospacing="1" w:after="100" w:afterAutospacing="1" w:line="240" w:lineRule="auto"/>
              <w:ind w:left="150" w:right="150"/>
              <w:rPr>
                <w:rFonts w:ascii="Arial" w:eastAsia="Times New Roman" w:hAnsi="Arial" w:cs="Arial"/>
                <w:color w:val="000000"/>
                <w:sz w:val="20"/>
                <w:szCs w:val="20"/>
                <w:lang w:eastAsia="en-AU"/>
              </w:rPr>
            </w:pPr>
            <w:r w:rsidRPr="00F45763">
              <w:rPr>
                <w:rFonts w:ascii="Arial" w:eastAsia="Times New Roman" w:hAnsi="Arial" w:cs="Arial"/>
                <w:color w:val="000000"/>
                <w:sz w:val="20"/>
                <w:szCs w:val="20"/>
                <w:lang w:eastAsia="en-AU"/>
              </w:rPr>
              <w:lastRenderedPageBreak/>
              <w:t>No example provided.</w:t>
            </w:r>
          </w:p>
        </w:tc>
        <w:tc>
          <w:tcPr>
            <w:tcW w:w="631" w:type="pct"/>
          </w:tcPr>
          <w:p w:rsidR="00F45763" w:rsidRPr="00F45763" w:rsidRDefault="00F45763" w:rsidP="00F45763">
            <w:pPr>
              <w:spacing w:before="100" w:beforeAutospacing="1" w:after="100" w:afterAutospacing="1" w:line="240" w:lineRule="auto"/>
              <w:ind w:left="150" w:right="150"/>
              <w:rPr>
                <w:rFonts w:ascii="Arial" w:eastAsia="Times New Roman" w:hAnsi="Arial" w:cs="Arial"/>
                <w:color w:val="000000"/>
                <w:sz w:val="20"/>
                <w:szCs w:val="20"/>
                <w:lang w:eastAsia="en-AU"/>
              </w:rPr>
            </w:pPr>
          </w:p>
        </w:tc>
        <w:tc>
          <w:tcPr>
            <w:tcW w:w="906" w:type="pct"/>
          </w:tcPr>
          <w:p w:rsidR="00F45763" w:rsidRPr="00F45763" w:rsidRDefault="00F45763" w:rsidP="00F45763">
            <w:pPr>
              <w:spacing w:before="100" w:beforeAutospacing="1" w:after="100" w:afterAutospacing="1" w:line="240" w:lineRule="auto"/>
              <w:ind w:left="150" w:right="150"/>
              <w:rPr>
                <w:rFonts w:ascii="Arial" w:eastAsia="Times New Roman" w:hAnsi="Arial" w:cs="Arial"/>
                <w:color w:val="000000"/>
                <w:sz w:val="20"/>
                <w:szCs w:val="20"/>
                <w:lang w:eastAsia="en-AU"/>
              </w:rPr>
            </w:pPr>
          </w:p>
        </w:tc>
      </w:tr>
      <w:tr w:rsidR="00F45763" w:rsidRPr="00F45763" w:rsidTr="001E1D5A">
        <w:trPr>
          <w:tblCellSpacing w:w="15" w:type="dxa"/>
        </w:trPr>
        <w:tc>
          <w:tcPr>
            <w:tcW w:w="3424" w:type="pct"/>
            <w:gridSpan w:val="2"/>
            <w:shd w:val="clear" w:color="auto" w:fill="CCCCCC"/>
            <w:hideMark/>
          </w:tcPr>
          <w:p w:rsidR="00F45763" w:rsidRPr="00F45763" w:rsidRDefault="00F45763" w:rsidP="00F45763">
            <w:pPr>
              <w:spacing w:before="100" w:beforeAutospacing="1" w:after="100" w:afterAutospacing="1" w:line="240" w:lineRule="auto"/>
              <w:ind w:left="150" w:right="150"/>
              <w:rPr>
                <w:rFonts w:ascii="Arial" w:eastAsia="Times New Roman" w:hAnsi="Arial" w:cs="Arial"/>
                <w:color w:val="000000"/>
                <w:sz w:val="20"/>
                <w:szCs w:val="20"/>
                <w:lang w:eastAsia="en-AU"/>
              </w:rPr>
            </w:pPr>
            <w:r w:rsidRPr="00F45763">
              <w:rPr>
                <w:rFonts w:ascii="Arial" w:eastAsia="Times New Roman" w:hAnsi="Arial" w:cs="Arial"/>
                <w:b/>
                <w:bCs/>
                <w:color w:val="000000"/>
                <w:sz w:val="20"/>
                <w:szCs w:val="20"/>
                <w:lang w:eastAsia="en-AU"/>
              </w:rPr>
              <w:t>Reconfiguring by Lease</w:t>
            </w:r>
          </w:p>
        </w:tc>
        <w:tc>
          <w:tcPr>
            <w:tcW w:w="631" w:type="pct"/>
            <w:shd w:val="clear" w:color="auto" w:fill="CCCCCC"/>
          </w:tcPr>
          <w:p w:rsidR="00F45763" w:rsidRPr="00F45763" w:rsidRDefault="00F45763" w:rsidP="00F45763">
            <w:pPr>
              <w:spacing w:before="100" w:beforeAutospacing="1" w:after="100" w:afterAutospacing="1" w:line="240" w:lineRule="auto"/>
              <w:ind w:left="150" w:right="150"/>
              <w:rPr>
                <w:rFonts w:ascii="Arial" w:eastAsia="Times New Roman" w:hAnsi="Arial" w:cs="Arial"/>
                <w:b/>
                <w:bCs/>
                <w:color w:val="000000"/>
                <w:sz w:val="20"/>
                <w:szCs w:val="20"/>
                <w:lang w:eastAsia="en-AU"/>
              </w:rPr>
            </w:pPr>
          </w:p>
        </w:tc>
        <w:tc>
          <w:tcPr>
            <w:tcW w:w="906" w:type="pct"/>
            <w:shd w:val="clear" w:color="auto" w:fill="CCCCCC"/>
          </w:tcPr>
          <w:p w:rsidR="00F45763" w:rsidRPr="00F45763" w:rsidRDefault="00F45763" w:rsidP="00F45763">
            <w:pPr>
              <w:spacing w:before="100" w:beforeAutospacing="1" w:after="100" w:afterAutospacing="1" w:line="240" w:lineRule="auto"/>
              <w:ind w:left="150" w:right="150"/>
              <w:rPr>
                <w:rFonts w:ascii="Arial" w:eastAsia="Times New Roman" w:hAnsi="Arial" w:cs="Arial"/>
                <w:b/>
                <w:bCs/>
                <w:color w:val="000000"/>
                <w:sz w:val="20"/>
                <w:szCs w:val="20"/>
                <w:lang w:eastAsia="en-AU"/>
              </w:rPr>
            </w:pPr>
          </w:p>
        </w:tc>
      </w:tr>
      <w:tr w:rsidR="00B9092A" w:rsidRPr="00F45763" w:rsidTr="001E1D5A">
        <w:trPr>
          <w:tblCellSpacing w:w="15" w:type="dxa"/>
        </w:trPr>
        <w:tc>
          <w:tcPr>
            <w:tcW w:w="1748" w:type="pct"/>
            <w:hideMark/>
          </w:tcPr>
          <w:p w:rsidR="00F45763" w:rsidRPr="00F45763" w:rsidRDefault="00F45763" w:rsidP="00F45763">
            <w:pPr>
              <w:spacing w:before="100" w:beforeAutospacing="1" w:after="100" w:afterAutospacing="1" w:line="240" w:lineRule="auto"/>
              <w:ind w:left="150" w:right="150"/>
              <w:rPr>
                <w:rFonts w:ascii="Arial" w:eastAsia="Times New Roman" w:hAnsi="Arial" w:cs="Arial"/>
                <w:color w:val="000000"/>
                <w:sz w:val="20"/>
                <w:szCs w:val="20"/>
                <w:lang w:eastAsia="en-AU"/>
              </w:rPr>
            </w:pPr>
            <w:r w:rsidRPr="00F45763">
              <w:rPr>
                <w:rFonts w:ascii="Arial" w:eastAsia="Times New Roman" w:hAnsi="Arial" w:cs="Arial"/>
                <w:b/>
                <w:bCs/>
                <w:color w:val="000000"/>
                <w:sz w:val="20"/>
                <w:szCs w:val="20"/>
                <w:lang w:eastAsia="en-AU"/>
              </w:rPr>
              <w:t>PO32</w:t>
            </w:r>
          </w:p>
          <w:p w:rsidR="00F45763" w:rsidRPr="00F45763" w:rsidRDefault="00F45763" w:rsidP="00F45763">
            <w:pPr>
              <w:spacing w:before="100" w:beforeAutospacing="1" w:after="100" w:afterAutospacing="1" w:line="240" w:lineRule="auto"/>
              <w:ind w:left="150" w:right="150"/>
              <w:rPr>
                <w:rFonts w:ascii="Arial" w:eastAsia="Times New Roman" w:hAnsi="Arial" w:cs="Arial"/>
                <w:color w:val="000000"/>
                <w:sz w:val="20"/>
                <w:szCs w:val="20"/>
                <w:lang w:eastAsia="en-AU"/>
              </w:rPr>
            </w:pPr>
            <w:r w:rsidRPr="00F45763">
              <w:rPr>
                <w:rFonts w:ascii="Arial" w:eastAsia="Times New Roman" w:hAnsi="Arial" w:cs="Arial"/>
                <w:color w:val="000000"/>
                <w:sz w:val="20"/>
                <w:szCs w:val="20"/>
                <w:lang w:eastAsia="en-AU"/>
              </w:rPr>
              <w:t xml:space="preserve">Reconfiguring a lot which divides land or buildings by lease in a way that allows separate occupation or use of those facilities is undertaken in a way that does not result in existing uses on the land becoming unlawful or otherwise operating in a manner that is: </w:t>
            </w:r>
          </w:p>
          <w:p w:rsidR="00F45763" w:rsidRPr="00F45763" w:rsidRDefault="00F45763" w:rsidP="00F45763">
            <w:pPr>
              <w:numPr>
                <w:ilvl w:val="0"/>
                <w:numId w:val="13"/>
              </w:numPr>
              <w:spacing w:before="100" w:beforeAutospacing="1" w:after="100" w:afterAutospacing="1" w:line="240" w:lineRule="auto"/>
              <w:ind w:left="450"/>
              <w:rPr>
                <w:rFonts w:ascii="Arial" w:eastAsia="Times New Roman" w:hAnsi="Arial" w:cs="Arial"/>
                <w:color w:val="000000"/>
                <w:sz w:val="20"/>
                <w:szCs w:val="20"/>
                <w:lang w:eastAsia="en-AU"/>
              </w:rPr>
            </w:pPr>
            <w:r w:rsidRPr="00F45763">
              <w:rPr>
                <w:rFonts w:ascii="Arial" w:eastAsia="Times New Roman" w:hAnsi="Arial" w:cs="Arial"/>
                <w:color w:val="000000"/>
                <w:sz w:val="20"/>
                <w:szCs w:val="20"/>
                <w:lang w:eastAsia="en-AU"/>
              </w:rPr>
              <w:t>inconsistent with any approvals on which those uses rely; or</w:t>
            </w:r>
          </w:p>
          <w:p w:rsidR="00F45763" w:rsidRPr="00F45763" w:rsidRDefault="00F45763" w:rsidP="00F45763">
            <w:pPr>
              <w:numPr>
                <w:ilvl w:val="0"/>
                <w:numId w:val="13"/>
              </w:numPr>
              <w:spacing w:before="100" w:beforeAutospacing="1" w:after="100" w:afterAutospacing="1" w:line="240" w:lineRule="auto"/>
              <w:ind w:left="450"/>
              <w:rPr>
                <w:rFonts w:ascii="Arial" w:eastAsia="Times New Roman" w:hAnsi="Arial" w:cs="Arial"/>
                <w:color w:val="000000"/>
                <w:sz w:val="20"/>
                <w:szCs w:val="20"/>
                <w:lang w:eastAsia="en-AU"/>
              </w:rPr>
            </w:pPr>
            <w:r w:rsidRPr="00F45763">
              <w:rPr>
                <w:rFonts w:ascii="Arial" w:eastAsia="Times New Roman" w:hAnsi="Arial" w:cs="Arial"/>
                <w:color w:val="000000"/>
                <w:sz w:val="20"/>
                <w:szCs w:val="20"/>
                <w:lang w:eastAsia="en-AU"/>
              </w:rPr>
              <w:t>inconsistent with the requirements for accepted development applying to those uses at the time that they were established.</w:t>
            </w:r>
          </w:p>
          <w:tbl>
            <w:tblPr>
              <w:tblW w:w="5327"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327"/>
            </w:tblGrid>
            <w:tr w:rsidR="00F45763" w:rsidRPr="00F45763" w:rsidTr="00B9092A">
              <w:trPr>
                <w:tblCellSpacing w:w="15" w:type="dxa"/>
              </w:trPr>
              <w:tc>
                <w:tcPr>
                  <w:tcW w:w="5267" w:type="dxa"/>
                  <w:vAlign w:val="center"/>
                  <w:hideMark/>
                </w:tcPr>
                <w:p w:rsidR="00F45763" w:rsidRPr="00F45763" w:rsidRDefault="00F45763" w:rsidP="00F45763">
                  <w:pPr>
                    <w:spacing w:before="100" w:beforeAutospacing="1" w:after="100" w:afterAutospacing="1" w:line="240" w:lineRule="auto"/>
                    <w:rPr>
                      <w:rFonts w:ascii="Arial" w:eastAsia="Times New Roman" w:hAnsi="Arial" w:cs="Arial"/>
                      <w:sz w:val="20"/>
                      <w:szCs w:val="20"/>
                      <w:lang w:eastAsia="en-AU"/>
                    </w:rPr>
                  </w:pPr>
                  <w:r w:rsidRPr="00F45763">
                    <w:rPr>
                      <w:rFonts w:ascii="Arial" w:eastAsia="Times New Roman" w:hAnsi="Arial" w:cs="Arial"/>
                      <w:sz w:val="20"/>
                      <w:szCs w:val="20"/>
                      <w:lang w:eastAsia="en-AU"/>
                    </w:rPr>
                    <w:t xml:space="preserve">Note - An example of a land use becoming unlawful is a building over which one or more leases have been created in a way that precludes lawful access to some of the required communal facilities. Some of the communal car parking facilities have been incorporated into lease areas while other leases </w:t>
                  </w:r>
                  <w:proofErr w:type="gramStart"/>
                  <w:r w:rsidRPr="00F45763">
                    <w:rPr>
                      <w:rFonts w:ascii="Arial" w:eastAsia="Times New Roman" w:hAnsi="Arial" w:cs="Arial"/>
                      <w:sz w:val="20"/>
                      <w:szCs w:val="20"/>
                      <w:lang w:eastAsia="en-AU"/>
                    </w:rPr>
                    <w:t>are located in</w:t>
                  </w:r>
                  <w:proofErr w:type="gramEnd"/>
                  <w:r w:rsidRPr="00F45763">
                    <w:rPr>
                      <w:rFonts w:ascii="Arial" w:eastAsia="Times New Roman" w:hAnsi="Arial" w:cs="Arial"/>
                      <w:sz w:val="20"/>
                      <w:szCs w:val="20"/>
                      <w:lang w:eastAsia="en-AU"/>
                    </w:rPr>
                    <w:t xml:space="preserve"> a way that obstructs the normal access routes to other communal facilities. Those communal facilities may have been required under the requirements for accepted development for the use or conditions of development approval, but they are no longer freely available to all occupants of the building. </w:t>
                  </w:r>
                </w:p>
              </w:tc>
            </w:tr>
          </w:tbl>
          <w:p w:rsidR="00B9092A" w:rsidRDefault="00B9092A"/>
          <w:tbl>
            <w:tblPr>
              <w:tblW w:w="5327"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327"/>
            </w:tblGrid>
            <w:tr w:rsidR="00F45763" w:rsidRPr="00F45763" w:rsidTr="00B9092A">
              <w:trPr>
                <w:tblCellSpacing w:w="15" w:type="dxa"/>
              </w:trPr>
              <w:tc>
                <w:tcPr>
                  <w:tcW w:w="5267" w:type="dxa"/>
                  <w:vAlign w:val="center"/>
                  <w:hideMark/>
                </w:tcPr>
                <w:p w:rsidR="00F45763" w:rsidRPr="00F45763" w:rsidRDefault="00F45763" w:rsidP="00F45763">
                  <w:pPr>
                    <w:spacing w:before="100" w:beforeAutospacing="1" w:after="100" w:afterAutospacing="1" w:line="240" w:lineRule="auto"/>
                    <w:rPr>
                      <w:rFonts w:ascii="Arial" w:eastAsia="Times New Roman" w:hAnsi="Arial" w:cs="Arial"/>
                      <w:sz w:val="20"/>
                      <w:szCs w:val="20"/>
                      <w:lang w:eastAsia="en-AU"/>
                    </w:rPr>
                  </w:pPr>
                  <w:r w:rsidRPr="00F45763">
                    <w:rPr>
                      <w:rFonts w:ascii="Arial" w:eastAsia="Times New Roman" w:hAnsi="Arial" w:cs="Arial"/>
                      <w:sz w:val="20"/>
                      <w:szCs w:val="20"/>
                      <w:lang w:eastAsia="en-AU"/>
                    </w:rPr>
                    <w:t xml:space="preserve">Editor's note -To satisfy this performance outcome, the development application may need to be supported by details that confirm that the land use still satisfies all relevant land use requirements. </w:t>
                  </w:r>
                </w:p>
              </w:tc>
            </w:tr>
          </w:tbl>
          <w:p w:rsidR="00F45763" w:rsidRPr="00F45763" w:rsidRDefault="00F45763" w:rsidP="00F45763">
            <w:pPr>
              <w:spacing w:before="100" w:beforeAutospacing="1" w:after="100" w:afterAutospacing="1" w:line="240" w:lineRule="auto"/>
              <w:rPr>
                <w:rFonts w:ascii="Arial" w:eastAsia="Times New Roman" w:hAnsi="Arial" w:cs="Arial"/>
                <w:vanish/>
                <w:color w:val="000000"/>
                <w:sz w:val="20"/>
                <w:szCs w:val="20"/>
                <w:lang w:eastAsia="en-AU"/>
              </w:rPr>
            </w:pPr>
          </w:p>
          <w:p w:rsidR="00B9092A" w:rsidRDefault="00B9092A"/>
          <w:tbl>
            <w:tblPr>
              <w:tblW w:w="5327"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327"/>
            </w:tblGrid>
            <w:tr w:rsidR="00F45763" w:rsidRPr="00F45763" w:rsidTr="00B9092A">
              <w:trPr>
                <w:tblCellSpacing w:w="15" w:type="dxa"/>
              </w:trPr>
              <w:tc>
                <w:tcPr>
                  <w:tcW w:w="5267" w:type="dxa"/>
                  <w:vAlign w:val="center"/>
                  <w:hideMark/>
                </w:tcPr>
                <w:p w:rsidR="00F45763" w:rsidRPr="00F45763" w:rsidRDefault="00F45763" w:rsidP="00F45763">
                  <w:pPr>
                    <w:spacing w:before="100" w:beforeAutospacing="1" w:after="100" w:afterAutospacing="1" w:line="240" w:lineRule="auto"/>
                    <w:ind w:left="150" w:right="150"/>
                    <w:rPr>
                      <w:rFonts w:ascii="Arial" w:eastAsia="Times New Roman" w:hAnsi="Arial" w:cs="Arial"/>
                      <w:sz w:val="20"/>
                      <w:szCs w:val="20"/>
                      <w:lang w:eastAsia="en-AU"/>
                    </w:rPr>
                  </w:pPr>
                  <w:r w:rsidRPr="00F45763">
                    <w:rPr>
                      <w:rFonts w:ascii="Arial" w:eastAsia="Times New Roman" w:hAnsi="Arial" w:cs="Arial"/>
                      <w:sz w:val="20"/>
                      <w:szCs w:val="20"/>
                      <w:lang w:eastAsia="en-AU"/>
                    </w:rPr>
                    <w:t xml:space="preserve">Editor’s note – Under the definition in Schedule 2 of the Act, the following do not constitute reconfiguring a lot and are not subject to this performance outcome: </w:t>
                  </w:r>
                </w:p>
                <w:p w:rsidR="00F45763" w:rsidRPr="00F45763" w:rsidRDefault="00F45763" w:rsidP="00F45763">
                  <w:pPr>
                    <w:numPr>
                      <w:ilvl w:val="0"/>
                      <w:numId w:val="14"/>
                    </w:numPr>
                    <w:spacing w:before="100" w:beforeAutospacing="1" w:after="100" w:afterAutospacing="1" w:line="240" w:lineRule="auto"/>
                    <w:ind w:left="450"/>
                    <w:rPr>
                      <w:rFonts w:ascii="Arial" w:eastAsia="Times New Roman" w:hAnsi="Arial" w:cs="Arial"/>
                      <w:sz w:val="20"/>
                      <w:szCs w:val="20"/>
                      <w:lang w:eastAsia="en-AU"/>
                    </w:rPr>
                  </w:pPr>
                  <w:r w:rsidRPr="00F45763">
                    <w:rPr>
                      <w:rFonts w:ascii="Arial" w:eastAsia="Times New Roman" w:hAnsi="Arial" w:cs="Arial"/>
                      <w:sz w:val="20"/>
                      <w:szCs w:val="20"/>
                      <w:lang w:eastAsia="en-AU"/>
                    </w:rPr>
                    <w:lastRenderedPageBreak/>
                    <w:t>a lease for a term, including renewal options, not exceeding 10 years; and</w:t>
                  </w:r>
                </w:p>
                <w:p w:rsidR="00F45763" w:rsidRPr="00F45763" w:rsidRDefault="00F45763" w:rsidP="00F45763">
                  <w:pPr>
                    <w:numPr>
                      <w:ilvl w:val="0"/>
                      <w:numId w:val="14"/>
                    </w:numPr>
                    <w:spacing w:before="100" w:beforeAutospacing="1" w:after="100" w:afterAutospacing="1" w:line="240" w:lineRule="auto"/>
                    <w:ind w:left="450"/>
                    <w:rPr>
                      <w:rFonts w:ascii="Arial" w:eastAsia="Times New Roman" w:hAnsi="Arial" w:cs="Arial"/>
                      <w:sz w:val="20"/>
                      <w:szCs w:val="20"/>
                      <w:lang w:eastAsia="en-AU"/>
                    </w:rPr>
                  </w:pPr>
                  <w:r w:rsidRPr="00F45763">
                    <w:rPr>
                      <w:rFonts w:ascii="Arial" w:eastAsia="Times New Roman" w:hAnsi="Arial" w:cs="Arial"/>
                      <w:sz w:val="20"/>
                      <w:szCs w:val="20"/>
                      <w:lang w:eastAsia="en-AU"/>
                    </w:rPr>
                    <w:t xml:space="preserve">an agreement for the exclusive use of part of the common property for a community titles scheme under the </w:t>
                  </w:r>
                  <w:r w:rsidRPr="00F45763">
                    <w:rPr>
                      <w:rFonts w:ascii="Arial" w:eastAsia="Times New Roman" w:hAnsi="Arial" w:cs="Arial"/>
                      <w:i/>
                      <w:iCs/>
                      <w:sz w:val="20"/>
                      <w:szCs w:val="20"/>
                      <w:lang w:eastAsia="en-AU"/>
                    </w:rPr>
                    <w:t>Body Corporate and Community Management Act 1997</w:t>
                  </w:r>
                  <w:r w:rsidRPr="00F45763">
                    <w:rPr>
                      <w:rFonts w:ascii="Arial" w:eastAsia="Times New Roman" w:hAnsi="Arial" w:cs="Arial"/>
                      <w:sz w:val="20"/>
                      <w:szCs w:val="20"/>
                      <w:lang w:eastAsia="en-AU"/>
                    </w:rPr>
                    <w:t xml:space="preserve">. </w:t>
                  </w:r>
                </w:p>
              </w:tc>
            </w:tr>
          </w:tbl>
          <w:p w:rsidR="00F45763" w:rsidRPr="00F45763" w:rsidRDefault="00F45763" w:rsidP="00F45763">
            <w:pPr>
              <w:spacing w:before="100" w:beforeAutospacing="1" w:after="100" w:afterAutospacing="1" w:line="240" w:lineRule="auto"/>
              <w:rPr>
                <w:rFonts w:ascii="Arial" w:eastAsia="Times New Roman" w:hAnsi="Arial" w:cs="Arial"/>
                <w:color w:val="000000"/>
                <w:sz w:val="20"/>
                <w:szCs w:val="20"/>
                <w:lang w:eastAsia="en-AU"/>
              </w:rPr>
            </w:pPr>
          </w:p>
        </w:tc>
        <w:tc>
          <w:tcPr>
            <w:tcW w:w="1667" w:type="pct"/>
            <w:hideMark/>
          </w:tcPr>
          <w:p w:rsidR="00F45763" w:rsidRPr="00F45763" w:rsidRDefault="00F45763" w:rsidP="00F45763">
            <w:pPr>
              <w:spacing w:before="100" w:beforeAutospacing="1" w:after="100" w:afterAutospacing="1" w:line="240" w:lineRule="auto"/>
              <w:ind w:left="150" w:right="150"/>
              <w:rPr>
                <w:rFonts w:ascii="Arial" w:eastAsia="Times New Roman" w:hAnsi="Arial" w:cs="Arial"/>
                <w:color w:val="000000"/>
                <w:sz w:val="20"/>
                <w:szCs w:val="20"/>
                <w:lang w:eastAsia="en-AU"/>
              </w:rPr>
            </w:pPr>
            <w:r w:rsidRPr="00F45763">
              <w:rPr>
                <w:rFonts w:ascii="Arial" w:eastAsia="Times New Roman" w:hAnsi="Arial" w:cs="Arial"/>
                <w:color w:val="000000"/>
                <w:sz w:val="20"/>
                <w:szCs w:val="20"/>
                <w:lang w:eastAsia="en-AU"/>
              </w:rPr>
              <w:lastRenderedPageBreak/>
              <w:t>No example provided.</w:t>
            </w:r>
          </w:p>
        </w:tc>
        <w:tc>
          <w:tcPr>
            <w:tcW w:w="631" w:type="pct"/>
          </w:tcPr>
          <w:p w:rsidR="00F45763" w:rsidRPr="00F45763" w:rsidRDefault="00F45763" w:rsidP="00F45763">
            <w:pPr>
              <w:spacing w:before="100" w:beforeAutospacing="1" w:after="100" w:afterAutospacing="1" w:line="240" w:lineRule="auto"/>
              <w:ind w:left="150" w:right="150"/>
              <w:rPr>
                <w:rFonts w:ascii="Arial" w:eastAsia="Times New Roman" w:hAnsi="Arial" w:cs="Arial"/>
                <w:color w:val="000000"/>
                <w:sz w:val="20"/>
                <w:szCs w:val="20"/>
                <w:lang w:eastAsia="en-AU"/>
              </w:rPr>
            </w:pPr>
          </w:p>
        </w:tc>
        <w:tc>
          <w:tcPr>
            <w:tcW w:w="906" w:type="pct"/>
          </w:tcPr>
          <w:p w:rsidR="00F45763" w:rsidRPr="00F45763" w:rsidRDefault="00F45763" w:rsidP="00F45763">
            <w:pPr>
              <w:spacing w:before="100" w:beforeAutospacing="1" w:after="100" w:afterAutospacing="1" w:line="240" w:lineRule="auto"/>
              <w:ind w:left="150" w:right="150"/>
              <w:rPr>
                <w:rFonts w:ascii="Arial" w:eastAsia="Times New Roman" w:hAnsi="Arial" w:cs="Arial"/>
                <w:color w:val="000000"/>
                <w:sz w:val="20"/>
                <w:szCs w:val="20"/>
                <w:lang w:eastAsia="en-AU"/>
              </w:rPr>
            </w:pPr>
          </w:p>
        </w:tc>
      </w:tr>
      <w:tr w:rsidR="00F45763" w:rsidRPr="00F45763" w:rsidTr="001E1D5A">
        <w:trPr>
          <w:tblCellSpacing w:w="15" w:type="dxa"/>
        </w:trPr>
        <w:tc>
          <w:tcPr>
            <w:tcW w:w="3424" w:type="pct"/>
            <w:gridSpan w:val="2"/>
            <w:shd w:val="clear" w:color="auto" w:fill="CCCCCC"/>
            <w:hideMark/>
          </w:tcPr>
          <w:p w:rsidR="00F45763" w:rsidRPr="00F45763" w:rsidRDefault="00F45763" w:rsidP="00F45763">
            <w:pPr>
              <w:spacing w:before="100" w:beforeAutospacing="1" w:after="100" w:afterAutospacing="1" w:line="240" w:lineRule="auto"/>
              <w:ind w:left="150" w:right="150"/>
              <w:rPr>
                <w:rFonts w:ascii="Arial" w:eastAsia="Times New Roman" w:hAnsi="Arial" w:cs="Arial"/>
                <w:color w:val="000000"/>
                <w:sz w:val="20"/>
                <w:szCs w:val="20"/>
                <w:lang w:eastAsia="en-AU"/>
              </w:rPr>
            </w:pPr>
            <w:r w:rsidRPr="00F45763">
              <w:rPr>
                <w:rFonts w:ascii="Arial" w:eastAsia="Times New Roman" w:hAnsi="Arial" w:cs="Arial"/>
                <w:b/>
                <w:bCs/>
                <w:color w:val="000000"/>
                <w:sz w:val="20"/>
                <w:szCs w:val="20"/>
                <w:lang w:eastAsia="en-AU"/>
              </w:rPr>
              <w:t>Volumetric subdivision</w:t>
            </w:r>
          </w:p>
        </w:tc>
        <w:tc>
          <w:tcPr>
            <w:tcW w:w="631" w:type="pct"/>
            <w:shd w:val="clear" w:color="auto" w:fill="CCCCCC"/>
          </w:tcPr>
          <w:p w:rsidR="00F45763" w:rsidRPr="00F45763" w:rsidRDefault="00F45763" w:rsidP="00F45763">
            <w:pPr>
              <w:spacing w:before="100" w:beforeAutospacing="1" w:after="100" w:afterAutospacing="1" w:line="240" w:lineRule="auto"/>
              <w:ind w:left="150" w:right="150"/>
              <w:rPr>
                <w:rFonts w:ascii="Arial" w:eastAsia="Times New Roman" w:hAnsi="Arial" w:cs="Arial"/>
                <w:b/>
                <w:bCs/>
                <w:color w:val="000000"/>
                <w:sz w:val="20"/>
                <w:szCs w:val="20"/>
                <w:lang w:eastAsia="en-AU"/>
              </w:rPr>
            </w:pPr>
          </w:p>
        </w:tc>
        <w:tc>
          <w:tcPr>
            <w:tcW w:w="906" w:type="pct"/>
            <w:shd w:val="clear" w:color="auto" w:fill="CCCCCC"/>
          </w:tcPr>
          <w:p w:rsidR="00F45763" w:rsidRPr="00F45763" w:rsidRDefault="00F45763" w:rsidP="00F45763">
            <w:pPr>
              <w:spacing w:before="100" w:beforeAutospacing="1" w:after="100" w:afterAutospacing="1" w:line="240" w:lineRule="auto"/>
              <w:ind w:left="150" w:right="150"/>
              <w:rPr>
                <w:rFonts w:ascii="Arial" w:eastAsia="Times New Roman" w:hAnsi="Arial" w:cs="Arial"/>
                <w:b/>
                <w:bCs/>
                <w:color w:val="000000"/>
                <w:sz w:val="20"/>
                <w:szCs w:val="20"/>
                <w:lang w:eastAsia="en-AU"/>
              </w:rPr>
            </w:pPr>
          </w:p>
        </w:tc>
      </w:tr>
      <w:tr w:rsidR="00B9092A" w:rsidRPr="00F45763" w:rsidTr="001E1D5A">
        <w:trPr>
          <w:tblCellSpacing w:w="15" w:type="dxa"/>
        </w:trPr>
        <w:tc>
          <w:tcPr>
            <w:tcW w:w="1748" w:type="pct"/>
            <w:hideMark/>
          </w:tcPr>
          <w:p w:rsidR="00F45763" w:rsidRPr="00F45763" w:rsidRDefault="00F45763" w:rsidP="00F45763">
            <w:pPr>
              <w:spacing w:before="100" w:beforeAutospacing="1" w:after="100" w:afterAutospacing="1" w:line="240" w:lineRule="auto"/>
              <w:ind w:left="150" w:right="150"/>
              <w:rPr>
                <w:rFonts w:ascii="Arial" w:eastAsia="Times New Roman" w:hAnsi="Arial" w:cs="Arial"/>
                <w:color w:val="000000"/>
                <w:sz w:val="20"/>
                <w:szCs w:val="20"/>
                <w:lang w:eastAsia="en-AU"/>
              </w:rPr>
            </w:pPr>
            <w:r w:rsidRPr="00F45763">
              <w:rPr>
                <w:rFonts w:ascii="Arial" w:eastAsia="Times New Roman" w:hAnsi="Arial" w:cs="Arial"/>
                <w:b/>
                <w:bCs/>
                <w:color w:val="000000"/>
                <w:sz w:val="20"/>
                <w:szCs w:val="20"/>
                <w:lang w:eastAsia="en-AU"/>
              </w:rPr>
              <w:t>PO33</w:t>
            </w:r>
          </w:p>
          <w:p w:rsidR="00F45763" w:rsidRPr="00F45763" w:rsidRDefault="00F45763" w:rsidP="00F45763">
            <w:pPr>
              <w:spacing w:before="100" w:beforeAutospacing="1" w:after="100" w:afterAutospacing="1" w:line="240" w:lineRule="auto"/>
              <w:ind w:left="150" w:right="150"/>
              <w:rPr>
                <w:rFonts w:ascii="Arial" w:eastAsia="Times New Roman" w:hAnsi="Arial" w:cs="Arial"/>
                <w:color w:val="000000"/>
                <w:sz w:val="20"/>
                <w:szCs w:val="20"/>
                <w:lang w:eastAsia="en-AU"/>
              </w:rPr>
            </w:pPr>
            <w:r w:rsidRPr="00F45763">
              <w:rPr>
                <w:rFonts w:ascii="Arial" w:eastAsia="Times New Roman" w:hAnsi="Arial" w:cs="Arial"/>
                <w:color w:val="000000"/>
                <w:sz w:val="20"/>
                <w:szCs w:val="20"/>
                <w:lang w:eastAsia="en-AU"/>
              </w:rPr>
              <w:t xml:space="preserve">The reconfiguring of the space above or below the surface of the land ensures appropriate area, dimensions and access arrangements to cater for uses consistent with the zone and does not result in existing land uses on site becoming non-compliant. </w:t>
            </w:r>
          </w:p>
          <w:tbl>
            <w:tblPr>
              <w:tblW w:w="5185"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185"/>
            </w:tblGrid>
            <w:tr w:rsidR="00F45763" w:rsidRPr="00F45763" w:rsidTr="00B9092A">
              <w:trPr>
                <w:tblCellSpacing w:w="15" w:type="dxa"/>
              </w:trPr>
              <w:tc>
                <w:tcPr>
                  <w:tcW w:w="5125" w:type="dxa"/>
                  <w:vAlign w:val="center"/>
                  <w:hideMark/>
                </w:tcPr>
                <w:p w:rsidR="00F45763" w:rsidRPr="00F45763" w:rsidRDefault="00F45763" w:rsidP="00F45763">
                  <w:pPr>
                    <w:spacing w:before="100" w:beforeAutospacing="1" w:after="100" w:afterAutospacing="1" w:line="240" w:lineRule="auto"/>
                    <w:ind w:left="150" w:right="150"/>
                    <w:rPr>
                      <w:rFonts w:ascii="Arial" w:eastAsia="Times New Roman" w:hAnsi="Arial" w:cs="Arial"/>
                      <w:sz w:val="20"/>
                      <w:szCs w:val="20"/>
                      <w:lang w:eastAsia="en-AU"/>
                    </w:rPr>
                  </w:pPr>
                  <w:r w:rsidRPr="00F45763">
                    <w:rPr>
                      <w:rFonts w:ascii="Arial" w:eastAsia="Times New Roman" w:hAnsi="Arial" w:cs="Arial"/>
                      <w:sz w:val="20"/>
                      <w:szCs w:val="20"/>
                      <w:lang w:eastAsia="en-AU"/>
                    </w:rPr>
                    <w:t>Note - An example includes but is not limited to:</w:t>
                  </w:r>
                </w:p>
                <w:p w:rsidR="00F45763" w:rsidRPr="00F45763" w:rsidRDefault="00F45763" w:rsidP="00F45763">
                  <w:pPr>
                    <w:numPr>
                      <w:ilvl w:val="0"/>
                      <w:numId w:val="15"/>
                    </w:numPr>
                    <w:spacing w:before="100" w:beforeAutospacing="1" w:after="100" w:afterAutospacing="1" w:line="240" w:lineRule="auto"/>
                    <w:ind w:left="600" w:right="150"/>
                    <w:rPr>
                      <w:rFonts w:ascii="Arial" w:eastAsia="Times New Roman" w:hAnsi="Arial" w:cs="Arial"/>
                      <w:sz w:val="20"/>
                      <w:szCs w:val="20"/>
                      <w:lang w:eastAsia="en-AU"/>
                    </w:rPr>
                  </w:pPr>
                  <w:r w:rsidRPr="00F45763">
                    <w:rPr>
                      <w:rFonts w:ascii="Arial" w:eastAsia="Times New Roman" w:hAnsi="Arial" w:cs="Arial"/>
                      <w:sz w:val="20"/>
                      <w:szCs w:val="20"/>
                      <w:lang w:eastAsia="en-AU"/>
                    </w:rPr>
                    <w:t xml:space="preserve">Where a commercial or industrial land use contains an ancillary office, the office cannot be separately titled as it is considered part of the commercial or industrial use. </w:t>
                  </w:r>
                </w:p>
              </w:tc>
            </w:tr>
          </w:tbl>
          <w:p w:rsidR="00F45763" w:rsidRPr="00F45763" w:rsidRDefault="00F45763" w:rsidP="00F45763">
            <w:pPr>
              <w:spacing w:before="100" w:beforeAutospacing="1" w:after="100" w:afterAutospacing="1" w:line="240" w:lineRule="auto"/>
              <w:rPr>
                <w:rFonts w:ascii="Arial" w:eastAsia="Times New Roman" w:hAnsi="Arial" w:cs="Arial"/>
                <w:color w:val="000000"/>
                <w:sz w:val="20"/>
                <w:szCs w:val="20"/>
                <w:lang w:eastAsia="en-AU"/>
              </w:rPr>
            </w:pPr>
          </w:p>
        </w:tc>
        <w:tc>
          <w:tcPr>
            <w:tcW w:w="1667" w:type="pct"/>
            <w:hideMark/>
          </w:tcPr>
          <w:p w:rsidR="00F45763" w:rsidRPr="00F45763" w:rsidRDefault="00F45763" w:rsidP="00F45763">
            <w:pPr>
              <w:spacing w:before="100" w:beforeAutospacing="1" w:after="100" w:afterAutospacing="1" w:line="240" w:lineRule="auto"/>
              <w:ind w:left="150" w:right="150"/>
              <w:rPr>
                <w:rFonts w:ascii="Arial" w:eastAsia="Times New Roman" w:hAnsi="Arial" w:cs="Arial"/>
                <w:color w:val="000000"/>
                <w:sz w:val="20"/>
                <w:szCs w:val="20"/>
                <w:lang w:eastAsia="en-AU"/>
              </w:rPr>
            </w:pPr>
            <w:r w:rsidRPr="00F45763">
              <w:rPr>
                <w:rFonts w:ascii="Arial" w:eastAsia="Times New Roman" w:hAnsi="Arial" w:cs="Arial"/>
                <w:color w:val="000000"/>
                <w:sz w:val="20"/>
                <w:szCs w:val="20"/>
                <w:lang w:eastAsia="en-AU"/>
              </w:rPr>
              <w:t>No example provided.</w:t>
            </w:r>
          </w:p>
        </w:tc>
        <w:tc>
          <w:tcPr>
            <w:tcW w:w="631" w:type="pct"/>
          </w:tcPr>
          <w:p w:rsidR="00F45763" w:rsidRPr="00F45763" w:rsidRDefault="00F45763" w:rsidP="00F45763">
            <w:pPr>
              <w:spacing w:before="100" w:beforeAutospacing="1" w:after="100" w:afterAutospacing="1" w:line="240" w:lineRule="auto"/>
              <w:ind w:left="150" w:right="150"/>
              <w:rPr>
                <w:rFonts w:ascii="Arial" w:eastAsia="Times New Roman" w:hAnsi="Arial" w:cs="Arial"/>
                <w:color w:val="000000"/>
                <w:sz w:val="20"/>
                <w:szCs w:val="20"/>
                <w:lang w:eastAsia="en-AU"/>
              </w:rPr>
            </w:pPr>
          </w:p>
        </w:tc>
        <w:tc>
          <w:tcPr>
            <w:tcW w:w="906" w:type="pct"/>
          </w:tcPr>
          <w:p w:rsidR="00F45763" w:rsidRPr="00F45763" w:rsidRDefault="00F45763" w:rsidP="00F45763">
            <w:pPr>
              <w:spacing w:before="100" w:beforeAutospacing="1" w:after="100" w:afterAutospacing="1" w:line="240" w:lineRule="auto"/>
              <w:ind w:left="150" w:right="150"/>
              <w:rPr>
                <w:rFonts w:ascii="Arial" w:eastAsia="Times New Roman" w:hAnsi="Arial" w:cs="Arial"/>
                <w:color w:val="000000"/>
                <w:sz w:val="20"/>
                <w:szCs w:val="20"/>
                <w:lang w:eastAsia="en-AU"/>
              </w:rPr>
            </w:pPr>
          </w:p>
        </w:tc>
      </w:tr>
      <w:tr w:rsidR="00F45763" w:rsidRPr="00F45763" w:rsidTr="001E1D5A">
        <w:trPr>
          <w:tblCellSpacing w:w="15" w:type="dxa"/>
        </w:trPr>
        <w:tc>
          <w:tcPr>
            <w:tcW w:w="3424" w:type="pct"/>
            <w:gridSpan w:val="2"/>
            <w:shd w:val="clear" w:color="auto" w:fill="CCCCCC"/>
            <w:hideMark/>
          </w:tcPr>
          <w:p w:rsidR="00F45763" w:rsidRPr="00F45763" w:rsidRDefault="00F45763" w:rsidP="00F45763">
            <w:pPr>
              <w:spacing w:before="100" w:beforeAutospacing="1" w:after="100" w:afterAutospacing="1" w:line="240" w:lineRule="auto"/>
              <w:ind w:left="150" w:right="150"/>
              <w:rPr>
                <w:rFonts w:ascii="Arial" w:eastAsia="Times New Roman" w:hAnsi="Arial" w:cs="Arial"/>
                <w:color w:val="000000"/>
                <w:sz w:val="20"/>
                <w:szCs w:val="20"/>
                <w:lang w:eastAsia="en-AU"/>
              </w:rPr>
            </w:pPr>
            <w:r w:rsidRPr="00F45763">
              <w:rPr>
                <w:rFonts w:ascii="Arial" w:eastAsia="Times New Roman" w:hAnsi="Arial" w:cs="Arial"/>
                <w:b/>
                <w:bCs/>
                <w:color w:val="000000"/>
                <w:sz w:val="20"/>
                <w:szCs w:val="20"/>
                <w:lang w:eastAsia="en-AU"/>
              </w:rPr>
              <w:t>Clearing of native vegetation</w:t>
            </w:r>
          </w:p>
        </w:tc>
        <w:tc>
          <w:tcPr>
            <w:tcW w:w="631" w:type="pct"/>
            <w:shd w:val="clear" w:color="auto" w:fill="CCCCCC"/>
          </w:tcPr>
          <w:p w:rsidR="00F45763" w:rsidRPr="00F45763" w:rsidRDefault="00F45763" w:rsidP="00F45763">
            <w:pPr>
              <w:spacing w:before="100" w:beforeAutospacing="1" w:after="100" w:afterAutospacing="1" w:line="240" w:lineRule="auto"/>
              <w:ind w:left="150" w:right="150"/>
              <w:rPr>
                <w:rFonts w:ascii="Arial" w:eastAsia="Times New Roman" w:hAnsi="Arial" w:cs="Arial"/>
                <w:b/>
                <w:bCs/>
                <w:color w:val="000000"/>
                <w:sz w:val="20"/>
                <w:szCs w:val="20"/>
                <w:lang w:eastAsia="en-AU"/>
              </w:rPr>
            </w:pPr>
          </w:p>
        </w:tc>
        <w:tc>
          <w:tcPr>
            <w:tcW w:w="906" w:type="pct"/>
            <w:shd w:val="clear" w:color="auto" w:fill="CCCCCC"/>
          </w:tcPr>
          <w:p w:rsidR="00F45763" w:rsidRPr="00F45763" w:rsidRDefault="00F45763" w:rsidP="00F45763">
            <w:pPr>
              <w:spacing w:before="100" w:beforeAutospacing="1" w:after="100" w:afterAutospacing="1" w:line="240" w:lineRule="auto"/>
              <w:ind w:left="150" w:right="150"/>
              <w:rPr>
                <w:rFonts w:ascii="Arial" w:eastAsia="Times New Roman" w:hAnsi="Arial" w:cs="Arial"/>
                <w:b/>
                <w:bCs/>
                <w:color w:val="000000"/>
                <w:sz w:val="20"/>
                <w:szCs w:val="20"/>
                <w:lang w:eastAsia="en-AU"/>
              </w:rPr>
            </w:pPr>
          </w:p>
        </w:tc>
      </w:tr>
      <w:tr w:rsidR="00B9092A" w:rsidRPr="00F45763" w:rsidTr="001E1D5A">
        <w:trPr>
          <w:tblCellSpacing w:w="15" w:type="dxa"/>
        </w:trPr>
        <w:tc>
          <w:tcPr>
            <w:tcW w:w="1748" w:type="pct"/>
            <w:hideMark/>
          </w:tcPr>
          <w:p w:rsidR="00F45763" w:rsidRPr="00F45763" w:rsidRDefault="00F45763" w:rsidP="00F45763">
            <w:pPr>
              <w:spacing w:before="100" w:beforeAutospacing="1" w:after="100" w:afterAutospacing="1" w:line="240" w:lineRule="auto"/>
              <w:ind w:left="150" w:right="150"/>
              <w:rPr>
                <w:rFonts w:ascii="Arial" w:eastAsia="Times New Roman" w:hAnsi="Arial" w:cs="Arial"/>
                <w:color w:val="000000"/>
                <w:sz w:val="20"/>
                <w:szCs w:val="20"/>
                <w:lang w:eastAsia="en-AU"/>
              </w:rPr>
            </w:pPr>
            <w:r w:rsidRPr="00F45763">
              <w:rPr>
                <w:rFonts w:ascii="Arial" w:eastAsia="Times New Roman" w:hAnsi="Arial" w:cs="Arial"/>
                <w:b/>
                <w:bCs/>
                <w:color w:val="000000"/>
                <w:sz w:val="20"/>
                <w:szCs w:val="20"/>
                <w:lang w:eastAsia="en-AU"/>
              </w:rPr>
              <w:t>PO34</w:t>
            </w:r>
          </w:p>
          <w:p w:rsidR="00F45763" w:rsidRPr="00F45763" w:rsidRDefault="00F45763" w:rsidP="00F45763">
            <w:pPr>
              <w:spacing w:before="100" w:beforeAutospacing="1" w:after="100" w:afterAutospacing="1" w:line="240" w:lineRule="auto"/>
              <w:ind w:left="150" w:right="150"/>
              <w:rPr>
                <w:rFonts w:ascii="Arial" w:eastAsia="Times New Roman" w:hAnsi="Arial" w:cs="Arial"/>
                <w:color w:val="000000"/>
                <w:sz w:val="20"/>
                <w:szCs w:val="20"/>
                <w:lang w:eastAsia="en-AU"/>
              </w:rPr>
            </w:pPr>
            <w:r w:rsidRPr="00F45763">
              <w:rPr>
                <w:rFonts w:ascii="Arial" w:eastAsia="Times New Roman" w:hAnsi="Arial" w:cs="Arial"/>
                <w:color w:val="000000"/>
                <w:sz w:val="20"/>
                <w:szCs w:val="20"/>
                <w:lang w:eastAsia="en-AU"/>
              </w:rPr>
              <w:t>Reconfiguring a lot facilitates the retention of native vegetation by:</w:t>
            </w:r>
          </w:p>
          <w:p w:rsidR="00F45763" w:rsidRPr="00F45763" w:rsidRDefault="00F45763" w:rsidP="00F45763">
            <w:pPr>
              <w:numPr>
                <w:ilvl w:val="0"/>
                <w:numId w:val="16"/>
              </w:numPr>
              <w:spacing w:before="100" w:beforeAutospacing="1" w:after="100" w:afterAutospacing="1" w:line="240" w:lineRule="auto"/>
              <w:ind w:left="450"/>
              <w:rPr>
                <w:rFonts w:ascii="Arial" w:eastAsia="Times New Roman" w:hAnsi="Arial" w:cs="Arial"/>
                <w:color w:val="000000"/>
                <w:sz w:val="20"/>
                <w:szCs w:val="20"/>
                <w:lang w:eastAsia="en-AU"/>
              </w:rPr>
            </w:pPr>
            <w:r w:rsidRPr="00F45763">
              <w:rPr>
                <w:rFonts w:ascii="Arial" w:eastAsia="Times New Roman" w:hAnsi="Arial" w:cs="Arial"/>
                <w:color w:val="000000"/>
                <w:sz w:val="20"/>
                <w:szCs w:val="20"/>
                <w:lang w:eastAsia="en-AU"/>
              </w:rPr>
              <w:t xml:space="preserve">incorporating native vegetation and habitat trees into the overall subdivision design, development layout, on-street amenity and landscaping where practicable; </w:t>
            </w:r>
          </w:p>
          <w:p w:rsidR="00F45763" w:rsidRPr="00F45763" w:rsidRDefault="00F45763" w:rsidP="00F45763">
            <w:pPr>
              <w:numPr>
                <w:ilvl w:val="0"/>
                <w:numId w:val="16"/>
              </w:numPr>
              <w:spacing w:before="100" w:beforeAutospacing="1" w:after="100" w:afterAutospacing="1" w:line="240" w:lineRule="auto"/>
              <w:ind w:left="450"/>
              <w:rPr>
                <w:rFonts w:ascii="Arial" w:eastAsia="Times New Roman" w:hAnsi="Arial" w:cs="Arial"/>
                <w:color w:val="000000"/>
                <w:sz w:val="20"/>
                <w:szCs w:val="20"/>
                <w:lang w:eastAsia="en-AU"/>
              </w:rPr>
            </w:pPr>
            <w:r w:rsidRPr="00F45763">
              <w:rPr>
                <w:rFonts w:ascii="Arial" w:eastAsia="Times New Roman" w:hAnsi="Arial" w:cs="Arial"/>
                <w:color w:val="000000"/>
                <w:sz w:val="20"/>
                <w:szCs w:val="20"/>
                <w:lang w:eastAsia="en-AU"/>
              </w:rPr>
              <w:t xml:space="preserve">ensuring habitat trees are located outside a development footprint.  Where habitat trees are to be cleared, replacement fauna nesting boxes are provided at the rate of 1 nest box for every hollow removed.  Where hollows have not yet formed in trees &gt; 80cm in diameter at 1.3m height, 3 nest boxes are required for every habitat tree removed. </w:t>
            </w:r>
          </w:p>
          <w:p w:rsidR="00F45763" w:rsidRPr="00F45763" w:rsidRDefault="00F45763" w:rsidP="00F45763">
            <w:pPr>
              <w:numPr>
                <w:ilvl w:val="0"/>
                <w:numId w:val="16"/>
              </w:numPr>
              <w:spacing w:before="100" w:beforeAutospacing="1" w:after="100" w:afterAutospacing="1" w:line="240" w:lineRule="auto"/>
              <w:ind w:left="450"/>
              <w:rPr>
                <w:rFonts w:ascii="Arial" w:eastAsia="Times New Roman" w:hAnsi="Arial" w:cs="Arial"/>
                <w:color w:val="000000"/>
                <w:sz w:val="20"/>
                <w:szCs w:val="20"/>
                <w:lang w:eastAsia="en-AU"/>
              </w:rPr>
            </w:pPr>
            <w:r w:rsidRPr="00F45763">
              <w:rPr>
                <w:rFonts w:ascii="Arial" w:eastAsia="Times New Roman" w:hAnsi="Arial" w:cs="Arial"/>
                <w:color w:val="000000"/>
                <w:sz w:val="20"/>
                <w:szCs w:val="20"/>
                <w:lang w:eastAsia="en-AU"/>
              </w:rPr>
              <w:lastRenderedPageBreak/>
              <w:t>providing safe, unimpeded, convenient and ongoing wildlife movement;</w:t>
            </w:r>
          </w:p>
          <w:p w:rsidR="00F45763" w:rsidRPr="00F45763" w:rsidRDefault="00F45763" w:rsidP="00F45763">
            <w:pPr>
              <w:numPr>
                <w:ilvl w:val="0"/>
                <w:numId w:val="16"/>
              </w:numPr>
              <w:spacing w:before="100" w:beforeAutospacing="1" w:after="100" w:afterAutospacing="1" w:line="240" w:lineRule="auto"/>
              <w:ind w:left="450"/>
              <w:rPr>
                <w:rFonts w:ascii="Arial" w:eastAsia="Times New Roman" w:hAnsi="Arial" w:cs="Arial"/>
                <w:color w:val="000000"/>
                <w:sz w:val="20"/>
                <w:szCs w:val="20"/>
                <w:lang w:eastAsia="en-AU"/>
              </w:rPr>
            </w:pPr>
            <w:r w:rsidRPr="00F45763">
              <w:rPr>
                <w:rFonts w:ascii="Arial" w:eastAsia="Times New Roman" w:hAnsi="Arial" w:cs="Arial"/>
                <w:color w:val="000000"/>
                <w:sz w:val="20"/>
                <w:szCs w:val="20"/>
                <w:lang w:eastAsia="en-AU"/>
              </w:rPr>
              <w:t>avoiding creating fragmented and isolated patches of native vegetation.</w:t>
            </w:r>
          </w:p>
          <w:p w:rsidR="00F45763" w:rsidRPr="00F45763" w:rsidRDefault="00F45763" w:rsidP="00F45763">
            <w:pPr>
              <w:numPr>
                <w:ilvl w:val="0"/>
                <w:numId w:val="16"/>
              </w:numPr>
              <w:spacing w:before="100" w:beforeAutospacing="1" w:after="100" w:afterAutospacing="1" w:line="240" w:lineRule="auto"/>
              <w:ind w:left="450"/>
              <w:rPr>
                <w:rFonts w:ascii="Arial" w:eastAsia="Times New Roman" w:hAnsi="Arial" w:cs="Arial"/>
                <w:color w:val="000000"/>
                <w:sz w:val="20"/>
                <w:szCs w:val="20"/>
                <w:lang w:eastAsia="en-AU"/>
              </w:rPr>
            </w:pPr>
            <w:r w:rsidRPr="00F45763">
              <w:rPr>
                <w:rFonts w:ascii="Arial" w:eastAsia="Times New Roman" w:hAnsi="Arial" w:cs="Arial"/>
                <w:color w:val="000000"/>
                <w:sz w:val="20"/>
                <w:szCs w:val="20"/>
                <w:lang w:eastAsia="en-AU"/>
              </w:rPr>
              <w:t>ensuring that biodiversity quality and integrity of habitats is not adversely impacted upon but are maintained and protected;</w:t>
            </w:r>
          </w:p>
          <w:p w:rsidR="00F45763" w:rsidRPr="00F45763" w:rsidRDefault="00F45763" w:rsidP="00F45763">
            <w:pPr>
              <w:numPr>
                <w:ilvl w:val="0"/>
                <w:numId w:val="16"/>
              </w:numPr>
              <w:spacing w:before="100" w:beforeAutospacing="1" w:after="100" w:afterAutospacing="1" w:line="240" w:lineRule="auto"/>
              <w:ind w:left="450"/>
              <w:rPr>
                <w:rFonts w:ascii="Arial" w:eastAsia="Times New Roman" w:hAnsi="Arial" w:cs="Arial"/>
                <w:color w:val="000000"/>
                <w:sz w:val="20"/>
                <w:szCs w:val="20"/>
                <w:lang w:eastAsia="en-AU"/>
              </w:rPr>
            </w:pPr>
            <w:r w:rsidRPr="00F45763">
              <w:rPr>
                <w:rFonts w:ascii="Arial" w:eastAsia="Times New Roman" w:hAnsi="Arial" w:cs="Arial"/>
                <w:color w:val="000000"/>
                <w:sz w:val="20"/>
                <w:szCs w:val="20"/>
                <w:lang w:eastAsia="en-AU"/>
              </w:rPr>
              <w:t>ensuring that soil erosion and land degradation does not occur;</w:t>
            </w:r>
          </w:p>
          <w:p w:rsidR="00F45763" w:rsidRPr="00F45763" w:rsidRDefault="00F45763" w:rsidP="00F45763">
            <w:pPr>
              <w:numPr>
                <w:ilvl w:val="0"/>
                <w:numId w:val="16"/>
              </w:numPr>
              <w:spacing w:before="100" w:beforeAutospacing="1" w:after="100" w:afterAutospacing="1" w:line="240" w:lineRule="auto"/>
              <w:ind w:left="450"/>
              <w:rPr>
                <w:rFonts w:ascii="Arial" w:eastAsia="Times New Roman" w:hAnsi="Arial" w:cs="Arial"/>
                <w:color w:val="000000"/>
                <w:sz w:val="20"/>
                <w:szCs w:val="20"/>
                <w:lang w:eastAsia="en-AU"/>
              </w:rPr>
            </w:pPr>
            <w:r w:rsidRPr="00F45763">
              <w:rPr>
                <w:rFonts w:ascii="Arial" w:eastAsia="Times New Roman" w:hAnsi="Arial" w:cs="Arial"/>
                <w:color w:val="000000"/>
                <w:sz w:val="20"/>
                <w:szCs w:val="20"/>
                <w:lang w:eastAsia="en-AU"/>
              </w:rPr>
              <w:t>ensuring that quality of surface water is not adversely impacted upon by providing effective vegetated buffers to water bodies. </w:t>
            </w:r>
          </w:p>
        </w:tc>
        <w:tc>
          <w:tcPr>
            <w:tcW w:w="1667" w:type="pct"/>
            <w:hideMark/>
          </w:tcPr>
          <w:p w:rsidR="00F45763" w:rsidRPr="00F45763" w:rsidRDefault="00F45763" w:rsidP="00F45763">
            <w:pPr>
              <w:spacing w:before="100" w:beforeAutospacing="1" w:after="100" w:afterAutospacing="1" w:line="240" w:lineRule="auto"/>
              <w:ind w:left="150" w:right="150"/>
              <w:rPr>
                <w:rFonts w:ascii="Arial" w:eastAsia="Times New Roman" w:hAnsi="Arial" w:cs="Arial"/>
                <w:color w:val="000000"/>
                <w:sz w:val="20"/>
                <w:szCs w:val="20"/>
                <w:lang w:eastAsia="en-AU"/>
              </w:rPr>
            </w:pPr>
            <w:r w:rsidRPr="00F45763">
              <w:rPr>
                <w:rFonts w:ascii="Arial" w:eastAsia="Times New Roman" w:hAnsi="Arial" w:cs="Arial"/>
                <w:b/>
                <w:bCs/>
                <w:color w:val="000000"/>
                <w:sz w:val="20"/>
                <w:szCs w:val="20"/>
                <w:lang w:eastAsia="en-AU"/>
              </w:rPr>
              <w:lastRenderedPageBreak/>
              <w:t>E34</w:t>
            </w:r>
          </w:p>
          <w:p w:rsidR="00F45763" w:rsidRPr="00F45763" w:rsidRDefault="00F45763" w:rsidP="00F45763">
            <w:pPr>
              <w:spacing w:before="100" w:beforeAutospacing="1" w:after="100" w:afterAutospacing="1" w:line="240" w:lineRule="auto"/>
              <w:ind w:left="150" w:right="150"/>
              <w:rPr>
                <w:rFonts w:ascii="Arial" w:eastAsia="Times New Roman" w:hAnsi="Arial" w:cs="Arial"/>
                <w:color w:val="000000"/>
                <w:sz w:val="20"/>
                <w:szCs w:val="20"/>
                <w:lang w:eastAsia="en-AU"/>
              </w:rPr>
            </w:pPr>
            <w:r w:rsidRPr="00F45763">
              <w:rPr>
                <w:rFonts w:ascii="Arial" w:eastAsia="Times New Roman" w:hAnsi="Arial" w:cs="Arial"/>
                <w:color w:val="000000"/>
                <w:sz w:val="20"/>
                <w:szCs w:val="20"/>
                <w:lang w:eastAsia="en-AU"/>
              </w:rPr>
              <w:t>Development is in accordance with a Neighbourhood development plan.</w:t>
            </w:r>
          </w:p>
        </w:tc>
        <w:tc>
          <w:tcPr>
            <w:tcW w:w="631" w:type="pct"/>
          </w:tcPr>
          <w:p w:rsidR="00F45763" w:rsidRPr="00F45763" w:rsidRDefault="00F45763" w:rsidP="00F45763">
            <w:pPr>
              <w:spacing w:before="100" w:beforeAutospacing="1" w:after="100" w:afterAutospacing="1" w:line="240" w:lineRule="auto"/>
              <w:ind w:left="150" w:right="150"/>
              <w:rPr>
                <w:rFonts w:ascii="Arial" w:eastAsia="Times New Roman" w:hAnsi="Arial" w:cs="Arial"/>
                <w:b/>
                <w:bCs/>
                <w:color w:val="000000"/>
                <w:sz w:val="20"/>
                <w:szCs w:val="20"/>
                <w:lang w:eastAsia="en-AU"/>
              </w:rPr>
            </w:pPr>
          </w:p>
        </w:tc>
        <w:tc>
          <w:tcPr>
            <w:tcW w:w="906" w:type="pct"/>
          </w:tcPr>
          <w:p w:rsidR="00F45763" w:rsidRPr="00F45763" w:rsidRDefault="00F45763" w:rsidP="00F45763">
            <w:pPr>
              <w:spacing w:before="100" w:beforeAutospacing="1" w:after="100" w:afterAutospacing="1" w:line="240" w:lineRule="auto"/>
              <w:ind w:left="150" w:right="150"/>
              <w:rPr>
                <w:rFonts w:ascii="Arial" w:eastAsia="Times New Roman" w:hAnsi="Arial" w:cs="Arial"/>
                <w:b/>
                <w:bCs/>
                <w:color w:val="000000"/>
                <w:sz w:val="20"/>
                <w:szCs w:val="20"/>
                <w:lang w:eastAsia="en-AU"/>
              </w:rPr>
            </w:pPr>
          </w:p>
        </w:tc>
      </w:tr>
      <w:tr w:rsidR="00F45763" w:rsidRPr="00F45763" w:rsidTr="001E1D5A">
        <w:trPr>
          <w:tblCellSpacing w:w="15" w:type="dxa"/>
        </w:trPr>
        <w:tc>
          <w:tcPr>
            <w:tcW w:w="3424" w:type="pct"/>
            <w:gridSpan w:val="2"/>
            <w:shd w:val="clear" w:color="auto" w:fill="CCCCCC"/>
            <w:hideMark/>
          </w:tcPr>
          <w:p w:rsidR="00F45763" w:rsidRPr="00F45763" w:rsidRDefault="00F45763" w:rsidP="00F45763">
            <w:pPr>
              <w:spacing w:before="100" w:beforeAutospacing="1" w:after="100" w:afterAutospacing="1" w:line="240" w:lineRule="auto"/>
              <w:ind w:left="150" w:right="150"/>
              <w:rPr>
                <w:rFonts w:ascii="Arial" w:eastAsia="Times New Roman" w:hAnsi="Arial" w:cs="Arial"/>
                <w:color w:val="000000"/>
                <w:sz w:val="20"/>
                <w:szCs w:val="20"/>
                <w:lang w:eastAsia="en-AU"/>
              </w:rPr>
            </w:pPr>
            <w:r w:rsidRPr="00F45763">
              <w:rPr>
                <w:rFonts w:ascii="Arial" w:eastAsia="Times New Roman" w:hAnsi="Arial" w:cs="Arial"/>
                <w:b/>
                <w:bCs/>
                <w:color w:val="000000"/>
                <w:sz w:val="20"/>
                <w:szCs w:val="20"/>
                <w:lang w:eastAsia="en-AU"/>
              </w:rPr>
              <w:t>Noise</w:t>
            </w:r>
          </w:p>
        </w:tc>
        <w:tc>
          <w:tcPr>
            <w:tcW w:w="631" w:type="pct"/>
            <w:shd w:val="clear" w:color="auto" w:fill="CCCCCC"/>
          </w:tcPr>
          <w:p w:rsidR="00F45763" w:rsidRPr="00F45763" w:rsidRDefault="00F45763" w:rsidP="00F45763">
            <w:pPr>
              <w:spacing w:before="100" w:beforeAutospacing="1" w:after="100" w:afterAutospacing="1" w:line="240" w:lineRule="auto"/>
              <w:ind w:left="150" w:right="150"/>
              <w:rPr>
                <w:rFonts w:ascii="Arial" w:eastAsia="Times New Roman" w:hAnsi="Arial" w:cs="Arial"/>
                <w:b/>
                <w:bCs/>
                <w:color w:val="000000"/>
                <w:sz w:val="20"/>
                <w:szCs w:val="20"/>
                <w:lang w:eastAsia="en-AU"/>
              </w:rPr>
            </w:pPr>
          </w:p>
        </w:tc>
        <w:tc>
          <w:tcPr>
            <w:tcW w:w="906" w:type="pct"/>
            <w:shd w:val="clear" w:color="auto" w:fill="CCCCCC"/>
          </w:tcPr>
          <w:p w:rsidR="00F45763" w:rsidRPr="00F45763" w:rsidRDefault="00F45763" w:rsidP="00F45763">
            <w:pPr>
              <w:spacing w:before="100" w:beforeAutospacing="1" w:after="100" w:afterAutospacing="1" w:line="240" w:lineRule="auto"/>
              <w:ind w:left="150" w:right="150"/>
              <w:rPr>
                <w:rFonts w:ascii="Arial" w:eastAsia="Times New Roman" w:hAnsi="Arial" w:cs="Arial"/>
                <w:b/>
                <w:bCs/>
                <w:color w:val="000000"/>
                <w:sz w:val="20"/>
                <w:szCs w:val="20"/>
                <w:lang w:eastAsia="en-AU"/>
              </w:rPr>
            </w:pPr>
          </w:p>
        </w:tc>
      </w:tr>
      <w:tr w:rsidR="00B9092A" w:rsidRPr="00F45763" w:rsidTr="001E1D5A">
        <w:trPr>
          <w:tblCellSpacing w:w="15" w:type="dxa"/>
        </w:trPr>
        <w:tc>
          <w:tcPr>
            <w:tcW w:w="1748" w:type="pct"/>
            <w:hideMark/>
          </w:tcPr>
          <w:p w:rsidR="00F45763" w:rsidRPr="00F45763" w:rsidRDefault="00F45763" w:rsidP="00F45763">
            <w:pPr>
              <w:spacing w:before="100" w:beforeAutospacing="1" w:after="100" w:afterAutospacing="1" w:line="240" w:lineRule="auto"/>
              <w:ind w:left="150" w:right="150"/>
              <w:rPr>
                <w:rFonts w:ascii="Arial" w:eastAsia="Times New Roman" w:hAnsi="Arial" w:cs="Arial"/>
                <w:color w:val="000000"/>
                <w:sz w:val="20"/>
                <w:szCs w:val="20"/>
                <w:lang w:eastAsia="en-AU"/>
              </w:rPr>
            </w:pPr>
            <w:r w:rsidRPr="00F45763">
              <w:rPr>
                <w:rFonts w:ascii="Arial" w:eastAsia="Times New Roman" w:hAnsi="Arial" w:cs="Arial"/>
                <w:b/>
                <w:bCs/>
                <w:color w:val="000000"/>
                <w:sz w:val="20"/>
                <w:szCs w:val="20"/>
                <w:lang w:eastAsia="en-AU"/>
              </w:rPr>
              <w:t>PO35</w:t>
            </w:r>
          </w:p>
          <w:p w:rsidR="00F45763" w:rsidRPr="00F45763" w:rsidRDefault="00F45763" w:rsidP="00F45763">
            <w:pPr>
              <w:spacing w:before="100" w:beforeAutospacing="1" w:after="100" w:afterAutospacing="1" w:line="240" w:lineRule="auto"/>
              <w:ind w:left="150" w:right="150"/>
              <w:rPr>
                <w:rFonts w:ascii="Arial" w:eastAsia="Times New Roman" w:hAnsi="Arial" w:cs="Arial"/>
                <w:color w:val="000000"/>
                <w:sz w:val="20"/>
                <w:szCs w:val="20"/>
                <w:lang w:eastAsia="en-AU"/>
              </w:rPr>
            </w:pPr>
            <w:r w:rsidRPr="00F45763">
              <w:rPr>
                <w:rFonts w:ascii="Arial" w:eastAsia="Times New Roman" w:hAnsi="Arial" w:cs="Arial"/>
                <w:color w:val="000000"/>
                <w:sz w:val="20"/>
                <w:szCs w:val="20"/>
                <w:lang w:eastAsia="en-AU"/>
              </w:rPr>
              <w:t>Noise attenuation structure (e.g. walls, barriers or fences):</w:t>
            </w:r>
          </w:p>
          <w:p w:rsidR="00F45763" w:rsidRPr="00F45763" w:rsidRDefault="00F45763" w:rsidP="00F45763">
            <w:pPr>
              <w:numPr>
                <w:ilvl w:val="0"/>
                <w:numId w:val="17"/>
              </w:numPr>
              <w:spacing w:before="100" w:beforeAutospacing="1" w:after="100" w:afterAutospacing="1" w:line="240" w:lineRule="auto"/>
              <w:ind w:left="450"/>
              <w:rPr>
                <w:rFonts w:ascii="Arial" w:eastAsia="Times New Roman" w:hAnsi="Arial" w:cs="Arial"/>
                <w:color w:val="000000"/>
                <w:sz w:val="20"/>
                <w:szCs w:val="20"/>
                <w:lang w:eastAsia="en-AU"/>
              </w:rPr>
            </w:pPr>
            <w:r w:rsidRPr="00F45763">
              <w:rPr>
                <w:rFonts w:ascii="Arial" w:eastAsia="Times New Roman" w:hAnsi="Arial" w:cs="Arial"/>
                <w:color w:val="000000"/>
                <w:sz w:val="20"/>
                <w:szCs w:val="20"/>
                <w:lang w:eastAsia="en-AU"/>
              </w:rPr>
              <w:t xml:space="preserve">contribute to safe and usable public spaces, through maintaining high levels of surveillance of parks, streets and roads that serve active transport purposes (e.g. existing or future pedestrian paths or cycle lanes </w:t>
            </w:r>
            <w:proofErr w:type="spellStart"/>
            <w:r w:rsidRPr="00F45763">
              <w:rPr>
                <w:rFonts w:ascii="Arial" w:eastAsia="Times New Roman" w:hAnsi="Arial" w:cs="Arial"/>
                <w:color w:val="000000"/>
                <w:sz w:val="20"/>
                <w:szCs w:val="20"/>
                <w:lang w:eastAsia="en-AU"/>
              </w:rPr>
              <w:t>etc</w:t>
            </w:r>
            <w:proofErr w:type="spellEnd"/>
            <w:r w:rsidRPr="00F45763">
              <w:rPr>
                <w:rFonts w:ascii="Arial" w:eastAsia="Times New Roman" w:hAnsi="Arial" w:cs="Arial"/>
                <w:color w:val="000000"/>
                <w:sz w:val="20"/>
                <w:szCs w:val="20"/>
                <w:lang w:eastAsia="en-AU"/>
              </w:rPr>
              <w:t xml:space="preserve">); </w:t>
            </w:r>
          </w:p>
          <w:p w:rsidR="00F45763" w:rsidRPr="00F45763" w:rsidRDefault="00F45763" w:rsidP="00F45763">
            <w:pPr>
              <w:numPr>
                <w:ilvl w:val="0"/>
                <w:numId w:val="17"/>
              </w:numPr>
              <w:spacing w:before="100" w:beforeAutospacing="1" w:after="100" w:afterAutospacing="1" w:line="240" w:lineRule="auto"/>
              <w:ind w:left="450"/>
              <w:rPr>
                <w:rFonts w:ascii="Arial" w:eastAsia="Times New Roman" w:hAnsi="Arial" w:cs="Arial"/>
                <w:color w:val="000000"/>
                <w:sz w:val="20"/>
                <w:szCs w:val="20"/>
                <w:lang w:eastAsia="en-AU"/>
              </w:rPr>
            </w:pPr>
            <w:r w:rsidRPr="00F45763">
              <w:rPr>
                <w:rFonts w:ascii="Arial" w:eastAsia="Times New Roman" w:hAnsi="Arial" w:cs="Arial"/>
                <w:color w:val="000000"/>
                <w:sz w:val="20"/>
                <w:szCs w:val="20"/>
                <w:lang w:eastAsia="en-AU"/>
              </w:rPr>
              <w:t>maintain the amenity of the streetscape.</w:t>
            </w:r>
          </w:p>
          <w:tbl>
            <w:tblPr>
              <w:tblW w:w="5185"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185"/>
            </w:tblGrid>
            <w:tr w:rsidR="00F45763" w:rsidRPr="00F45763" w:rsidTr="00B9092A">
              <w:trPr>
                <w:tblCellSpacing w:w="15" w:type="dxa"/>
              </w:trPr>
              <w:tc>
                <w:tcPr>
                  <w:tcW w:w="5125" w:type="dxa"/>
                  <w:vAlign w:val="center"/>
                  <w:hideMark/>
                </w:tcPr>
                <w:p w:rsidR="00F45763" w:rsidRPr="00F45763" w:rsidRDefault="00F45763" w:rsidP="00F45763">
                  <w:pPr>
                    <w:spacing w:before="100" w:beforeAutospacing="1" w:after="100" w:afterAutospacing="1" w:line="240" w:lineRule="auto"/>
                    <w:rPr>
                      <w:rFonts w:ascii="Arial" w:eastAsia="Times New Roman" w:hAnsi="Arial" w:cs="Arial"/>
                      <w:sz w:val="20"/>
                      <w:szCs w:val="20"/>
                      <w:lang w:eastAsia="en-AU"/>
                    </w:rPr>
                  </w:pPr>
                  <w:r w:rsidRPr="00F45763">
                    <w:rPr>
                      <w:rFonts w:ascii="Arial" w:eastAsia="Times New Roman" w:hAnsi="Arial" w:cs="Arial"/>
                      <w:sz w:val="20"/>
                      <w:szCs w:val="20"/>
                      <w:lang w:eastAsia="en-AU"/>
                    </w:rPr>
                    <w:t xml:space="preserve">Note - A noise impact assessment may be required to demonstrate compliance with this PO.  Noise impact assessments are to be prepared in accordance with Planning scheme policy - Noise. </w:t>
                  </w:r>
                </w:p>
              </w:tc>
            </w:tr>
            <w:tr w:rsidR="00F45763" w:rsidRPr="00F45763" w:rsidTr="00B9092A">
              <w:trPr>
                <w:tblCellSpacing w:w="15" w:type="dxa"/>
              </w:trPr>
              <w:tc>
                <w:tcPr>
                  <w:tcW w:w="5125" w:type="dxa"/>
                  <w:vAlign w:val="center"/>
                  <w:hideMark/>
                </w:tcPr>
                <w:p w:rsidR="00F45763" w:rsidRPr="00F45763" w:rsidRDefault="00F45763" w:rsidP="00F45763">
                  <w:pPr>
                    <w:spacing w:before="100" w:beforeAutospacing="1" w:after="100" w:afterAutospacing="1" w:line="240" w:lineRule="auto"/>
                    <w:rPr>
                      <w:rFonts w:ascii="Arial" w:eastAsia="Times New Roman" w:hAnsi="Arial" w:cs="Arial"/>
                      <w:sz w:val="20"/>
                      <w:szCs w:val="20"/>
                      <w:lang w:eastAsia="en-AU"/>
                    </w:rPr>
                  </w:pPr>
                  <w:r w:rsidRPr="00F45763">
                    <w:rPr>
                      <w:rFonts w:ascii="Arial" w:eastAsia="Times New Roman" w:hAnsi="Arial" w:cs="Arial"/>
                      <w:sz w:val="20"/>
                      <w:szCs w:val="20"/>
                      <w:lang w:eastAsia="en-AU"/>
                    </w:rPr>
                    <w:t>Note - Refer to Planning Scheme Policy – Integrated design for details and examples of noise attenuation structures.</w:t>
                  </w:r>
                </w:p>
              </w:tc>
            </w:tr>
          </w:tbl>
          <w:p w:rsidR="00F45763" w:rsidRPr="00F45763" w:rsidRDefault="00F45763" w:rsidP="00F45763">
            <w:pPr>
              <w:spacing w:before="100" w:beforeAutospacing="1" w:after="100" w:afterAutospacing="1" w:line="240" w:lineRule="auto"/>
              <w:rPr>
                <w:rFonts w:ascii="Arial" w:eastAsia="Times New Roman" w:hAnsi="Arial" w:cs="Arial"/>
                <w:color w:val="000000"/>
                <w:sz w:val="20"/>
                <w:szCs w:val="20"/>
                <w:lang w:eastAsia="en-AU"/>
              </w:rPr>
            </w:pPr>
          </w:p>
        </w:tc>
        <w:tc>
          <w:tcPr>
            <w:tcW w:w="1667" w:type="pct"/>
            <w:hideMark/>
          </w:tcPr>
          <w:p w:rsidR="00F45763" w:rsidRPr="00F45763" w:rsidRDefault="00F45763" w:rsidP="00F45763">
            <w:pPr>
              <w:spacing w:before="100" w:beforeAutospacing="1" w:after="100" w:afterAutospacing="1" w:line="240" w:lineRule="auto"/>
              <w:ind w:left="150" w:right="150"/>
              <w:rPr>
                <w:rFonts w:ascii="Arial" w:eastAsia="Times New Roman" w:hAnsi="Arial" w:cs="Arial"/>
                <w:color w:val="000000"/>
                <w:sz w:val="20"/>
                <w:szCs w:val="20"/>
                <w:lang w:eastAsia="en-AU"/>
              </w:rPr>
            </w:pPr>
            <w:r w:rsidRPr="00F45763">
              <w:rPr>
                <w:rFonts w:ascii="Arial" w:eastAsia="Times New Roman" w:hAnsi="Arial" w:cs="Arial"/>
                <w:b/>
                <w:bCs/>
                <w:color w:val="000000"/>
                <w:sz w:val="20"/>
                <w:szCs w:val="20"/>
                <w:lang w:eastAsia="en-AU"/>
              </w:rPr>
              <w:t>E35</w:t>
            </w:r>
          </w:p>
          <w:p w:rsidR="00F45763" w:rsidRPr="00F45763" w:rsidRDefault="00F45763" w:rsidP="00F45763">
            <w:pPr>
              <w:spacing w:before="100" w:beforeAutospacing="1" w:after="100" w:afterAutospacing="1" w:line="240" w:lineRule="auto"/>
              <w:ind w:left="150" w:right="150"/>
              <w:rPr>
                <w:rFonts w:ascii="Arial" w:eastAsia="Times New Roman" w:hAnsi="Arial" w:cs="Arial"/>
                <w:color w:val="000000"/>
                <w:sz w:val="20"/>
                <w:szCs w:val="20"/>
                <w:lang w:eastAsia="en-AU"/>
              </w:rPr>
            </w:pPr>
            <w:r w:rsidRPr="00F45763">
              <w:rPr>
                <w:rFonts w:ascii="Arial" w:eastAsia="Times New Roman" w:hAnsi="Arial" w:cs="Arial"/>
                <w:color w:val="000000"/>
                <w:sz w:val="20"/>
                <w:szCs w:val="20"/>
                <w:lang w:eastAsia="en-AU"/>
              </w:rPr>
              <w:t>Noise attenuation structures (e.g. walls, barriers or fences):</w:t>
            </w:r>
          </w:p>
          <w:p w:rsidR="00F45763" w:rsidRPr="00F45763" w:rsidRDefault="00F45763" w:rsidP="00F45763">
            <w:pPr>
              <w:numPr>
                <w:ilvl w:val="0"/>
                <w:numId w:val="18"/>
              </w:numPr>
              <w:spacing w:before="100" w:beforeAutospacing="1" w:after="100" w:afterAutospacing="1" w:line="240" w:lineRule="auto"/>
              <w:ind w:left="450"/>
              <w:rPr>
                <w:rFonts w:ascii="Arial" w:eastAsia="Times New Roman" w:hAnsi="Arial" w:cs="Arial"/>
                <w:color w:val="000000"/>
                <w:sz w:val="20"/>
                <w:szCs w:val="20"/>
                <w:lang w:eastAsia="en-AU"/>
              </w:rPr>
            </w:pPr>
            <w:r w:rsidRPr="00F45763">
              <w:rPr>
                <w:rFonts w:ascii="Arial" w:eastAsia="Times New Roman" w:hAnsi="Arial" w:cs="Arial"/>
                <w:color w:val="000000"/>
                <w:sz w:val="20"/>
                <w:szCs w:val="20"/>
                <w:lang w:eastAsia="en-AU"/>
              </w:rPr>
              <w:t>are not visible from an adjoining road or public area unless;</w:t>
            </w:r>
          </w:p>
          <w:p w:rsidR="00F45763" w:rsidRPr="00F45763" w:rsidRDefault="00F45763" w:rsidP="00B9092A">
            <w:pPr>
              <w:numPr>
                <w:ilvl w:val="0"/>
                <w:numId w:val="19"/>
              </w:numPr>
              <w:spacing w:before="100" w:beforeAutospacing="1" w:after="100" w:afterAutospacing="1" w:line="240" w:lineRule="auto"/>
              <w:ind w:left="561"/>
              <w:rPr>
                <w:rFonts w:ascii="Arial" w:eastAsia="Times New Roman" w:hAnsi="Arial" w:cs="Arial"/>
                <w:color w:val="000000"/>
                <w:sz w:val="20"/>
                <w:szCs w:val="20"/>
                <w:lang w:eastAsia="en-AU"/>
              </w:rPr>
            </w:pPr>
            <w:r w:rsidRPr="00F45763">
              <w:rPr>
                <w:rFonts w:ascii="Arial" w:eastAsia="Times New Roman" w:hAnsi="Arial" w:cs="Arial"/>
                <w:color w:val="000000"/>
                <w:sz w:val="20"/>
                <w:szCs w:val="20"/>
                <w:lang w:eastAsia="en-AU"/>
              </w:rPr>
              <w:t>adjoining a motorway or rail line; or</w:t>
            </w:r>
          </w:p>
          <w:p w:rsidR="00F45763" w:rsidRPr="00F45763" w:rsidRDefault="00F45763" w:rsidP="00B9092A">
            <w:pPr>
              <w:numPr>
                <w:ilvl w:val="0"/>
                <w:numId w:val="19"/>
              </w:numPr>
              <w:spacing w:before="100" w:beforeAutospacing="1" w:after="100" w:afterAutospacing="1" w:line="240" w:lineRule="auto"/>
              <w:ind w:left="561"/>
              <w:rPr>
                <w:rFonts w:ascii="Arial" w:eastAsia="Times New Roman" w:hAnsi="Arial" w:cs="Arial"/>
                <w:color w:val="000000"/>
                <w:sz w:val="20"/>
                <w:szCs w:val="20"/>
                <w:lang w:eastAsia="en-AU"/>
              </w:rPr>
            </w:pPr>
            <w:r w:rsidRPr="00F45763">
              <w:rPr>
                <w:rFonts w:ascii="Arial" w:eastAsia="Times New Roman" w:hAnsi="Arial" w:cs="Arial"/>
                <w:color w:val="000000"/>
                <w:sz w:val="20"/>
                <w:szCs w:val="20"/>
                <w:lang w:eastAsia="en-AU"/>
              </w:rPr>
              <w:t xml:space="preserve">adjoining part of an arterial road that does not serve an existing or future active transport purpose (e.g. pedestrian paths or cycle lanes) or where attenuation through building location and materials is not possible. </w:t>
            </w:r>
          </w:p>
          <w:p w:rsidR="00F45763" w:rsidRPr="00F45763" w:rsidRDefault="00F45763" w:rsidP="00F45763">
            <w:pPr>
              <w:numPr>
                <w:ilvl w:val="0"/>
                <w:numId w:val="20"/>
              </w:numPr>
              <w:spacing w:before="100" w:beforeAutospacing="1" w:after="100" w:afterAutospacing="1" w:line="240" w:lineRule="auto"/>
              <w:ind w:left="450"/>
              <w:rPr>
                <w:rFonts w:ascii="Arial" w:eastAsia="Times New Roman" w:hAnsi="Arial" w:cs="Arial"/>
                <w:color w:val="000000"/>
                <w:sz w:val="20"/>
                <w:szCs w:val="20"/>
                <w:lang w:eastAsia="en-AU"/>
              </w:rPr>
            </w:pPr>
            <w:r w:rsidRPr="00F45763">
              <w:rPr>
                <w:rFonts w:ascii="Arial" w:eastAsia="Times New Roman" w:hAnsi="Arial" w:cs="Arial"/>
                <w:color w:val="000000"/>
                <w:sz w:val="20"/>
                <w:szCs w:val="20"/>
                <w:lang w:eastAsia="en-AU"/>
              </w:rPr>
              <w:t>do not remove existing or prevent future active transport routes or connections to the street network;</w:t>
            </w:r>
          </w:p>
          <w:p w:rsidR="00F45763" w:rsidRPr="00F45763" w:rsidRDefault="00F45763" w:rsidP="00F45763">
            <w:pPr>
              <w:numPr>
                <w:ilvl w:val="0"/>
                <w:numId w:val="20"/>
              </w:numPr>
              <w:spacing w:before="100" w:beforeAutospacing="1" w:after="100" w:afterAutospacing="1" w:line="240" w:lineRule="auto"/>
              <w:ind w:left="450"/>
              <w:rPr>
                <w:rFonts w:ascii="Arial" w:eastAsia="Times New Roman" w:hAnsi="Arial" w:cs="Arial"/>
                <w:color w:val="000000"/>
                <w:sz w:val="20"/>
                <w:szCs w:val="20"/>
                <w:lang w:eastAsia="en-AU"/>
              </w:rPr>
            </w:pPr>
            <w:r w:rsidRPr="00F45763">
              <w:rPr>
                <w:rFonts w:ascii="Arial" w:eastAsia="Times New Roman" w:hAnsi="Arial" w:cs="Arial"/>
                <w:color w:val="000000"/>
                <w:sz w:val="20"/>
                <w:szCs w:val="20"/>
                <w:lang w:eastAsia="en-AU"/>
              </w:rPr>
              <w:t>are located, constructed and landscaped in accordance with Planning scheme policy - Integrated design.</w:t>
            </w:r>
          </w:p>
          <w:tbl>
            <w:tblPr>
              <w:tblW w:w="4955"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955"/>
            </w:tblGrid>
            <w:tr w:rsidR="00F45763" w:rsidRPr="00F45763" w:rsidTr="00B9092A">
              <w:trPr>
                <w:tblCellSpacing w:w="15" w:type="dxa"/>
              </w:trPr>
              <w:tc>
                <w:tcPr>
                  <w:tcW w:w="4895" w:type="dxa"/>
                  <w:vAlign w:val="center"/>
                  <w:hideMark/>
                </w:tcPr>
                <w:p w:rsidR="00F45763" w:rsidRPr="00F45763" w:rsidRDefault="00F45763" w:rsidP="00F45763">
                  <w:pPr>
                    <w:spacing w:before="100" w:beforeAutospacing="1" w:after="100" w:afterAutospacing="1" w:line="240" w:lineRule="auto"/>
                    <w:rPr>
                      <w:rFonts w:ascii="Arial" w:eastAsia="Times New Roman" w:hAnsi="Arial" w:cs="Arial"/>
                      <w:sz w:val="20"/>
                      <w:szCs w:val="20"/>
                      <w:lang w:eastAsia="en-AU"/>
                    </w:rPr>
                  </w:pPr>
                  <w:r w:rsidRPr="00F45763">
                    <w:rPr>
                      <w:rFonts w:ascii="Arial" w:eastAsia="Times New Roman" w:hAnsi="Arial" w:cs="Arial"/>
                      <w:sz w:val="20"/>
                      <w:szCs w:val="20"/>
                      <w:lang w:eastAsia="en-AU"/>
                    </w:rPr>
                    <w:t>Note - Refer to Planning Scheme Policy – Integrated design for details and examples of noise attenuation structures.</w:t>
                  </w:r>
                </w:p>
              </w:tc>
            </w:tr>
            <w:tr w:rsidR="00F45763" w:rsidRPr="00F45763" w:rsidTr="00B9092A">
              <w:trPr>
                <w:tblCellSpacing w:w="15" w:type="dxa"/>
              </w:trPr>
              <w:tc>
                <w:tcPr>
                  <w:tcW w:w="4895" w:type="dxa"/>
                  <w:vAlign w:val="center"/>
                  <w:hideMark/>
                </w:tcPr>
                <w:p w:rsidR="00F45763" w:rsidRPr="00F45763" w:rsidRDefault="00F45763" w:rsidP="00F45763">
                  <w:pPr>
                    <w:spacing w:before="100" w:beforeAutospacing="1" w:after="100" w:afterAutospacing="1" w:line="240" w:lineRule="auto"/>
                    <w:rPr>
                      <w:rFonts w:ascii="Arial" w:eastAsia="Times New Roman" w:hAnsi="Arial" w:cs="Arial"/>
                      <w:sz w:val="20"/>
                      <w:szCs w:val="20"/>
                      <w:lang w:eastAsia="en-AU"/>
                    </w:rPr>
                  </w:pPr>
                  <w:r w:rsidRPr="00F45763">
                    <w:rPr>
                      <w:rFonts w:ascii="Arial" w:eastAsia="Times New Roman" w:hAnsi="Arial" w:cs="Arial"/>
                      <w:sz w:val="20"/>
                      <w:szCs w:val="20"/>
                      <w:lang w:eastAsia="en-AU"/>
                    </w:rPr>
                    <w:t>Note - Refer to Overlay map – Active transport for future active transport routes.</w:t>
                  </w:r>
                </w:p>
              </w:tc>
            </w:tr>
          </w:tbl>
          <w:p w:rsidR="00F45763" w:rsidRPr="00F45763" w:rsidRDefault="00F45763" w:rsidP="00F45763">
            <w:pPr>
              <w:spacing w:before="100" w:beforeAutospacing="1" w:after="100" w:afterAutospacing="1" w:line="240" w:lineRule="auto"/>
              <w:rPr>
                <w:rFonts w:ascii="Arial" w:eastAsia="Times New Roman" w:hAnsi="Arial" w:cs="Arial"/>
                <w:color w:val="000000"/>
                <w:sz w:val="20"/>
                <w:szCs w:val="20"/>
                <w:lang w:eastAsia="en-AU"/>
              </w:rPr>
            </w:pPr>
          </w:p>
        </w:tc>
        <w:tc>
          <w:tcPr>
            <w:tcW w:w="631" w:type="pct"/>
          </w:tcPr>
          <w:p w:rsidR="00F45763" w:rsidRPr="00F45763" w:rsidRDefault="00F45763" w:rsidP="00F45763">
            <w:pPr>
              <w:spacing w:before="100" w:beforeAutospacing="1" w:after="100" w:afterAutospacing="1" w:line="240" w:lineRule="auto"/>
              <w:ind w:left="150" w:right="150"/>
              <w:rPr>
                <w:rFonts w:ascii="Arial" w:eastAsia="Times New Roman" w:hAnsi="Arial" w:cs="Arial"/>
                <w:b/>
                <w:bCs/>
                <w:color w:val="000000"/>
                <w:sz w:val="20"/>
                <w:szCs w:val="20"/>
                <w:lang w:eastAsia="en-AU"/>
              </w:rPr>
            </w:pPr>
          </w:p>
        </w:tc>
        <w:tc>
          <w:tcPr>
            <w:tcW w:w="906" w:type="pct"/>
          </w:tcPr>
          <w:p w:rsidR="00F45763" w:rsidRPr="00F45763" w:rsidRDefault="00F45763" w:rsidP="00F45763">
            <w:pPr>
              <w:spacing w:before="100" w:beforeAutospacing="1" w:after="100" w:afterAutospacing="1" w:line="240" w:lineRule="auto"/>
              <w:ind w:left="150" w:right="150"/>
              <w:rPr>
                <w:rFonts w:ascii="Arial" w:eastAsia="Times New Roman" w:hAnsi="Arial" w:cs="Arial"/>
                <w:b/>
                <w:bCs/>
                <w:color w:val="000000"/>
                <w:sz w:val="20"/>
                <w:szCs w:val="20"/>
                <w:lang w:eastAsia="en-AU"/>
              </w:rPr>
            </w:pPr>
          </w:p>
        </w:tc>
      </w:tr>
    </w:tbl>
    <w:p w:rsidR="00B9092A" w:rsidRDefault="00B9092A"/>
    <w:tbl>
      <w:tblPr>
        <w:tblW w:w="5000" w:type="pct"/>
        <w:tblCellSpacing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Description w:val=""/>
      </w:tblPr>
      <w:tblGrid>
        <w:gridCol w:w="5342"/>
        <w:gridCol w:w="5138"/>
        <w:gridCol w:w="1939"/>
        <w:gridCol w:w="2963"/>
      </w:tblGrid>
      <w:tr w:rsidR="00B9092A" w:rsidRPr="00F45763" w:rsidTr="00B9092A">
        <w:trPr>
          <w:trHeight w:val="1345"/>
          <w:tblCellSpacing w:w="15" w:type="dxa"/>
        </w:trPr>
        <w:tc>
          <w:tcPr>
            <w:tcW w:w="4980" w:type="pct"/>
            <w:gridSpan w:val="4"/>
            <w:shd w:val="clear" w:color="auto" w:fill="CCCCCC"/>
            <w:hideMark/>
          </w:tcPr>
          <w:p w:rsidR="00B9092A" w:rsidRPr="00F45763" w:rsidRDefault="00B9092A" w:rsidP="00F45763">
            <w:pPr>
              <w:spacing w:before="100" w:beforeAutospacing="1" w:after="100" w:afterAutospacing="1" w:line="240" w:lineRule="auto"/>
              <w:ind w:left="150" w:right="150"/>
              <w:jc w:val="center"/>
              <w:rPr>
                <w:rFonts w:ascii="Arial" w:eastAsia="Times New Roman" w:hAnsi="Arial" w:cs="Arial"/>
                <w:sz w:val="20"/>
                <w:szCs w:val="20"/>
                <w:lang w:eastAsia="en-AU"/>
              </w:rPr>
            </w:pPr>
            <w:r w:rsidRPr="00F45763">
              <w:rPr>
                <w:rFonts w:ascii="Arial" w:eastAsia="Times New Roman" w:hAnsi="Arial" w:cs="Arial"/>
                <w:b/>
                <w:bCs/>
                <w:sz w:val="20"/>
                <w:szCs w:val="20"/>
                <w:lang w:eastAsia="en-AU"/>
              </w:rPr>
              <w:t>Values and constraints criteria</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92"/>
            </w:tblGrid>
            <w:tr w:rsidR="00B9092A" w:rsidRPr="00F45763" w:rsidTr="00F45763">
              <w:trPr>
                <w:tblCellSpacing w:w="15" w:type="dxa"/>
              </w:trPr>
              <w:tc>
                <w:tcPr>
                  <w:tcW w:w="15108" w:type="dxa"/>
                  <w:shd w:val="clear" w:color="auto" w:fill="CCCCCC"/>
                  <w:vAlign w:val="center"/>
                  <w:hideMark/>
                </w:tcPr>
                <w:p w:rsidR="00B9092A" w:rsidRPr="00F45763" w:rsidRDefault="00B9092A" w:rsidP="00F45763">
                  <w:pPr>
                    <w:spacing w:before="100" w:beforeAutospacing="1" w:after="100" w:afterAutospacing="1" w:line="240" w:lineRule="auto"/>
                    <w:ind w:left="150" w:right="150"/>
                    <w:rPr>
                      <w:rFonts w:ascii="Arial" w:eastAsia="Times New Roman" w:hAnsi="Arial" w:cs="Arial"/>
                      <w:sz w:val="20"/>
                      <w:szCs w:val="20"/>
                      <w:lang w:eastAsia="en-AU"/>
                    </w:rPr>
                  </w:pPr>
                  <w:r w:rsidRPr="00F45763">
                    <w:rPr>
                      <w:rFonts w:ascii="Arial" w:eastAsia="Times New Roman" w:hAnsi="Arial" w:cs="Arial"/>
                      <w:sz w:val="20"/>
                      <w:szCs w:val="20"/>
                      <w:lang w:eastAsia="en-AU"/>
                    </w:rPr>
                    <w:t xml:space="preserve">Note - The relevant values and constraints criteria do not apply where the development is consistent with a current Development permit for Reconfiguring a lot or Material change of use or Operational work, where that approval has considered and addressed (e.g. through a development footprint plan (or similar in the case of Landslide hazard) or conditions of approval) the identified value or constraint under this planning scheme. </w:t>
                  </w:r>
                </w:p>
              </w:tc>
            </w:tr>
          </w:tbl>
          <w:p w:rsidR="00B9092A" w:rsidRPr="00F45763" w:rsidRDefault="00B9092A" w:rsidP="00F45763">
            <w:pPr>
              <w:spacing w:before="100" w:beforeAutospacing="1" w:after="100" w:afterAutospacing="1" w:line="240" w:lineRule="auto"/>
              <w:ind w:left="150" w:right="150"/>
              <w:rPr>
                <w:rFonts w:ascii="Arial" w:eastAsia="Times New Roman" w:hAnsi="Arial" w:cs="Arial"/>
                <w:b/>
                <w:bCs/>
                <w:sz w:val="20"/>
                <w:szCs w:val="20"/>
                <w:lang w:eastAsia="en-AU"/>
              </w:rPr>
            </w:pPr>
          </w:p>
        </w:tc>
      </w:tr>
      <w:tr w:rsidR="00B9092A" w:rsidRPr="00F45763" w:rsidTr="00B9092A">
        <w:trPr>
          <w:tblCellSpacing w:w="15" w:type="dxa"/>
        </w:trPr>
        <w:tc>
          <w:tcPr>
            <w:tcW w:w="4980" w:type="pct"/>
            <w:gridSpan w:val="4"/>
            <w:shd w:val="clear" w:color="auto" w:fill="CCCCCC"/>
            <w:hideMark/>
          </w:tcPr>
          <w:p w:rsidR="00B9092A" w:rsidRPr="00F45763" w:rsidRDefault="00B9092A" w:rsidP="00F45763">
            <w:pPr>
              <w:spacing w:before="100" w:beforeAutospacing="1" w:after="100" w:afterAutospacing="1" w:line="240" w:lineRule="auto"/>
              <w:ind w:left="150" w:right="150"/>
              <w:rPr>
                <w:rFonts w:ascii="Arial" w:eastAsia="Times New Roman" w:hAnsi="Arial" w:cs="Arial"/>
                <w:sz w:val="20"/>
                <w:szCs w:val="20"/>
                <w:lang w:eastAsia="en-AU"/>
              </w:rPr>
            </w:pPr>
            <w:r w:rsidRPr="00F45763">
              <w:rPr>
                <w:rFonts w:ascii="Arial" w:eastAsia="Times New Roman" w:hAnsi="Arial" w:cs="Arial"/>
                <w:b/>
                <w:bCs/>
                <w:sz w:val="20"/>
                <w:szCs w:val="20"/>
                <w:lang w:eastAsia="en-AU"/>
              </w:rPr>
              <w:t xml:space="preserve">Bushfire hazard (refer Overlay map - Bushfire hazard to determine if the following assessment criteria apply) where on </w:t>
            </w:r>
            <w:proofErr w:type="gramStart"/>
            <w:r w:rsidRPr="00F45763">
              <w:rPr>
                <w:rFonts w:ascii="Arial" w:eastAsia="Times New Roman" w:hAnsi="Arial" w:cs="Arial"/>
                <w:b/>
                <w:bCs/>
                <w:sz w:val="20"/>
                <w:szCs w:val="20"/>
                <w:lang w:eastAsia="en-AU"/>
              </w:rPr>
              <w:t>a developable lots</w:t>
            </w:r>
            <w:proofErr w:type="gramEnd"/>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168"/>
            </w:tblGrid>
            <w:tr w:rsidR="00B9092A" w:rsidRPr="00F45763" w:rsidTr="00F45763">
              <w:trPr>
                <w:tblCellSpacing w:w="15" w:type="dxa"/>
              </w:trPr>
              <w:tc>
                <w:tcPr>
                  <w:tcW w:w="15108" w:type="dxa"/>
                  <w:shd w:val="clear" w:color="auto" w:fill="CCCCCC"/>
                  <w:vAlign w:val="center"/>
                  <w:hideMark/>
                </w:tcPr>
                <w:p w:rsidR="00B9092A" w:rsidRPr="00F45763" w:rsidRDefault="00B9092A" w:rsidP="00F45763">
                  <w:pPr>
                    <w:spacing w:before="100" w:beforeAutospacing="1" w:after="100" w:afterAutospacing="1" w:line="240" w:lineRule="auto"/>
                    <w:ind w:left="150" w:right="150"/>
                    <w:rPr>
                      <w:rFonts w:ascii="Arial" w:eastAsia="Times New Roman" w:hAnsi="Arial" w:cs="Arial"/>
                      <w:sz w:val="20"/>
                      <w:szCs w:val="20"/>
                      <w:lang w:eastAsia="en-AU"/>
                    </w:rPr>
                  </w:pPr>
                  <w:r w:rsidRPr="00F45763">
                    <w:rPr>
                      <w:rFonts w:ascii="Arial" w:eastAsia="Times New Roman" w:hAnsi="Arial" w:cs="Arial"/>
                      <w:sz w:val="20"/>
                      <w:szCs w:val="20"/>
                      <w:lang w:eastAsia="en-AU"/>
                    </w:rPr>
                    <w:t xml:space="preserve">Note - The preparation of a bushfire management plan in accordance with Planning scheme policy – Bushfire prone areas can assist in demonstrating compliance with the following performance criteria. The identification of a development footprint will assist in demonstrating compliance with the following performance criteria. </w:t>
                  </w:r>
                </w:p>
              </w:tc>
            </w:tr>
          </w:tbl>
          <w:p w:rsidR="00B9092A" w:rsidRPr="00F45763" w:rsidRDefault="00B9092A" w:rsidP="00F45763">
            <w:pPr>
              <w:spacing w:before="100" w:beforeAutospacing="1" w:after="100" w:afterAutospacing="1" w:line="240" w:lineRule="auto"/>
              <w:ind w:left="150" w:right="150"/>
              <w:rPr>
                <w:rFonts w:ascii="Arial" w:eastAsia="Times New Roman" w:hAnsi="Arial" w:cs="Arial"/>
                <w:b/>
                <w:bCs/>
                <w:sz w:val="20"/>
                <w:szCs w:val="20"/>
                <w:lang w:eastAsia="en-AU"/>
              </w:rPr>
            </w:pPr>
          </w:p>
        </w:tc>
      </w:tr>
      <w:tr w:rsidR="00B9092A" w:rsidRPr="00F45763" w:rsidTr="00B9092A">
        <w:trPr>
          <w:tblCellSpacing w:w="15" w:type="dxa"/>
        </w:trPr>
        <w:tc>
          <w:tcPr>
            <w:tcW w:w="1732" w:type="pct"/>
            <w:hideMark/>
          </w:tcPr>
          <w:p w:rsidR="00F45763" w:rsidRPr="00F45763" w:rsidRDefault="00F45763" w:rsidP="00F45763">
            <w:pPr>
              <w:spacing w:before="100" w:beforeAutospacing="1" w:after="100" w:afterAutospacing="1" w:line="240" w:lineRule="auto"/>
              <w:ind w:left="150" w:right="150"/>
              <w:rPr>
                <w:rFonts w:ascii="Arial" w:eastAsia="Times New Roman" w:hAnsi="Arial" w:cs="Arial"/>
                <w:sz w:val="20"/>
                <w:szCs w:val="20"/>
                <w:lang w:eastAsia="en-AU"/>
              </w:rPr>
            </w:pPr>
            <w:r w:rsidRPr="00F45763">
              <w:rPr>
                <w:rFonts w:ascii="Arial" w:eastAsia="Times New Roman" w:hAnsi="Arial" w:cs="Arial"/>
                <w:b/>
                <w:bCs/>
                <w:sz w:val="20"/>
                <w:szCs w:val="20"/>
                <w:lang w:eastAsia="en-AU"/>
              </w:rPr>
              <w:t>PO36</w:t>
            </w:r>
          </w:p>
          <w:p w:rsidR="00F45763" w:rsidRPr="00F45763" w:rsidRDefault="00F45763" w:rsidP="00F45763">
            <w:pPr>
              <w:spacing w:before="100" w:beforeAutospacing="1" w:after="100" w:afterAutospacing="1" w:line="240" w:lineRule="auto"/>
              <w:ind w:left="150" w:right="150"/>
              <w:rPr>
                <w:rFonts w:ascii="Arial" w:eastAsia="Times New Roman" w:hAnsi="Arial" w:cs="Arial"/>
                <w:sz w:val="20"/>
                <w:szCs w:val="20"/>
                <w:lang w:eastAsia="en-AU"/>
              </w:rPr>
            </w:pPr>
            <w:r w:rsidRPr="00F45763">
              <w:rPr>
                <w:rFonts w:ascii="Arial" w:eastAsia="Times New Roman" w:hAnsi="Arial" w:cs="Arial"/>
                <w:sz w:val="20"/>
                <w:szCs w:val="20"/>
                <w:lang w:eastAsia="en-AU"/>
              </w:rPr>
              <w:t>Lots are designed to:</w:t>
            </w:r>
          </w:p>
          <w:p w:rsidR="00F45763" w:rsidRPr="00F45763" w:rsidRDefault="00F45763" w:rsidP="00F45763">
            <w:pPr>
              <w:numPr>
                <w:ilvl w:val="0"/>
                <w:numId w:val="21"/>
              </w:numPr>
              <w:spacing w:before="100" w:beforeAutospacing="1" w:after="100" w:afterAutospacing="1" w:line="240" w:lineRule="auto"/>
              <w:ind w:left="450"/>
              <w:rPr>
                <w:rFonts w:ascii="Arial" w:eastAsia="Times New Roman" w:hAnsi="Arial" w:cs="Arial"/>
                <w:sz w:val="20"/>
                <w:szCs w:val="20"/>
                <w:lang w:eastAsia="en-AU"/>
              </w:rPr>
            </w:pPr>
            <w:r w:rsidRPr="00F45763">
              <w:rPr>
                <w:rFonts w:ascii="Arial" w:eastAsia="Times New Roman" w:hAnsi="Arial" w:cs="Arial"/>
                <w:sz w:val="20"/>
                <w:szCs w:val="20"/>
                <w:lang w:eastAsia="en-AU"/>
              </w:rPr>
              <w:t>minimise the risk from bushfire hazard to each lot and provide the safest possible siting for buildings and structures;</w:t>
            </w:r>
          </w:p>
          <w:p w:rsidR="00F45763" w:rsidRPr="00F45763" w:rsidRDefault="00F45763" w:rsidP="00F45763">
            <w:pPr>
              <w:numPr>
                <w:ilvl w:val="0"/>
                <w:numId w:val="21"/>
              </w:numPr>
              <w:spacing w:before="100" w:beforeAutospacing="1" w:after="100" w:afterAutospacing="1" w:line="240" w:lineRule="auto"/>
              <w:ind w:left="450"/>
              <w:rPr>
                <w:rFonts w:ascii="Arial" w:eastAsia="Times New Roman" w:hAnsi="Arial" w:cs="Arial"/>
                <w:sz w:val="20"/>
                <w:szCs w:val="20"/>
                <w:lang w:eastAsia="en-AU"/>
              </w:rPr>
            </w:pPr>
            <w:r w:rsidRPr="00F45763">
              <w:rPr>
                <w:rFonts w:ascii="Arial" w:eastAsia="Times New Roman" w:hAnsi="Arial" w:cs="Arial"/>
                <w:sz w:val="20"/>
                <w:szCs w:val="20"/>
                <w:lang w:eastAsia="en-AU"/>
              </w:rPr>
              <w:t>limit the possible spread paths of bushfire within the reconfiguring;</w:t>
            </w:r>
          </w:p>
          <w:p w:rsidR="00F45763" w:rsidRPr="00F45763" w:rsidRDefault="00F45763" w:rsidP="00F45763">
            <w:pPr>
              <w:numPr>
                <w:ilvl w:val="0"/>
                <w:numId w:val="21"/>
              </w:numPr>
              <w:spacing w:before="100" w:beforeAutospacing="1" w:after="100" w:afterAutospacing="1" w:line="240" w:lineRule="auto"/>
              <w:ind w:left="450"/>
              <w:rPr>
                <w:rFonts w:ascii="Arial" w:eastAsia="Times New Roman" w:hAnsi="Arial" w:cs="Arial"/>
                <w:sz w:val="20"/>
                <w:szCs w:val="20"/>
                <w:lang w:eastAsia="en-AU"/>
              </w:rPr>
            </w:pPr>
            <w:r w:rsidRPr="00F45763">
              <w:rPr>
                <w:rFonts w:ascii="Arial" w:eastAsia="Times New Roman" w:hAnsi="Arial" w:cs="Arial"/>
                <w:sz w:val="20"/>
                <w:szCs w:val="20"/>
                <w:lang w:eastAsia="en-AU"/>
              </w:rPr>
              <w:t xml:space="preserve">achieve sufficient separation distance between development and hazardous vegetation to minimise the risk to future buildings and structures during bushfire events; </w:t>
            </w:r>
          </w:p>
          <w:p w:rsidR="00F45763" w:rsidRPr="00F45763" w:rsidRDefault="00F45763" w:rsidP="00F45763">
            <w:pPr>
              <w:numPr>
                <w:ilvl w:val="0"/>
                <w:numId w:val="21"/>
              </w:numPr>
              <w:spacing w:before="100" w:beforeAutospacing="1" w:after="100" w:afterAutospacing="1" w:line="240" w:lineRule="auto"/>
              <w:ind w:left="450"/>
              <w:rPr>
                <w:rFonts w:ascii="Arial" w:eastAsia="Times New Roman" w:hAnsi="Arial" w:cs="Arial"/>
                <w:sz w:val="20"/>
                <w:szCs w:val="20"/>
                <w:lang w:eastAsia="en-AU"/>
              </w:rPr>
            </w:pPr>
            <w:r w:rsidRPr="00F45763">
              <w:rPr>
                <w:rFonts w:ascii="Arial" w:eastAsia="Times New Roman" w:hAnsi="Arial" w:cs="Arial"/>
                <w:sz w:val="20"/>
                <w:szCs w:val="20"/>
                <w:lang w:eastAsia="en-AU"/>
              </w:rPr>
              <w:t xml:space="preserve">maintain the required level of functionality for emergency services and uses during and immediately after a natural hazard event. </w:t>
            </w:r>
          </w:p>
        </w:tc>
        <w:tc>
          <w:tcPr>
            <w:tcW w:w="1660" w:type="pct"/>
            <w:hideMark/>
          </w:tcPr>
          <w:p w:rsidR="00F45763" w:rsidRPr="00F45763" w:rsidRDefault="00F45763" w:rsidP="00F45763">
            <w:pPr>
              <w:spacing w:before="100" w:beforeAutospacing="1" w:after="100" w:afterAutospacing="1" w:line="240" w:lineRule="auto"/>
              <w:ind w:left="150" w:right="150"/>
              <w:rPr>
                <w:rFonts w:ascii="Arial" w:eastAsia="Times New Roman" w:hAnsi="Arial" w:cs="Arial"/>
                <w:sz w:val="20"/>
                <w:szCs w:val="20"/>
                <w:lang w:eastAsia="en-AU"/>
              </w:rPr>
            </w:pPr>
            <w:r w:rsidRPr="00F45763">
              <w:rPr>
                <w:rFonts w:ascii="Arial" w:eastAsia="Times New Roman" w:hAnsi="Arial" w:cs="Arial"/>
                <w:b/>
                <w:bCs/>
                <w:sz w:val="20"/>
                <w:szCs w:val="20"/>
                <w:lang w:eastAsia="en-AU"/>
              </w:rPr>
              <w:t>E36</w:t>
            </w:r>
          </w:p>
          <w:p w:rsidR="00F45763" w:rsidRPr="00F45763" w:rsidRDefault="00F45763" w:rsidP="00F45763">
            <w:pPr>
              <w:spacing w:before="100" w:beforeAutospacing="1" w:after="100" w:afterAutospacing="1" w:line="240" w:lineRule="auto"/>
              <w:ind w:left="150" w:right="150"/>
              <w:rPr>
                <w:rFonts w:ascii="Arial" w:eastAsia="Times New Roman" w:hAnsi="Arial" w:cs="Arial"/>
                <w:sz w:val="20"/>
                <w:szCs w:val="20"/>
                <w:lang w:eastAsia="en-AU"/>
              </w:rPr>
            </w:pPr>
            <w:r w:rsidRPr="00F45763">
              <w:rPr>
                <w:rFonts w:ascii="Arial" w:eastAsia="Times New Roman" w:hAnsi="Arial" w:cs="Arial"/>
                <w:sz w:val="20"/>
                <w:szCs w:val="20"/>
                <w:lang w:eastAsia="en-AU"/>
              </w:rPr>
              <w:t xml:space="preserve">Reconfiguring a lot ensures that all new lots are of an appropriate size, shape and layout to allow for the siting of future buildings being located: </w:t>
            </w:r>
          </w:p>
          <w:p w:rsidR="00F45763" w:rsidRPr="00F45763" w:rsidRDefault="00F45763" w:rsidP="00F45763">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F45763">
              <w:rPr>
                <w:rFonts w:ascii="Arial" w:eastAsia="Times New Roman" w:hAnsi="Arial" w:cs="Arial"/>
                <w:sz w:val="20"/>
                <w:szCs w:val="20"/>
                <w:lang w:eastAsia="en-AU"/>
              </w:rPr>
              <w:t>within an appropriate development footprint;</w:t>
            </w:r>
          </w:p>
          <w:p w:rsidR="00F45763" w:rsidRPr="00F45763" w:rsidRDefault="00F45763" w:rsidP="00F45763">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F45763">
              <w:rPr>
                <w:rFonts w:ascii="Arial" w:eastAsia="Times New Roman" w:hAnsi="Arial" w:cs="Arial"/>
                <w:sz w:val="20"/>
                <w:szCs w:val="20"/>
                <w:lang w:eastAsia="en-AU"/>
              </w:rPr>
              <w:t>within the lowest hazard locations on a lot;</w:t>
            </w:r>
          </w:p>
          <w:p w:rsidR="00F45763" w:rsidRPr="00F45763" w:rsidRDefault="00F45763" w:rsidP="00F45763">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F45763">
              <w:rPr>
                <w:rFonts w:ascii="Arial" w:eastAsia="Times New Roman" w:hAnsi="Arial" w:cs="Arial"/>
                <w:sz w:val="20"/>
                <w:szCs w:val="20"/>
                <w:lang w:eastAsia="en-AU"/>
              </w:rPr>
              <w:t xml:space="preserve">to achieve minimum separation from any source of bushfire hazard of 20m or the distance required to achieve a Bushfire Attack Level (BAL) of more than </w:t>
            </w:r>
            <w:proofErr w:type="gramStart"/>
            <w:r w:rsidRPr="00F45763">
              <w:rPr>
                <w:rFonts w:ascii="Arial" w:eastAsia="Times New Roman" w:hAnsi="Arial" w:cs="Arial"/>
                <w:sz w:val="20"/>
                <w:szCs w:val="20"/>
                <w:lang w:eastAsia="en-AU"/>
              </w:rPr>
              <w:t>29  (</w:t>
            </w:r>
            <w:proofErr w:type="gramEnd"/>
            <w:r w:rsidRPr="00F45763">
              <w:rPr>
                <w:rFonts w:ascii="Arial" w:eastAsia="Times New Roman" w:hAnsi="Arial" w:cs="Arial"/>
                <w:sz w:val="20"/>
                <w:szCs w:val="20"/>
                <w:lang w:eastAsia="en-AU"/>
              </w:rPr>
              <w:t xml:space="preserve">as identified under AS3959-2009), whichever is the greater; </w:t>
            </w:r>
          </w:p>
          <w:p w:rsidR="00F45763" w:rsidRPr="00F45763" w:rsidRDefault="00F45763" w:rsidP="00F45763">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F45763">
              <w:rPr>
                <w:rFonts w:ascii="Arial" w:eastAsia="Times New Roman" w:hAnsi="Arial" w:cs="Arial"/>
                <w:sz w:val="20"/>
                <w:szCs w:val="20"/>
                <w:lang w:eastAsia="en-AU"/>
              </w:rPr>
              <w:t xml:space="preserve">to achieve a minimum separation from any retained vegetation strips or small areas of vegetation of 10m or the distance required to achieve a Bushfire Attack Level (BAL) of more than 29 (as identified under AS3959-2009), whichever is the greater; </w:t>
            </w:r>
          </w:p>
          <w:p w:rsidR="00F45763" w:rsidRPr="00F45763" w:rsidRDefault="00F45763" w:rsidP="00F45763">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F45763">
              <w:rPr>
                <w:rFonts w:ascii="Arial" w:eastAsia="Times New Roman" w:hAnsi="Arial" w:cs="Arial"/>
                <w:sz w:val="20"/>
                <w:szCs w:val="20"/>
                <w:lang w:eastAsia="en-AU"/>
              </w:rPr>
              <w:t>away from ridgelines and hilltops;</w:t>
            </w:r>
          </w:p>
          <w:p w:rsidR="00F45763" w:rsidRPr="00F45763" w:rsidRDefault="00F45763" w:rsidP="00F45763">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F45763">
              <w:rPr>
                <w:rFonts w:ascii="Arial" w:eastAsia="Times New Roman" w:hAnsi="Arial" w:cs="Arial"/>
                <w:sz w:val="20"/>
                <w:szCs w:val="20"/>
                <w:lang w:eastAsia="en-AU"/>
              </w:rPr>
              <w:t>on land with a slope of less than 15%;</w:t>
            </w:r>
          </w:p>
          <w:p w:rsidR="00F45763" w:rsidRPr="00F45763" w:rsidRDefault="00F45763" w:rsidP="00F45763">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F45763">
              <w:rPr>
                <w:rFonts w:ascii="Arial" w:eastAsia="Times New Roman" w:hAnsi="Arial" w:cs="Arial"/>
                <w:sz w:val="20"/>
                <w:szCs w:val="20"/>
                <w:lang w:eastAsia="en-AU"/>
              </w:rPr>
              <w:t>away from north to west facing slopes.</w:t>
            </w:r>
          </w:p>
        </w:tc>
        <w:tc>
          <w:tcPr>
            <w:tcW w:w="624" w:type="pct"/>
          </w:tcPr>
          <w:p w:rsidR="00F45763" w:rsidRPr="00F45763" w:rsidRDefault="00F45763" w:rsidP="00F4576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5" w:type="pct"/>
          </w:tcPr>
          <w:p w:rsidR="00F45763" w:rsidRPr="00F45763" w:rsidRDefault="00F45763" w:rsidP="00F45763">
            <w:pPr>
              <w:spacing w:before="100" w:beforeAutospacing="1" w:after="100" w:afterAutospacing="1" w:line="240" w:lineRule="auto"/>
              <w:ind w:left="150" w:right="150"/>
              <w:rPr>
                <w:rFonts w:ascii="Arial" w:eastAsia="Times New Roman" w:hAnsi="Arial" w:cs="Arial"/>
                <w:b/>
                <w:bCs/>
                <w:sz w:val="20"/>
                <w:szCs w:val="20"/>
                <w:lang w:eastAsia="en-AU"/>
              </w:rPr>
            </w:pPr>
          </w:p>
        </w:tc>
      </w:tr>
      <w:tr w:rsidR="00B9092A" w:rsidRPr="00F45763" w:rsidTr="00B9092A">
        <w:trPr>
          <w:tblCellSpacing w:w="15" w:type="dxa"/>
        </w:trPr>
        <w:tc>
          <w:tcPr>
            <w:tcW w:w="1732" w:type="pct"/>
            <w:hideMark/>
          </w:tcPr>
          <w:p w:rsidR="00F45763" w:rsidRPr="00F45763" w:rsidRDefault="00F45763" w:rsidP="00F45763">
            <w:pPr>
              <w:spacing w:before="100" w:beforeAutospacing="1" w:after="100" w:afterAutospacing="1" w:line="240" w:lineRule="auto"/>
              <w:ind w:left="150" w:right="150"/>
              <w:rPr>
                <w:rFonts w:ascii="Arial" w:eastAsia="Times New Roman" w:hAnsi="Arial" w:cs="Arial"/>
                <w:sz w:val="20"/>
                <w:szCs w:val="20"/>
                <w:lang w:eastAsia="en-AU"/>
              </w:rPr>
            </w:pPr>
            <w:r w:rsidRPr="00F45763">
              <w:rPr>
                <w:rFonts w:ascii="Arial" w:eastAsia="Times New Roman" w:hAnsi="Arial" w:cs="Arial"/>
                <w:b/>
                <w:bCs/>
                <w:sz w:val="20"/>
                <w:szCs w:val="20"/>
                <w:lang w:eastAsia="en-AU"/>
              </w:rPr>
              <w:t>PO37</w:t>
            </w:r>
          </w:p>
          <w:p w:rsidR="00F45763" w:rsidRPr="00F45763" w:rsidRDefault="00F45763" w:rsidP="00F45763">
            <w:pPr>
              <w:spacing w:before="100" w:beforeAutospacing="1" w:after="100" w:afterAutospacing="1" w:line="240" w:lineRule="auto"/>
              <w:ind w:left="150" w:right="150"/>
              <w:rPr>
                <w:rFonts w:ascii="Arial" w:eastAsia="Times New Roman" w:hAnsi="Arial" w:cs="Arial"/>
                <w:sz w:val="20"/>
                <w:szCs w:val="20"/>
                <w:lang w:eastAsia="en-AU"/>
              </w:rPr>
            </w:pPr>
            <w:r w:rsidRPr="00F45763">
              <w:rPr>
                <w:rFonts w:ascii="Arial" w:eastAsia="Times New Roman" w:hAnsi="Arial" w:cs="Arial"/>
                <w:sz w:val="20"/>
                <w:szCs w:val="20"/>
                <w:lang w:eastAsia="en-AU"/>
              </w:rPr>
              <w:t>Lots provide adequate water supply and infrastructure to support fire-fighting.</w:t>
            </w:r>
          </w:p>
        </w:tc>
        <w:tc>
          <w:tcPr>
            <w:tcW w:w="1660" w:type="pct"/>
            <w:hideMark/>
          </w:tcPr>
          <w:p w:rsidR="00F45763" w:rsidRPr="00F45763" w:rsidRDefault="00F45763" w:rsidP="00F45763">
            <w:pPr>
              <w:spacing w:before="100" w:beforeAutospacing="1" w:after="100" w:afterAutospacing="1" w:line="240" w:lineRule="auto"/>
              <w:ind w:left="150" w:right="150"/>
              <w:rPr>
                <w:rFonts w:ascii="Arial" w:eastAsia="Times New Roman" w:hAnsi="Arial" w:cs="Arial"/>
                <w:sz w:val="20"/>
                <w:szCs w:val="20"/>
                <w:lang w:eastAsia="en-AU"/>
              </w:rPr>
            </w:pPr>
            <w:r w:rsidRPr="00F45763">
              <w:rPr>
                <w:rFonts w:ascii="Arial" w:eastAsia="Times New Roman" w:hAnsi="Arial" w:cs="Arial"/>
                <w:b/>
                <w:bCs/>
                <w:sz w:val="20"/>
                <w:szCs w:val="20"/>
                <w:lang w:eastAsia="en-AU"/>
              </w:rPr>
              <w:t>E37</w:t>
            </w:r>
          </w:p>
          <w:p w:rsidR="00F45763" w:rsidRPr="00F45763" w:rsidRDefault="00F45763" w:rsidP="00F45763">
            <w:pPr>
              <w:spacing w:before="100" w:beforeAutospacing="1" w:after="100" w:afterAutospacing="1" w:line="240" w:lineRule="auto"/>
              <w:ind w:left="150" w:right="150"/>
              <w:rPr>
                <w:rFonts w:ascii="Arial" w:eastAsia="Times New Roman" w:hAnsi="Arial" w:cs="Arial"/>
                <w:sz w:val="20"/>
                <w:szCs w:val="20"/>
                <w:lang w:eastAsia="en-AU"/>
              </w:rPr>
            </w:pPr>
            <w:r w:rsidRPr="00F45763">
              <w:rPr>
                <w:rFonts w:ascii="Arial" w:eastAsia="Times New Roman" w:hAnsi="Arial" w:cs="Arial"/>
                <w:sz w:val="20"/>
                <w:szCs w:val="20"/>
                <w:lang w:eastAsia="en-AU"/>
              </w:rPr>
              <w:t>For water supply purposes, reconfiguring a lot ensures that:</w:t>
            </w:r>
          </w:p>
          <w:p w:rsidR="00F45763" w:rsidRPr="00F45763" w:rsidRDefault="00F45763" w:rsidP="00F45763">
            <w:pPr>
              <w:numPr>
                <w:ilvl w:val="0"/>
                <w:numId w:val="23"/>
              </w:numPr>
              <w:spacing w:before="100" w:beforeAutospacing="1" w:after="100" w:afterAutospacing="1" w:line="240" w:lineRule="auto"/>
              <w:ind w:left="600" w:right="150"/>
              <w:rPr>
                <w:rFonts w:ascii="Arial" w:eastAsia="Times New Roman" w:hAnsi="Arial" w:cs="Arial"/>
                <w:sz w:val="20"/>
                <w:szCs w:val="20"/>
                <w:lang w:eastAsia="en-AU"/>
              </w:rPr>
            </w:pPr>
            <w:r w:rsidRPr="00F45763">
              <w:rPr>
                <w:rFonts w:ascii="Arial" w:eastAsia="Times New Roman" w:hAnsi="Arial" w:cs="Arial"/>
                <w:sz w:val="20"/>
                <w:szCs w:val="20"/>
                <w:lang w:eastAsia="en-AU"/>
              </w:rPr>
              <w:t>lots have access to a reticulated water supply provided by a distributer-retailer for the area; or</w:t>
            </w:r>
          </w:p>
          <w:p w:rsidR="00F45763" w:rsidRPr="00F45763" w:rsidRDefault="00F45763" w:rsidP="00F45763">
            <w:pPr>
              <w:numPr>
                <w:ilvl w:val="0"/>
                <w:numId w:val="23"/>
              </w:numPr>
              <w:spacing w:before="100" w:beforeAutospacing="1" w:after="100" w:afterAutospacing="1" w:line="240" w:lineRule="auto"/>
              <w:ind w:left="600" w:right="150"/>
              <w:rPr>
                <w:rFonts w:ascii="Arial" w:eastAsia="Times New Roman" w:hAnsi="Arial" w:cs="Arial"/>
                <w:sz w:val="20"/>
                <w:szCs w:val="20"/>
                <w:lang w:eastAsia="en-AU"/>
              </w:rPr>
            </w:pPr>
            <w:r w:rsidRPr="00F45763">
              <w:rPr>
                <w:rFonts w:ascii="Arial" w:eastAsia="Times New Roman" w:hAnsi="Arial" w:cs="Arial"/>
                <w:sz w:val="20"/>
                <w:szCs w:val="20"/>
                <w:lang w:eastAsia="en-AU"/>
              </w:rPr>
              <w:lastRenderedPageBreak/>
              <w:t xml:space="preserve">where no reticulated water supply is available, on-site </w:t>
            </w:r>
            <w:proofErr w:type="spellStart"/>
            <w:r w:rsidRPr="00F45763">
              <w:rPr>
                <w:rFonts w:ascii="Arial" w:eastAsia="Times New Roman" w:hAnsi="Arial" w:cs="Arial"/>
                <w:sz w:val="20"/>
                <w:szCs w:val="20"/>
                <w:lang w:eastAsia="en-AU"/>
              </w:rPr>
              <w:t>fire fighting</w:t>
            </w:r>
            <w:proofErr w:type="spellEnd"/>
            <w:r w:rsidRPr="00F45763">
              <w:rPr>
                <w:rFonts w:ascii="Arial" w:eastAsia="Times New Roman" w:hAnsi="Arial" w:cs="Arial"/>
                <w:sz w:val="20"/>
                <w:szCs w:val="20"/>
                <w:lang w:eastAsia="en-AU"/>
              </w:rPr>
              <w:t xml:space="preserve"> water storage containing not less than 10,000 litres and located within a development footprint. </w:t>
            </w:r>
          </w:p>
        </w:tc>
        <w:tc>
          <w:tcPr>
            <w:tcW w:w="624" w:type="pct"/>
          </w:tcPr>
          <w:p w:rsidR="00F45763" w:rsidRPr="00F45763" w:rsidRDefault="00F45763" w:rsidP="00F4576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5" w:type="pct"/>
          </w:tcPr>
          <w:p w:rsidR="00F45763" w:rsidRPr="00F45763" w:rsidRDefault="00F45763" w:rsidP="00F45763">
            <w:pPr>
              <w:spacing w:before="100" w:beforeAutospacing="1" w:after="100" w:afterAutospacing="1" w:line="240" w:lineRule="auto"/>
              <w:ind w:left="150" w:right="150"/>
              <w:rPr>
                <w:rFonts w:ascii="Arial" w:eastAsia="Times New Roman" w:hAnsi="Arial" w:cs="Arial"/>
                <w:b/>
                <w:bCs/>
                <w:sz w:val="20"/>
                <w:szCs w:val="20"/>
                <w:lang w:eastAsia="en-AU"/>
              </w:rPr>
            </w:pPr>
          </w:p>
        </w:tc>
      </w:tr>
      <w:tr w:rsidR="00B9092A" w:rsidRPr="00F45763" w:rsidTr="00B9092A">
        <w:trPr>
          <w:tblCellSpacing w:w="15" w:type="dxa"/>
        </w:trPr>
        <w:tc>
          <w:tcPr>
            <w:tcW w:w="1732" w:type="pct"/>
            <w:hideMark/>
          </w:tcPr>
          <w:p w:rsidR="00F45763" w:rsidRPr="00F45763" w:rsidRDefault="00F45763" w:rsidP="00F45763">
            <w:pPr>
              <w:spacing w:before="100" w:beforeAutospacing="1" w:after="100" w:afterAutospacing="1" w:line="240" w:lineRule="auto"/>
              <w:ind w:left="150" w:right="150"/>
              <w:rPr>
                <w:rFonts w:ascii="Arial" w:eastAsia="Times New Roman" w:hAnsi="Arial" w:cs="Arial"/>
                <w:sz w:val="20"/>
                <w:szCs w:val="20"/>
                <w:lang w:eastAsia="en-AU"/>
              </w:rPr>
            </w:pPr>
            <w:r w:rsidRPr="00F45763">
              <w:rPr>
                <w:rFonts w:ascii="Arial" w:eastAsia="Times New Roman" w:hAnsi="Arial" w:cs="Arial"/>
                <w:b/>
                <w:bCs/>
                <w:sz w:val="20"/>
                <w:szCs w:val="20"/>
                <w:lang w:eastAsia="en-AU"/>
              </w:rPr>
              <w:t>PO38</w:t>
            </w:r>
          </w:p>
          <w:p w:rsidR="00F45763" w:rsidRPr="00F45763" w:rsidRDefault="00F45763" w:rsidP="00F45763">
            <w:pPr>
              <w:spacing w:before="100" w:beforeAutospacing="1" w:after="100" w:afterAutospacing="1" w:line="240" w:lineRule="auto"/>
              <w:ind w:left="150" w:right="150"/>
              <w:rPr>
                <w:rFonts w:ascii="Arial" w:eastAsia="Times New Roman" w:hAnsi="Arial" w:cs="Arial"/>
                <w:sz w:val="20"/>
                <w:szCs w:val="20"/>
                <w:lang w:eastAsia="en-AU"/>
              </w:rPr>
            </w:pPr>
            <w:r w:rsidRPr="00F45763">
              <w:rPr>
                <w:rFonts w:ascii="Arial" w:eastAsia="Times New Roman" w:hAnsi="Arial" w:cs="Arial"/>
                <w:sz w:val="20"/>
                <w:szCs w:val="20"/>
                <w:lang w:eastAsia="en-AU"/>
              </w:rPr>
              <w:t xml:space="preserve">Lots are designed </w:t>
            </w:r>
            <w:proofErr w:type="gramStart"/>
            <w:r w:rsidRPr="00F45763">
              <w:rPr>
                <w:rFonts w:ascii="Arial" w:eastAsia="Times New Roman" w:hAnsi="Arial" w:cs="Arial"/>
                <w:sz w:val="20"/>
                <w:szCs w:val="20"/>
                <w:lang w:eastAsia="en-AU"/>
              </w:rPr>
              <w:t>to :</w:t>
            </w:r>
            <w:proofErr w:type="gramEnd"/>
          </w:p>
          <w:p w:rsidR="00F45763" w:rsidRPr="00F45763" w:rsidRDefault="00F45763" w:rsidP="00F45763">
            <w:pPr>
              <w:numPr>
                <w:ilvl w:val="0"/>
                <w:numId w:val="24"/>
              </w:numPr>
              <w:spacing w:before="100" w:beforeAutospacing="1" w:after="100" w:afterAutospacing="1" w:line="240" w:lineRule="auto"/>
              <w:ind w:left="600" w:right="150"/>
              <w:rPr>
                <w:rFonts w:ascii="Arial" w:eastAsia="Times New Roman" w:hAnsi="Arial" w:cs="Arial"/>
                <w:sz w:val="20"/>
                <w:szCs w:val="20"/>
                <w:lang w:eastAsia="en-AU"/>
              </w:rPr>
            </w:pPr>
            <w:r w:rsidRPr="00F45763">
              <w:rPr>
                <w:rFonts w:ascii="Arial" w:eastAsia="Times New Roman" w:hAnsi="Arial" w:cs="Arial"/>
                <w:sz w:val="20"/>
                <w:szCs w:val="20"/>
                <w:lang w:eastAsia="en-AU"/>
              </w:rPr>
              <w:t>promote safe site access by avoiding potential entrapment situations;</w:t>
            </w:r>
          </w:p>
          <w:p w:rsidR="00F45763" w:rsidRPr="00F45763" w:rsidRDefault="00F45763" w:rsidP="00F45763">
            <w:pPr>
              <w:numPr>
                <w:ilvl w:val="0"/>
                <w:numId w:val="24"/>
              </w:numPr>
              <w:spacing w:before="100" w:beforeAutospacing="1" w:after="100" w:afterAutospacing="1" w:line="240" w:lineRule="auto"/>
              <w:ind w:left="600" w:right="150"/>
              <w:rPr>
                <w:rFonts w:ascii="Arial" w:eastAsia="Times New Roman" w:hAnsi="Arial" w:cs="Arial"/>
                <w:sz w:val="20"/>
                <w:szCs w:val="20"/>
                <w:lang w:eastAsia="en-AU"/>
              </w:rPr>
            </w:pPr>
            <w:r w:rsidRPr="00F45763">
              <w:rPr>
                <w:rFonts w:ascii="Arial" w:eastAsia="Times New Roman" w:hAnsi="Arial" w:cs="Arial"/>
                <w:sz w:val="20"/>
                <w:szCs w:val="20"/>
                <w:lang w:eastAsia="en-AU"/>
              </w:rPr>
              <w:t xml:space="preserve">promote accessibility and manoeuvring for </w:t>
            </w:r>
            <w:proofErr w:type="spellStart"/>
            <w:r w:rsidRPr="00F45763">
              <w:rPr>
                <w:rFonts w:ascii="Arial" w:eastAsia="Times New Roman" w:hAnsi="Arial" w:cs="Arial"/>
                <w:sz w:val="20"/>
                <w:szCs w:val="20"/>
                <w:lang w:eastAsia="en-AU"/>
              </w:rPr>
              <w:t>fire fighting</w:t>
            </w:r>
            <w:proofErr w:type="spellEnd"/>
            <w:r w:rsidRPr="00F45763">
              <w:rPr>
                <w:rFonts w:ascii="Arial" w:eastAsia="Times New Roman" w:hAnsi="Arial" w:cs="Arial"/>
                <w:sz w:val="20"/>
                <w:szCs w:val="20"/>
                <w:lang w:eastAsia="en-AU"/>
              </w:rPr>
              <w:t xml:space="preserve"> during bushfire.</w:t>
            </w:r>
          </w:p>
        </w:tc>
        <w:tc>
          <w:tcPr>
            <w:tcW w:w="1660" w:type="pct"/>
            <w:hideMark/>
          </w:tcPr>
          <w:p w:rsidR="00F45763" w:rsidRPr="00F45763" w:rsidRDefault="00F45763" w:rsidP="00F45763">
            <w:pPr>
              <w:spacing w:before="100" w:beforeAutospacing="1" w:after="100" w:afterAutospacing="1" w:line="240" w:lineRule="auto"/>
              <w:ind w:left="150" w:right="150"/>
              <w:rPr>
                <w:rFonts w:ascii="Arial" w:eastAsia="Times New Roman" w:hAnsi="Arial" w:cs="Arial"/>
                <w:sz w:val="20"/>
                <w:szCs w:val="20"/>
                <w:lang w:eastAsia="en-AU"/>
              </w:rPr>
            </w:pPr>
            <w:r w:rsidRPr="00F45763">
              <w:rPr>
                <w:rFonts w:ascii="Arial" w:eastAsia="Times New Roman" w:hAnsi="Arial" w:cs="Arial"/>
                <w:b/>
                <w:bCs/>
                <w:sz w:val="20"/>
                <w:szCs w:val="20"/>
                <w:lang w:eastAsia="en-AU"/>
              </w:rPr>
              <w:t>E38</w:t>
            </w:r>
          </w:p>
          <w:p w:rsidR="00F45763" w:rsidRPr="00F45763" w:rsidRDefault="00F45763" w:rsidP="00F45763">
            <w:pPr>
              <w:spacing w:before="100" w:beforeAutospacing="1" w:after="100" w:afterAutospacing="1" w:line="240" w:lineRule="auto"/>
              <w:ind w:left="150" w:right="150"/>
              <w:rPr>
                <w:rFonts w:ascii="Arial" w:eastAsia="Times New Roman" w:hAnsi="Arial" w:cs="Arial"/>
                <w:sz w:val="20"/>
                <w:szCs w:val="20"/>
                <w:lang w:eastAsia="en-AU"/>
              </w:rPr>
            </w:pPr>
            <w:r w:rsidRPr="00F45763">
              <w:rPr>
                <w:rFonts w:ascii="Arial" w:eastAsia="Times New Roman" w:hAnsi="Arial" w:cs="Arial"/>
                <w:sz w:val="20"/>
                <w:szCs w:val="20"/>
                <w:lang w:eastAsia="en-AU"/>
              </w:rPr>
              <w:t>Reconfiguring a lot ensures a new lot is provided with:</w:t>
            </w:r>
          </w:p>
          <w:p w:rsidR="00F45763" w:rsidRPr="00F45763" w:rsidRDefault="00F45763" w:rsidP="00F45763">
            <w:pPr>
              <w:numPr>
                <w:ilvl w:val="0"/>
                <w:numId w:val="25"/>
              </w:numPr>
              <w:spacing w:before="100" w:beforeAutospacing="1" w:after="100" w:afterAutospacing="1" w:line="240" w:lineRule="auto"/>
              <w:ind w:left="600" w:right="150"/>
              <w:rPr>
                <w:rFonts w:ascii="Arial" w:eastAsia="Times New Roman" w:hAnsi="Arial" w:cs="Arial"/>
                <w:sz w:val="20"/>
                <w:szCs w:val="20"/>
                <w:lang w:eastAsia="en-AU"/>
              </w:rPr>
            </w:pPr>
            <w:r w:rsidRPr="00F45763">
              <w:rPr>
                <w:rFonts w:ascii="Arial" w:eastAsia="Times New Roman" w:hAnsi="Arial" w:cs="Arial"/>
                <w:sz w:val="20"/>
                <w:szCs w:val="20"/>
                <w:lang w:eastAsia="en-AU"/>
              </w:rPr>
              <w:t>direct road access and egress to public roads;</w:t>
            </w:r>
          </w:p>
          <w:p w:rsidR="00F45763" w:rsidRPr="00F45763" w:rsidRDefault="00F45763" w:rsidP="00F45763">
            <w:pPr>
              <w:numPr>
                <w:ilvl w:val="0"/>
                <w:numId w:val="25"/>
              </w:numPr>
              <w:spacing w:before="100" w:beforeAutospacing="1" w:after="100" w:afterAutospacing="1" w:line="240" w:lineRule="auto"/>
              <w:ind w:left="600" w:right="150"/>
              <w:rPr>
                <w:rFonts w:ascii="Arial" w:eastAsia="Times New Roman" w:hAnsi="Arial" w:cs="Arial"/>
                <w:sz w:val="20"/>
                <w:szCs w:val="20"/>
                <w:lang w:eastAsia="en-AU"/>
              </w:rPr>
            </w:pPr>
            <w:r w:rsidRPr="00F45763">
              <w:rPr>
                <w:rFonts w:ascii="Arial" w:eastAsia="Times New Roman" w:hAnsi="Arial" w:cs="Arial"/>
                <w:sz w:val="20"/>
                <w:szCs w:val="20"/>
                <w:lang w:eastAsia="en-AU"/>
              </w:rPr>
              <w:t>an alternative access where the private driveway is longer than 100m to reach a public road;</w:t>
            </w:r>
          </w:p>
          <w:p w:rsidR="00F45763" w:rsidRPr="00F45763" w:rsidRDefault="00F45763" w:rsidP="00F45763">
            <w:pPr>
              <w:numPr>
                <w:ilvl w:val="0"/>
                <w:numId w:val="25"/>
              </w:numPr>
              <w:spacing w:before="100" w:beforeAutospacing="1" w:after="100" w:afterAutospacing="1" w:line="240" w:lineRule="auto"/>
              <w:ind w:left="600" w:right="150"/>
              <w:rPr>
                <w:rFonts w:ascii="Arial" w:eastAsia="Times New Roman" w:hAnsi="Arial" w:cs="Arial"/>
                <w:sz w:val="20"/>
                <w:szCs w:val="20"/>
                <w:lang w:eastAsia="en-AU"/>
              </w:rPr>
            </w:pPr>
            <w:r w:rsidRPr="00F45763">
              <w:rPr>
                <w:rFonts w:ascii="Arial" w:eastAsia="Times New Roman" w:hAnsi="Arial" w:cs="Arial"/>
                <w:sz w:val="20"/>
                <w:szCs w:val="20"/>
                <w:lang w:eastAsia="en-AU"/>
              </w:rPr>
              <w:t>driveway access to a public road that has a gradient no greater than 12.5%;</w:t>
            </w:r>
          </w:p>
          <w:p w:rsidR="00F45763" w:rsidRPr="00F45763" w:rsidRDefault="00F45763" w:rsidP="00F45763">
            <w:pPr>
              <w:numPr>
                <w:ilvl w:val="0"/>
                <w:numId w:val="25"/>
              </w:numPr>
              <w:spacing w:before="100" w:beforeAutospacing="1" w:after="100" w:afterAutospacing="1" w:line="240" w:lineRule="auto"/>
              <w:ind w:left="600" w:right="150"/>
              <w:rPr>
                <w:rFonts w:ascii="Arial" w:eastAsia="Times New Roman" w:hAnsi="Arial" w:cs="Arial"/>
                <w:sz w:val="20"/>
                <w:szCs w:val="20"/>
                <w:lang w:eastAsia="en-AU"/>
              </w:rPr>
            </w:pPr>
            <w:r w:rsidRPr="00F45763">
              <w:rPr>
                <w:rFonts w:ascii="Arial" w:eastAsia="Times New Roman" w:hAnsi="Arial" w:cs="Arial"/>
                <w:sz w:val="20"/>
                <w:szCs w:val="20"/>
                <w:lang w:eastAsia="en-AU"/>
              </w:rPr>
              <w:t>minimum width of 3.5m.</w:t>
            </w:r>
          </w:p>
        </w:tc>
        <w:tc>
          <w:tcPr>
            <w:tcW w:w="624" w:type="pct"/>
          </w:tcPr>
          <w:p w:rsidR="00F45763" w:rsidRPr="00F45763" w:rsidRDefault="00F45763" w:rsidP="00F4576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5" w:type="pct"/>
          </w:tcPr>
          <w:p w:rsidR="00F45763" w:rsidRPr="00F45763" w:rsidRDefault="00F45763" w:rsidP="00F45763">
            <w:pPr>
              <w:spacing w:before="100" w:beforeAutospacing="1" w:after="100" w:afterAutospacing="1" w:line="240" w:lineRule="auto"/>
              <w:ind w:left="150" w:right="150"/>
              <w:rPr>
                <w:rFonts w:ascii="Arial" w:eastAsia="Times New Roman" w:hAnsi="Arial" w:cs="Arial"/>
                <w:b/>
                <w:bCs/>
                <w:sz w:val="20"/>
                <w:szCs w:val="20"/>
                <w:lang w:eastAsia="en-AU"/>
              </w:rPr>
            </w:pPr>
          </w:p>
        </w:tc>
      </w:tr>
      <w:tr w:rsidR="00B9092A" w:rsidRPr="00F45763" w:rsidTr="00B9092A">
        <w:trPr>
          <w:tblCellSpacing w:w="15" w:type="dxa"/>
        </w:trPr>
        <w:tc>
          <w:tcPr>
            <w:tcW w:w="1732" w:type="pct"/>
            <w:hideMark/>
          </w:tcPr>
          <w:p w:rsidR="00F45763" w:rsidRPr="00F45763" w:rsidRDefault="00F45763" w:rsidP="00F45763">
            <w:pPr>
              <w:spacing w:before="100" w:beforeAutospacing="1" w:after="100" w:afterAutospacing="1" w:line="240" w:lineRule="auto"/>
              <w:ind w:left="150" w:right="150"/>
              <w:rPr>
                <w:rFonts w:ascii="Arial" w:eastAsia="Times New Roman" w:hAnsi="Arial" w:cs="Arial"/>
                <w:sz w:val="20"/>
                <w:szCs w:val="20"/>
                <w:lang w:eastAsia="en-AU"/>
              </w:rPr>
            </w:pPr>
            <w:r w:rsidRPr="00F45763">
              <w:rPr>
                <w:rFonts w:ascii="Arial" w:eastAsia="Times New Roman" w:hAnsi="Arial" w:cs="Arial"/>
                <w:b/>
                <w:bCs/>
                <w:sz w:val="20"/>
                <w:szCs w:val="20"/>
                <w:lang w:eastAsia="en-AU"/>
              </w:rPr>
              <w:t>PO39</w:t>
            </w:r>
          </w:p>
          <w:p w:rsidR="00F45763" w:rsidRPr="00F45763" w:rsidRDefault="00F45763" w:rsidP="00F45763">
            <w:pPr>
              <w:spacing w:before="100" w:beforeAutospacing="1" w:after="100" w:afterAutospacing="1" w:line="240" w:lineRule="auto"/>
              <w:ind w:left="150" w:right="150"/>
              <w:rPr>
                <w:rFonts w:ascii="Arial" w:eastAsia="Times New Roman" w:hAnsi="Arial" w:cs="Arial"/>
                <w:sz w:val="20"/>
                <w:szCs w:val="20"/>
                <w:lang w:eastAsia="en-AU"/>
              </w:rPr>
            </w:pPr>
            <w:r w:rsidRPr="00F45763">
              <w:rPr>
                <w:rFonts w:ascii="Arial" w:eastAsia="Times New Roman" w:hAnsi="Arial" w:cs="Arial"/>
                <w:sz w:val="20"/>
                <w:szCs w:val="20"/>
                <w:lang w:eastAsia="en-AU"/>
              </w:rPr>
              <w:t>Lots ensure the road layout and design supports:</w:t>
            </w:r>
          </w:p>
          <w:p w:rsidR="00F45763" w:rsidRPr="00F45763" w:rsidRDefault="00F45763" w:rsidP="00F45763">
            <w:pPr>
              <w:numPr>
                <w:ilvl w:val="0"/>
                <w:numId w:val="26"/>
              </w:numPr>
              <w:spacing w:before="100" w:beforeAutospacing="1" w:after="100" w:afterAutospacing="1" w:line="240" w:lineRule="auto"/>
              <w:ind w:left="600" w:right="150"/>
              <w:rPr>
                <w:rFonts w:ascii="Arial" w:eastAsia="Times New Roman" w:hAnsi="Arial" w:cs="Arial"/>
                <w:sz w:val="20"/>
                <w:szCs w:val="20"/>
                <w:lang w:eastAsia="en-AU"/>
              </w:rPr>
            </w:pPr>
            <w:r w:rsidRPr="00F45763">
              <w:rPr>
                <w:rFonts w:ascii="Arial" w:eastAsia="Times New Roman" w:hAnsi="Arial" w:cs="Arial"/>
                <w:sz w:val="20"/>
                <w:szCs w:val="20"/>
                <w:lang w:eastAsia="en-AU"/>
              </w:rPr>
              <w:t>safe and efficient emergency services access to sites; and manoeuvring within the subdivision;</w:t>
            </w:r>
          </w:p>
          <w:p w:rsidR="00F45763" w:rsidRPr="00F45763" w:rsidRDefault="00F45763" w:rsidP="00F45763">
            <w:pPr>
              <w:numPr>
                <w:ilvl w:val="0"/>
                <w:numId w:val="26"/>
              </w:numPr>
              <w:spacing w:before="100" w:beforeAutospacing="1" w:after="100" w:afterAutospacing="1" w:line="240" w:lineRule="auto"/>
              <w:ind w:left="600" w:right="150"/>
              <w:rPr>
                <w:rFonts w:ascii="Arial" w:eastAsia="Times New Roman" w:hAnsi="Arial" w:cs="Arial"/>
                <w:sz w:val="20"/>
                <w:szCs w:val="20"/>
                <w:lang w:eastAsia="en-AU"/>
              </w:rPr>
            </w:pPr>
            <w:r w:rsidRPr="00F45763">
              <w:rPr>
                <w:rFonts w:ascii="Arial" w:eastAsia="Times New Roman" w:hAnsi="Arial" w:cs="Arial"/>
                <w:sz w:val="20"/>
                <w:szCs w:val="20"/>
                <w:lang w:eastAsia="en-AU"/>
              </w:rPr>
              <w:t xml:space="preserve">availability and maintenance of access routes </w:t>
            </w:r>
            <w:proofErr w:type="gramStart"/>
            <w:r w:rsidRPr="00F45763">
              <w:rPr>
                <w:rFonts w:ascii="Arial" w:eastAsia="Times New Roman" w:hAnsi="Arial" w:cs="Arial"/>
                <w:sz w:val="20"/>
                <w:szCs w:val="20"/>
                <w:lang w:eastAsia="en-AU"/>
              </w:rPr>
              <w:t>for the purpose of</w:t>
            </w:r>
            <w:proofErr w:type="gramEnd"/>
            <w:r w:rsidRPr="00F45763">
              <w:rPr>
                <w:rFonts w:ascii="Arial" w:eastAsia="Times New Roman" w:hAnsi="Arial" w:cs="Arial"/>
                <w:sz w:val="20"/>
                <w:szCs w:val="20"/>
                <w:lang w:eastAsia="en-AU"/>
              </w:rPr>
              <w:t xml:space="preserve"> safe evacuation.</w:t>
            </w:r>
          </w:p>
        </w:tc>
        <w:tc>
          <w:tcPr>
            <w:tcW w:w="1660" w:type="pct"/>
            <w:hideMark/>
          </w:tcPr>
          <w:p w:rsidR="00F45763" w:rsidRPr="00F45763" w:rsidRDefault="00F45763" w:rsidP="00F45763">
            <w:pPr>
              <w:spacing w:before="100" w:beforeAutospacing="1" w:after="100" w:afterAutospacing="1" w:line="240" w:lineRule="auto"/>
              <w:ind w:left="150" w:right="150"/>
              <w:rPr>
                <w:rFonts w:ascii="Arial" w:eastAsia="Times New Roman" w:hAnsi="Arial" w:cs="Arial"/>
                <w:sz w:val="20"/>
                <w:szCs w:val="20"/>
                <w:lang w:eastAsia="en-AU"/>
              </w:rPr>
            </w:pPr>
            <w:r w:rsidRPr="00F45763">
              <w:rPr>
                <w:rFonts w:ascii="Arial" w:eastAsia="Times New Roman" w:hAnsi="Arial" w:cs="Arial"/>
                <w:b/>
                <w:bCs/>
                <w:sz w:val="20"/>
                <w:szCs w:val="20"/>
                <w:lang w:eastAsia="en-AU"/>
              </w:rPr>
              <w:t>E39</w:t>
            </w:r>
          </w:p>
          <w:p w:rsidR="00F45763" w:rsidRPr="00F45763" w:rsidRDefault="00F45763" w:rsidP="00F45763">
            <w:pPr>
              <w:spacing w:before="100" w:beforeAutospacing="1" w:after="100" w:afterAutospacing="1" w:line="240" w:lineRule="auto"/>
              <w:ind w:left="150" w:right="150"/>
              <w:rPr>
                <w:rFonts w:ascii="Arial" w:eastAsia="Times New Roman" w:hAnsi="Arial" w:cs="Arial"/>
                <w:sz w:val="20"/>
                <w:szCs w:val="20"/>
                <w:lang w:eastAsia="en-AU"/>
              </w:rPr>
            </w:pPr>
            <w:r w:rsidRPr="00F45763">
              <w:rPr>
                <w:rFonts w:ascii="Arial" w:eastAsia="Times New Roman" w:hAnsi="Arial" w:cs="Arial"/>
                <w:sz w:val="20"/>
                <w:szCs w:val="20"/>
                <w:lang w:eastAsia="en-AU"/>
              </w:rPr>
              <w:t>Reconfiguring a lot provides a road layout which:</w:t>
            </w:r>
          </w:p>
          <w:p w:rsidR="00F45763" w:rsidRPr="00F45763" w:rsidRDefault="00F45763" w:rsidP="00F45763">
            <w:pPr>
              <w:numPr>
                <w:ilvl w:val="0"/>
                <w:numId w:val="27"/>
              </w:numPr>
              <w:spacing w:before="100" w:beforeAutospacing="1" w:after="100" w:afterAutospacing="1" w:line="240" w:lineRule="auto"/>
              <w:ind w:left="600" w:right="150"/>
              <w:rPr>
                <w:rFonts w:ascii="Arial" w:eastAsia="Times New Roman" w:hAnsi="Arial" w:cs="Arial"/>
                <w:sz w:val="20"/>
                <w:szCs w:val="20"/>
                <w:lang w:eastAsia="en-AU"/>
              </w:rPr>
            </w:pPr>
            <w:r w:rsidRPr="00F45763">
              <w:rPr>
                <w:rFonts w:ascii="Arial" w:eastAsia="Times New Roman" w:hAnsi="Arial" w:cs="Arial"/>
                <w:sz w:val="20"/>
                <w:szCs w:val="20"/>
                <w:lang w:eastAsia="en-AU"/>
              </w:rPr>
              <w:t>includes a perimeter road that separating the new lots from hazardous vegetation on adjacent lots incorporating by:</w:t>
            </w:r>
          </w:p>
          <w:p w:rsidR="00F45763" w:rsidRPr="00F45763" w:rsidRDefault="00F45763" w:rsidP="00F45763">
            <w:pPr>
              <w:numPr>
                <w:ilvl w:val="1"/>
                <w:numId w:val="27"/>
              </w:numPr>
              <w:spacing w:before="100" w:beforeAutospacing="1" w:after="100" w:afterAutospacing="1" w:line="240" w:lineRule="auto"/>
              <w:ind w:left="1050" w:right="150"/>
              <w:rPr>
                <w:rFonts w:ascii="Arial" w:eastAsia="Times New Roman" w:hAnsi="Arial" w:cs="Arial"/>
                <w:sz w:val="20"/>
                <w:szCs w:val="20"/>
                <w:lang w:eastAsia="en-AU"/>
              </w:rPr>
            </w:pPr>
            <w:r w:rsidRPr="00F45763">
              <w:rPr>
                <w:rFonts w:ascii="Arial" w:eastAsia="Times New Roman" w:hAnsi="Arial" w:cs="Arial"/>
                <w:sz w:val="20"/>
                <w:szCs w:val="20"/>
                <w:lang w:eastAsia="en-AU"/>
              </w:rPr>
              <w:t>a cleared width of 20m;</w:t>
            </w:r>
          </w:p>
          <w:p w:rsidR="00F45763" w:rsidRPr="00F45763" w:rsidRDefault="00F45763" w:rsidP="00F45763">
            <w:pPr>
              <w:numPr>
                <w:ilvl w:val="1"/>
                <w:numId w:val="27"/>
              </w:numPr>
              <w:spacing w:before="100" w:beforeAutospacing="1" w:after="100" w:afterAutospacing="1" w:line="240" w:lineRule="auto"/>
              <w:ind w:left="1050" w:right="150"/>
              <w:rPr>
                <w:rFonts w:ascii="Arial" w:eastAsia="Times New Roman" w:hAnsi="Arial" w:cs="Arial"/>
                <w:sz w:val="20"/>
                <w:szCs w:val="20"/>
                <w:lang w:eastAsia="en-AU"/>
              </w:rPr>
            </w:pPr>
            <w:r w:rsidRPr="00F45763">
              <w:rPr>
                <w:rFonts w:ascii="Arial" w:eastAsia="Times New Roman" w:hAnsi="Arial" w:cs="Arial"/>
                <w:sz w:val="20"/>
                <w:szCs w:val="20"/>
                <w:lang w:eastAsia="en-AU"/>
              </w:rPr>
              <w:t>road gradients not exceeding 12.5%;</w:t>
            </w:r>
          </w:p>
          <w:p w:rsidR="00F45763" w:rsidRPr="00F45763" w:rsidRDefault="00F45763" w:rsidP="00F45763">
            <w:pPr>
              <w:numPr>
                <w:ilvl w:val="1"/>
                <w:numId w:val="27"/>
              </w:numPr>
              <w:spacing w:before="100" w:beforeAutospacing="1" w:after="100" w:afterAutospacing="1" w:line="240" w:lineRule="auto"/>
              <w:ind w:left="1050" w:right="150"/>
              <w:rPr>
                <w:rFonts w:ascii="Arial" w:eastAsia="Times New Roman" w:hAnsi="Arial" w:cs="Arial"/>
                <w:sz w:val="20"/>
                <w:szCs w:val="20"/>
                <w:lang w:eastAsia="en-AU"/>
              </w:rPr>
            </w:pPr>
            <w:r w:rsidRPr="00F45763">
              <w:rPr>
                <w:rFonts w:ascii="Arial" w:eastAsia="Times New Roman" w:hAnsi="Arial" w:cs="Arial"/>
                <w:sz w:val="20"/>
                <w:szCs w:val="20"/>
                <w:lang w:eastAsia="en-AU"/>
              </w:rPr>
              <w:t>pavement and surface treatment capable of being used by emergency vehicles;</w:t>
            </w:r>
          </w:p>
          <w:p w:rsidR="00F45763" w:rsidRPr="00F45763" w:rsidRDefault="00F45763" w:rsidP="00F45763">
            <w:pPr>
              <w:numPr>
                <w:ilvl w:val="1"/>
                <w:numId w:val="27"/>
              </w:numPr>
              <w:spacing w:before="100" w:beforeAutospacing="1" w:after="100" w:afterAutospacing="1" w:line="240" w:lineRule="auto"/>
              <w:ind w:left="1050" w:right="150"/>
              <w:rPr>
                <w:rFonts w:ascii="Arial" w:eastAsia="Times New Roman" w:hAnsi="Arial" w:cs="Arial"/>
                <w:sz w:val="20"/>
                <w:szCs w:val="20"/>
                <w:lang w:eastAsia="en-AU"/>
              </w:rPr>
            </w:pPr>
            <w:r w:rsidRPr="00F45763">
              <w:rPr>
                <w:rFonts w:ascii="Arial" w:eastAsia="Times New Roman" w:hAnsi="Arial" w:cs="Arial"/>
                <w:sz w:val="20"/>
                <w:szCs w:val="20"/>
                <w:lang w:eastAsia="en-AU"/>
              </w:rPr>
              <w:t xml:space="preserve">Turning areas for </w:t>
            </w:r>
            <w:proofErr w:type="spellStart"/>
            <w:r w:rsidRPr="00F45763">
              <w:rPr>
                <w:rFonts w:ascii="Arial" w:eastAsia="Times New Roman" w:hAnsi="Arial" w:cs="Arial"/>
                <w:sz w:val="20"/>
                <w:szCs w:val="20"/>
                <w:lang w:eastAsia="en-AU"/>
              </w:rPr>
              <w:t>fire fighting</w:t>
            </w:r>
            <w:proofErr w:type="spellEnd"/>
            <w:r w:rsidRPr="00F45763">
              <w:rPr>
                <w:rFonts w:ascii="Arial" w:eastAsia="Times New Roman" w:hAnsi="Arial" w:cs="Arial"/>
                <w:sz w:val="20"/>
                <w:szCs w:val="20"/>
                <w:lang w:eastAsia="en-AU"/>
              </w:rPr>
              <w:t xml:space="preserve"> appliances in accordance with QLD Fire and Emergency Services' Fire Hydrant and Vehicle Access Guidelines. </w:t>
            </w:r>
          </w:p>
          <w:p w:rsidR="00F45763" w:rsidRPr="00F45763" w:rsidRDefault="00F45763" w:rsidP="00F45763">
            <w:pPr>
              <w:numPr>
                <w:ilvl w:val="0"/>
                <w:numId w:val="27"/>
              </w:numPr>
              <w:spacing w:before="100" w:beforeAutospacing="1" w:after="100" w:afterAutospacing="1" w:line="240" w:lineRule="auto"/>
              <w:ind w:left="600" w:right="150"/>
              <w:rPr>
                <w:rFonts w:ascii="Arial" w:eastAsia="Times New Roman" w:hAnsi="Arial" w:cs="Arial"/>
                <w:sz w:val="20"/>
                <w:szCs w:val="20"/>
                <w:lang w:eastAsia="en-AU"/>
              </w:rPr>
            </w:pPr>
            <w:r w:rsidRPr="00F45763">
              <w:rPr>
                <w:rFonts w:ascii="Arial" w:eastAsia="Times New Roman" w:hAnsi="Arial" w:cs="Arial"/>
                <w:sz w:val="20"/>
                <w:szCs w:val="20"/>
                <w:lang w:eastAsia="en-AU"/>
              </w:rPr>
              <w:t xml:space="preserve">Or if the above is not practicable, a fire maintenance trail separates the lots from hazardous vegetation on adjacent lots incorporating: </w:t>
            </w:r>
          </w:p>
          <w:p w:rsidR="00F45763" w:rsidRPr="00F45763" w:rsidRDefault="00F45763" w:rsidP="00F45763">
            <w:pPr>
              <w:numPr>
                <w:ilvl w:val="1"/>
                <w:numId w:val="28"/>
              </w:numPr>
              <w:spacing w:before="100" w:beforeAutospacing="1" w:after="100" w:afterAutospacing="1" w:line="240" w:lineRule="auto"/>
              <w:ind w:left="1050" w:right="150"/>
              <w:rPr>
                <w:rFonts w:ascii="Arial" w:eastAsia="Times New Roman" w:hAnsi="Arial" w:cs="Arial"/>
                <w:sz w:val="20"/>
                <w:szCs w:val="20"/>
                <w:lang w:eastAsia="en-AU"/>
              </w:rPr>
            </w:pPr>
            <w:r w:rsidRPr="00F45763">
              <w:rPr>
                <w:rFonts w:ascii="Arial" w:eastAsia="Times New Roman" w:hAnsi="Arial" w:cs="Arial"/>
                <w:sz w:val="20"/>
                <w:szCs w:val="20"/>
                <w:lang w:eastAsia="en-AU"/>
              </w:rPr>
              <w:t>a minimum cleared width of 6m and minimum formed width of 4m;</w:t>
            </w:r>
          </w:p>
          <w:p w:rsidR="00F45763" w:rsidRPr="00F45763" w:rsidRDefault="00F45763" w:rsidP="00F45763">
            <w:pPr>
              <w:numPr>
                <w:ilvl w:val="1"/>
                <w:numId w:val="28"/>
              </w:numPr>
              <w:spacing w:before="100" w:beforeAutospacing="1" w:after="100" w:afterAutospacing="1" w:line="240" w:lineRule="auto"/>
              <w:ind w:left="1050" w:right="150"/>
              <w:rPr>
                <w:rFonts w:ascii="Arial" w:eastAsia="Times New Roman" w:hAnsi="Arial" w:cs="Arial"/>
                <w:sz w:val="20"/>
                <w:szCs w:val="20"/>
                <w:lang w:eastAsia="en-AU"/>
              </w:rPr>
            </w:pPr>
            <w:r w:rsidRPr="00F45763">
              <w:rPr>
                <w:rFonts w:ascii="Arial" w:eastAsia="Times New Roman" w:hAnsi="Arial" w:cs="Arial"/>
                <w:sz w:val="20"/>
                <w:szCs w:val="20"/>
                <w:lang w:eastAsia="en-AU"/>
              </w:rPr>
              <w:t>gradient not exceeding 12.5%;</w:t>
            </w:r>
          </w:p>
          <w:p w:rsidR="00F45763" w:rsidRPr="00F45763" w:rsidRDefault="00F45763" w:rsidP="00F45763">
            <w:pPr>
              <w:numPr>
                <w:ilvl w:val="1"/>
                <w:numId w:val="28"/>
              </w:numPr>
              <w:spacing w:before="100" w:beforeAutospacing="1" w:after="100" w:afterAutospacing="1" w:line="240" w:lineRule="auto"/>
              <w:ind w:left="1050" w:right="150"/>
              <w:rPr>
                <w:rFonts w:ascii="Arial" w:eastAsia="Times New Roman" w:hAnsi="Arial" w:cs="Arial"/>
                <w:sz w:val="20"/>
                <w:szCs w:val="20"/>
                <w:lang w:eastAsia="en-AU"/>
              </w:rPr>
            </w:pPr>
            <w:r w:rsidRPr="00F45763">
              <w:rPr>
                <w:rFonts w:ascii="Arial" w:eastAsia="Times New Roman" w:hAnsi="Arial" w:cs="Arial"/>
                <w:sz w:val="20"/>
                <w:szCs w:val="20"/>
                <w:lang w:eastAsia="en-AU"/>
              </w:rPr>
              <w:t>cross slope not exceeding 10%;</w:t>
            </w:r>
          </w:p>
          <w:p w:rsidR="00F45763" w:rsidRPr="00F45763" w:rsidRDefault="00F45763" w:rsidP="00F45763">
            <w:pPr>
              <w:numPr>
                <w:ilvl w:val="1"/>
                <w:numId w:val="28"/>
              </w:numPr>
              <w:spacing w:before="100" w:beforeAutospacing="1" w:after="100" w:afterAutospacing="1" w:line="240" w:lineRule="auto"/>
              <w:ind w:left="1050" w:right="150"/>
              <w:rPr>
                <w:rFonts w:ascii="Arial" w:eastAsia="Times New Roman" w:hAnsi="Arial" w:cs="Arial"/>
                <w:sz w:val="20"/>
                <w:szCs w:val="20"/>
                <w:lang w:eastAsia="en-AU"/>
              </w:rPr>
            </w:pPr>
            <w:r w:rsidRPr="00F45763">
              <w:rPr>
                <w:rFonts w:ascii="Arial" w:eastAsia="Times New Roman" w:hAnsi="Arial" w:cs="Arial"/>
                <w:sz w:val="20"/>
                <w:szCs w:val="20"/>
                <w:lang w:eastAsia="en-AU"/>
              </w:rPr>
              <w:lastRenderedPageBreak/>
              <w:t>a formed width and erosion control devices to the standards specified in Planning scheme policy - Integrated design;</w:t>
            </w:r>
          </w:p>
          <w:p w:rsidR="00F45763" w:rsidRPr="00F45763" w:rsidRDefault="00F45763" w:rsidP="00F45763">
            <w:pPr>
              <w:numPr>
                <w:ilvl w:val="1"/>
                <w:numId w:val="28"/>
              </w:numPr>
              <w:spacing w:before="100" w:beforeAutospacing="1" w:after="100" w:afterAutospacing="1" w:line="240" w:lineRule="auto"/>
              <w:ind w:left="1050" w:right="150"/>
              <w:rPr>
                <w:rFonts w:ascii="Arial" w:eastAsia="Times New Roman" w:hAnsi="Arial" w:cs="Arial"/>
                <w:sz w:val="20"/>
                <w:szCs w:val="20"/>
                <w:lang w:eastAsia="en-AU"/>
              </w:rPr>
            </w:pPr>
            <w:r w:rsidRPr="00F45763">
              <w:rPr>
                <w:rFonts w:ascii="Arial" w:eastAsia="Times New Roman" w:hAnsi="Arial" w:cs="Arial"/>
                <w:sz w:val="20"/>
                <w:szCs w:val="20"/>
                <w:lang w:eastAsia="en-AU"/>
              </w:rPr>
              <w:t>a turning circle or turnaround area at the end of the trail to allow fire fighting vehicles to manoeuvre;</w:t>
            </w:r>
          </w:p>
          <w:p w:rsidR="00F45763" w:rsidRPr="00F45763" w:rsidRDefault="00F45763" w:rsidP="00F45763">
            <w:pPr>
              <w:numPr>
                <w:ilvl w:val="1"/>
                <w:numId w:val="28"/>
              </w:numPr>
              <w:spacing w:before="100" w:beforeAutospacing="1" w:after="100" w:afterAutospacing="1" w:line="240" w:lineRule="auto"/>
              <w:ind w:left="1050" w:right="150"/>
              <w:rPr>
                <w:rFonts w:ascii="Arial" w:eastAsia="Times New Roman" w:hAnsi="Arial" w:cs="Arial"/>
                <w:sz w:val="20"/>
                <w:szCs w:val="20"/>
                <w:lang w:eastAsia="en-AU"/>
              </w:rPr>
            </w:pPr>
            <w:r w:rsidRPr="00F45763">
              <w:rPr>
                <w:rFonts w:ascii="Arial" w:eastAsia="Times New Roman" w:hAnsi="Arial" w:cs="Arial"/>
                <w:sz w:val="20"/>
                <w:szCs w:val="20"/>
                <w:lang w:eastAsia="en-AU"/>
              </w:rPr>
              <w:t>passing bays and turning/reversing bays every 200m;</w:t>
            </w:r>
          </w:p>
          <w:p w:rsidR="00F45763" w:rsidRPr="00F45763" w:rsidRDefault="00F45763" w:rsidP="00F45763">
            <w:pPr>
              <w:numPr>
                <w:ilvl w:val="1"/>
                <w:numId w:val="28"/>
              </w:numPr>
              <w:spacing w:before="100" w:beforeAutospacing="1" w:after="100" w:afterAutospacing="1" w:line="240" w:lineRule="auto"/>
              <w:ind w:left="1050" w:right="150"/>
              <w:rPr>
                <w:rFonts w:ascii="Arial" w:eastAsia="Times New Roman" w:hAnsi="Arial" w:cs="Arial"/>
                <w:sz w:val="20"/>
                <w:szCs w:val="20"/>
                <w:lang w:eastAsia="en-AU"/>
              </w:rPr>
            </w:pPr>
            <w:r w:rsidRPr="00F45763">
              <w:rPr>
                <w:rFonts w:ascii="Arial" w:eastAsia="Times New Roman" w:hAnsi="Arial" w:cs="Arial"/>
                <w:sz w:val="20"/>
                <w:szCs w:val="20"/>
                <w:lang w:eastAsia="en-AU"/>
              </w:rPr>
              <w:t xml:space="preserve"> an access easement that is granted in favour of the Council and the Queensland Fire and Rescue Service or located on public land. </w:t>
            </w:r>
          </w:p>
          <w:p w:rsidR="00F45763" w:rsidRPr="00F45763" w:rsidRDefault="00F45763" w:rsidP="00F45763">
            <w:pPr>
              <w:numPr>
                <w:ilvl w:val="0"/>
                <w:numId w:val="28"/>
              </w:numPr>
              <w:spacing w:before="100" w:beforeAutospacing="1" w:after="100" w:afterAutospacing="1" w:line="240" w:lineRule="auto"/>
              <w:ind w:left="600" w:right="150"/>
              <w:rPr>
                <w:rFonts w:ascii="Arial" w:eastAsia="Times New Roman" w:hAnsi="Arial" w:cs="Arial"/>
                <w:sz w:val="20"/>
                <w:szCs w:val="20"/>
                <w:lang w:eastAsia="en-AU"/>
              </w:rPr>
            </w:pPr>
            <w:r w:rsidRPr="00F45763">
              <w:rPr>
                <w:rFonts w:ascii="Arial" w:eastAsia="Times New Roman" w:hAnsi="Arial" w:cs="Arial"/>
                <w:sz w:val="20"/>
                <w:szCs w:val="20"/>
                <w:lang w:eastAsia="en-AU"/>
              </w:rPr>
              <w:t xml:space="preserve">excludes cul-de-sacs, except where a perimeter road with a cleared width of 20m isolates the lots from hazardous vegetation on adjacent lots; and </w:t>
            </w:r>
          </w:p>
          <w:p w:rsidR="00F45763" w:rsidRPr="00F45763" w:rsidRDefault="00F45763" w:rsidP="00F45763">
            <w:pPr>
              <w:numPr>
                <w:ilvl w:val="0"/>
                <w:numId w:val="28"/>
              </w:numPr>
              <w:spacing w:before="100" w:beforeAutospacing="1" w:after="100" w:afterAutospacing="1" w:line="240" w:lineRule="auto"/>
              <w:ind w:left="600" w:right="150"/>
              <w:rPr>
                <w:rFonts w:ascii="Arial" w:eastAsia="Times New Roman" w:hAnsi="Arial" w:cs="Arial"/>
                <w:sz w:val="20"/>
                <w:szCs w:val="20"/>
                <w:lang w:eastAsia="en-AU"/>
              </w:rPr>
            </w:pPr>
            <w:r w:rsidRPr="00F45763">
              <w:rPr>
                <w:rFonts w:ascii="Arial" w:eastAsia="Times New Roman" w:hAnsi="Arial" w:cs="Arial"/>
                <w:sz w:val="20"/>
                <w:szCs w:val="20"/>
                <w:lang w:eastAsia="en-AU"/>
              </w:rPr>
              <w:t>excludes dead-end roads.</w:t>
            </w:r>
          </w:p>
        </w:tc>
        <w:tc>
          <w:tcPr>
            <w:tcW w:w="624" w:type="pct"/>
          </w:tcPr>
          <w:p w:rsidR="00F45763" w:rsidRPr="00F45763" w:rsidRDefault="00F45763" w:rsidP="00F4576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5" w:type="pct"/>
          </w:tcPr>
          <w:p w:rsidR="00F45763" w:rsidRPr="00F45763" w:rsidRDefault="00F45763" w:rsidP="00F45763">
            <w:pPr>
              <w:spacing w:before="100" w:beforeAutospacing="1" w:after="100" w:afterAutospacing="1" w:line="240" w:lineRule="auto"/>
              <w:ind w:left="150" w:right="150"/>
              <w:rPr>
                <w:rFonts w:ascii="Arial" w:eastAsia="Times New Roman" w:hAnsi="Arial" w:cs="Arial"/>
                <w:b/>
                <w:bCs/>
                <w:sz w:val="20"/>
                <w:szCs w:val="20"/>
                <w:lang w:eastAsia="en-AU"/>
              </w:rPr>
            </w:pPr>
          </w:p>
        </w:tc>
      </w:tr>
      <w:tr w:rsidR="00B9092A" w:rsidRPr="00F45763" w:rsidTr="00B9092A">
        <w:trPr>
          <w:tblCellSpacing w:w="15" w:type="dxa"/>
        </w:trPr>
        <w:tc>
          <w:tcPr>
            <w:tcW w:w="4980" w:type="pct"/>
            <w:gridSpan w:val="4"/>
            <w:shd w:val="clear" w:color="auto" w:fill="CCCCCC"/>
            <w:hideMark/>
          </w:tcPr>
          <w:p w:rsidR="00B9092A" w:rsidRPr="00F45763" w:rsidRDefault="00B9092A" w:rsidP="00F45763">
            <w:pPr>
              <w:spacing w:before="100" w:beforeAutospacing="1" w:after="100" w:afterAutospacing="1" w:line="240" w:lineRule="auto"/>
              <w:ind w:left="150" w:right="150"/>
              <w:rPr>
                <w:rFonts w:ascii="Arial" w:eastAsia="Times New Roman" w:hAnsi="Arial" w:cs="Arial"/>
                <w:sz w:val="20"/>
                <w:szCs w:val="20"/>
                <w:lang w:eastAsia="en-AU"/>
              </w:rPr>
            </w:pPr>
            <w:r w:rsidRPr="00F45763">
              <w:rPr>
                <w:rFonts w:ascii="Arial" w:eastAsia="Times New Roman" w:hAnsi="Arial" w:cs="Arial"/>
                <w:b/>
                <w:bCs/>
                <w:sz w:val="20"/>
                <w:szCs w:val="20"/>
                <w:lang w:eastAsia="en-AU"/>
              </w:rPr>
              <w:t>High voltage electricity line buffer</w:t>
            </w:r>
            <w:r w:rsidRPr="00F45763">
              <w:rPr>
                <w:rFonts w:ascii="Arial" w:eastAsia="Times New Roman" w:hAnsi="Arial" w:cs="Arial"/>
                <w:sz w:val="20"/>
                <w:szCs w:val="20"/>
                <w:lang w:eastAsia="en-AU"/>
              </w:rPr>
              <w:t xml:space="preserve"> </w:t>
            </w:r>
            <w:r w:rsidRPr="00F45763">
              <w:rPr>
                <w:rFonts w:ascii="Arial" w:eastAsia="Times New Roman" w:hAnsi="Arial" w:cs="Arial"/>
                <w:b/>
                <w:bCs/>
                <w:sz w:val="20"/>
                <w:szCs w:val="20"/>
                <w:lang w:eastAsia="en-AU"/>
              </w:rPr>
              <w:t>(refer Overlay map - Infrastructure buffers to determine if the following assessment criteria apply)</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1870"/>
            </w:tblGrid>
            <w:tr w:rsidR="00B9092A" w:rsidRPr="00F45763" w:rsidTr="00F45763">
              <w:trPr>
                <w:tblCellSpacing w:w="15" w:type="dxa"/>
              </w:trPr>
              <w:tc>
                <w:tcPr>
                  <w:tcW w:w="11810" w:type="dxa"/>
                  <w:vAlign w:val="center"/>
                  <w:hideMark/>
                </w:tcPr>
                <w:p w:rsidR="00B9092A" w:rsidRPr="00F45763" w:rsidRDefault="00B9092A" w:rsidP="00F45763">
                  <w:pPr>
                    <w:spacing w:before="100" w:beforeAutospacing="1" w:after="100" w:afterAutospacing="1" w:line="240" w:lineRule="auto"/>
                    <w:ind w:left="150" w:right="150"/>
                    <w:rPr>
                      <w:rFonts w:ascii="Arial" w:eastAsia="Times New Roman" w:hAnsi="Arial" w:cs="Arial"/>
                      <w:sz w:val="20"/>
                      <w:szCs w:val="20"/>
                      <w:lang w:eastAsia="en-AU"/>
                    </w:rPr>
                  </w:pPr>
                  <w:r w:rsidRPr="00F45763">
                    <w:rPr>
                      <w:rFonts w:ascii="Arial" w:eastAsia="Times New Roman" w:hAnsi="Arial" w:cs="Arial"/>
                      <w:sz w:val="20"/>
                      <w:szCs w:val="20"/>
                      <w:lang w:eastAsia="en-AU"/>
                    </w:rPr>
                    <w:t xml:space="preserve">Note - The identification of a development footprint will assist in demonstrating compliance with the following performance criteria. </w:t>
                  </w:r>
                </w:p>
              </w:tc>
            </w:tr>
          </w:tbl>
          <w:p w:rsidR="00B9092A" w:rsidRPr="00F45763" w:rsidRDefault="00B9092A" w:rsidP="00F45763">
            <w:pPr>
              <w:spacing w:before="100" w:beforeAutospacing="1" w:after="100" w:afterAutospacing="1" w:line="240" w:lineRule="auto"/>
              <w:ind w:left="150" w:right="150"/>
              <w:rPr>
                <w:rFonts w:ascii="Arial" w:eastAsia="Times New Roman" w:hAnsi="Arial" w:cs="Arial"/>
                <w:b/>
                <w:bCs/>
                <w:sz w:val="20"/>
                <w:szCs w:val="20"/>
                <w:lang w:eastAsia="en-AU"/>
              </w:rPr>
            </w:pPr>
          </w:p>
        </w:tc>
      </w:tr>
      <w:tr w:rsidR="00B9092A" w:rsidRPr="00F45763" w:rsidTr="00B9092A">
        <w:trPr>
          <w:tblCellSpacing w:w="15" w:type="dxa"/>
        </w:trPr>
        <w:tc>
          <w:tcPr>
            <w:tcW w:w="1732" w:type="pct"/>
            <w:hideMark/>
          </w:tcPr>
          <w:p w:rsidR="00F45763" w:rsidRPr="00F45763" w:rsidRDefault="00F45763" w:rsidP="00F45763">
            <w:pPr>
              <w:spacing w:before="100" w:beforeAutospacing="1" w:after="100" w:afterAutospacing="1" w:line="240" w:lineRule="auto"/>
              <w:ind w:left="150" w:right="150"/>
              <w:rPr>
                <w:rFonts w:ascii="Arial" w:eastAsia="Times New Roman" w:hAnsi="Arial" w:cs="Arial"/>
                <w:sz w:val="20"/>
                <w:szCs w:val="20"/>
                <w:lang w:eastAsia="en-AU"/>
              </w:rPr>
            </w:pPr>
            <w:r w:rsidRPr="00F45763">
              <w:rPr>
                <w:rFonts w:ascii="Arial" w:eastAsia="Times New Roman" w:hAnsi="Arial" w:cs="Arial"/>
                <w:b/>
                <w:bCs/>
                <w:sz w:val="20"/>
                <w:szCs w:val="20"/>
                <w:lang w:eastAsia="en-AU"/>
              </w:rPr>
              <w:t>PO40</w:t>
            </w:r>
          </w:p>
          <w:p w:rsidR="00F45763" w:rsidRPr="00F45763" w:rsidRDefault="00F45763" w:rsidP="00F45763">
            <w:pPr>
              <w:spacing w:before="100" w:beforeAutospacing="1" w:after="100" w:afterAutospacing="1" w:line="240" w:lineRule="auto"/>
              <w:ind w:left="150" w:right="150"/>
              <w:rPr>
                <w:rFonts w:ascii="Arial" w:eastAsia="Times New Roman" w:hAnsi="Arial" w:cs="Arial"/>
                <w:sz w:val="20"/>
                <w:szCs w:val="20"/>
                <w:lang w:eastAsia="en-AU"/>
              </w:rPr>
            </w:pPr>
            <w:r w:rsidRPr="00F45763">
              <w:rPr>
                <w:rFonts w:ascii="Arial" w:eastAsia="Times New Roman" w:hAnsi="Arial" w:cs="Arial"/>
                <w:sz w:val="20"/>
                <w:szCs w:val="20"/>
                <w:lang w:eastAsia="en-AU"/>
              </w:rPr>
              <w:t>Lots provide a development footprint outside of the buffer.</w:t>
            </w:r>
          </w:p>
        </w:tc>
        <w:tc>
          <w:tcPr>
            <w:tcW w:w="1660" w:type="pct"/>
            <w:hideMark/>
          </w:tcPr>
          <w:p w:rsidR="00F45763" w:rsidRPr="00F45763" w:rsidRDefault="00F45763" w:rsidP="00F45763">
            <w:pPr>
              <w:spacing w:before="100" w:beforeAutospacing="1" w:after="100" w:afterAutospacing="1" w:line="240" w:lineRule="auto"/>
              <w:ind w:left="150" w:right="150"/>
              <w:rPr>
                <w:rFonts w:ascii="Arial" w:eastAsia="Times New Roman" w:hAnsi="Arial" w:cs="Arial"/>
                <w:sz w:val="20"/>
                <w:szCs w:val="20"/>
                <w:lang w:eastAsia="en-AU"/>
              </w:rPr>
            </w:pPr>
            <w:r w:rsidRPr="00F45763">
              <w:rPr>
                <w:rFonts w:ascii="Arial" w:eastAsia="Times New Roman" w:hAnsi="Arial" w:cs="Arial"/>
                <w:sz w:val="20"/>
                <w:szCs w:val="20"/>
                <w:lang w:eastAsia="en-AU"/>
              </w:rPr>
              <w:t>No example provided.</w:t>
            </w:r>
          </w:p>
        </w:tc>
        <w:tc>
          <w:tcPr>
            <w:tcW w:w="624" w:type="pct"/>
          </w:tcPr>
          <w:p w:rsidR="00F45763" w:rsidRPr="00F45763" w:rsidRDefault="00F45763" w:rsidP="00F45763">
            <w:pPr>
              <w:spacing w:before="100" w:beforeAutospacing="1" w:after="100" w:afterAutospacing="1" w:line="240" w:lineRule="auto"/>
              <w:ind w:left="150" w:right="150"/>
              <w:rPr>
                <w:rFonts w:ascii="Arial" w:eastAsia="Times New Roman" w:hAnsi="Arial" w:cs="Arial"/>
                <w:sz w:val="20"/>
                <w:szCs w:val="20"/>
                <w:lang w:eastAsia="en-AU"/>
              </w:rPr>
            </w:pPr>
          </w:p>
        </w:tc>
        <w:tc>
          <w:tcPr>
            <w:tcW w:w="935" w:type="pct"/>
          </w:tcPr>
          <w:p w:rsidR="00F45763" w:rsidRPr="00F45763" w:rsidRDefault="00F45763" w:rsidP="00F45763">
            <w:pPr>
              <w:spacing w:before="100" w:beforeAutospacing="1" w:after="100" w:afterAutospacing="1" w:line="240" w:lineRule="auto"/>
              <w:ind w:left="150" w:right="150"/>
              <w:rPr>
                <w:rFonts w:ascii="Arial" w:eastAsia="Times New Roman" w:hAnsi="Arial" w:cs="Arial"/>
                <w:sz w:val="20"/>
                <w:szCs w:val="20"/>
                <w:lang w:eastAsia="en-AU"/>
              </w:rPr>
            </w:pPr>
          </w:p>
        </w:tc>
      </w:tr>
      <w:tr w:rsidR="00B9092A" w:rsidRPr="00F45763" w:rsidTr="00B9092A">
        <w:trPr>
          <w:tblCellSpacing w:w="15" w:type="dxa"/>
        </w:trPr>
        <w:tc>
          <w:tcPr>
            <w:tcW w:w="1732" w:type="pct"/>
            <w:hideMark/>
          </w:tcPr>
          <w:p w:rsidR="00F45763" w:rsidRPr="00F45763" w:rsidRDefault="00F45763" w:rsidP="00F45763">
            <w:pPr>
              <w:spacing w:before="100" w:beforeAutospacing="1" w:after="100" w:afterAutospacing="1" w:line="240" w:lineRule="auto"/>
              <w:ind w:left="150" w:right="150"/>
              <w:rPr>
                <w:rFonts w:ascii="Arial" w:eastAsia="Times New Roman" w:hAnsi="Arial" w:cs="Arial"/>
                <w:sz w:val="20"/>
                <w:szCs w:val="20"/>
                <w:lang w:eastAsia="en-AU"/>
              </w:rPr>
            </w:pPr>
            <w:r w:rsidRPr="00F45763">
              <w:rPr>
                <w:rFonts w:ascii="Arial" w:eastAsia="Times New Roman" w:hAnsi="Arial" w:cs="Arial"/>
                <w:b/>
                <w:bCs/>
                <w:sz w:val="20"/>
                <w:szCs w:val="20"/>
                <w:lang w:eastAsia="en-AU"/>
              </w:rPr>
              <w:t>PO41</w:t>
            </w:r>
          </w:p>
          <w:p w:rsidR="00F45763" w:rsidRPr="00F45763" w:rsidRDefault="00F45763" w:rsidP="00F45763">
            <w:pPr>
              <w:spacing w:before="100" w:beforeAutospacing="1" w:after="100" w:afterAutospacing="1" w:line="240" w:lineRule="auto"/>
              <w:ind w:left="150" w:right="150"/>
              <w:rPr>
                <w:rFonts w:ascii="Arial" w:eastAsia="Times New Roman" w:hAnsi="Arial" w:cs="Arial"/>
                <w:sz w:val="20"/>
                <w:szCs w:val="20"/>
                <w:lang w:eastAsia="en-AU"/>
              </w:rPr>
            </w:pPr>
            <w:r w:rsidRPr="00F45763">
              <w:rPr>
                <w:rFonts w:ascii="Arial" w:eastAsia="Times New Roman" w:hAnsi="Arial" w:cs="Arial"/>
                <w:sz w:val="20"/>
                <w:szCs w:val="20"/>
                <w:lang w:eastAsia="en-AU"/>
              </w:rPr>
              <w:t>The creation of lots does not compromise or adversely impact upon the efficiency and integrity of supply.</w:t>
            </w:r>
          </w:p>
        </w:tc>
        <w:tc>
          <w:tcPr>
            <w:tcW w:w="1660" w:type="pct"/>
            <w:hideMark/>
          </w:tcPr>
          <w:p w:rsidR="00F45763" w:rsidRPr="00F45763" w:rsidRDefault="00F45763" w:rsidP="00F45763">
            <w:pPr>
              <w:spacing w:before="100" w:beforeAutospacing="1" w:after="100" w:afterAutospacing="1" w:line="240" w:lineRule="auto"/>
              <w:ind w:left="150" w:right="150"/>
              <w:rPr>
                <w:rFonts w:ascii="Arial" w:eastAsia="Times New Roman" w:hAnsi="Arial" w:cs="Arial"/>
                <w:sz w:val="20"/>
                <w:szCs w:val="20"/>
                <w:lang w:eastAsia="en-AU"/>
              </w:rPr>
            </w:pPr>
            <w:r w:rsidRPr="00F45763">
              <w:rPr>
                <w:rFonts w:ascii="Arial" w:eastAsia="Times New Roman" w:hAnsi="Arial" w:cs="Arial"/>
                <w:b/>
                <w:bCs/>
                <w:sz w:val="20"/>
                <w:szCs w:val="20"/>
                <w:lang w:eastAsia="en-AU"/>
              </w:rPr>
              <w:t>E41</w:t>
            </w:r>
          </w:p>
          <w:p w:rsidR="00F45763" w:rsidRPr="00F45763" w:rsidRDefault="00F45763" w:rsidP="00F45763">
            <w:pPr>
              <w:spacing w:before="100" w:beforeAutospacing="1" w:after="100" w:afterAutospacing="1" w:line="240" w:lineRule="auto"/>
              <w:ind w:left="150" w:right="150"/>
              <w:rPr>
                <w:rFonts w:ascii="Arial" w:eastAsia="Times New Roman" w:hAnsi="Arial" w:cs="Arial"/>
                <w:sz w:val="20"/>
                <w:szCs w:val="20"/>
                <w:lang w:eastAsia="en-AU"/>
              </w:rPr>
            </w:pPr>
            <w:r w:rsidRPr="00F45763">
              <w:rPr>
                <w:rFonts w:ascii="Arial" w:eastAsia="Times New Roman" w:hAnsi="Arial" w:cs="Arial"/>
                <w:sz w:val="20"/>
                <w:szCs w:val="20"/>
                <w:lang w:eastAsia="en-AU"/>
              </w:rPr>
              <w:t>No new lots are created within the buffer area.</w:t>
            </w:r>
          </w:p>
        </w:tc>
        <w:tc>
          <w:tcPr>
            <w:tcW w:w="624" w:type="pct"/>
          </w:tcPr>
          <w:p w:rsidR="00F45763" w:rsidRPr="00F45763" w:rsidRDefault="00F45763" w:rsidP="00F4576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5" w:type="pct"/>
          </w:tcPr>
          <w:p w:rsidR="00F45763" w:rsidRPr="00F45763" w:rsidRDefault="00F45763" w:rsidP="00F45763">
            <w:pPr>
              <w:spacing w:before="100" w:beforeAutospacing="1" w:after="100" w:afterAutospacing="1" w:line="240" w:lineRule="auto"/>
              <w:ind w:left="150" w:right="150"/>
              <w:rPr>
                <w:rFonts w:ascii="Arial" w:eastAsia="Times New Roman" w:hAnsi="Arial" w:cs="Arial"/>
                <w:b/>
                <w:bCs/>
                <w:sz w:val="20"/>
                <w:szCs w:val="20"/>
                <w:lang w:eastAsia="en-AU"/>
              </w:rPr>
            </w:pPr>
          </w:p>
        </w:tc>
      </w:tr>
      <w:tr w:rsidR="00B9092A" w:rsidRPr="00F45763" w:rsidTr="00B9092A">
        <w:trPr>
          <w:tblCellSpacing w:w="15" w:type="dxa"/>
        </w:trPr>
        <w:tc>
          <w:tcPr>
            <w:tcW w:w="1732" w:type="pct"/>
            <w:hideMark/>
          </w:tcPr>
          <w:p w:rsidR="00F45763" w:rsidRPr="00F45763" w:rsidRDefault="00F45763" w:rsidP="00F45763">
            <w:pPr>
              <w:spacing w:before="100" w:beforeAutospacing="1" w:after="100" w:afterAutospacing="1" w:line="240" w:lineRule="auto"/>
              <w:ind w:left="150" w:right="150"/>
              <w:rPr>
                <w:rFonts w:ascii="Arial" w:eastAsia="Times New Roman" w:hAnsi="Arial" w:cs="Arial"/>
                <w:sz w:val="20"/>
                <w:szCs w:val="20"/>
                <w:lang w:eastAsia="en-AU"/>
              </w:rPr>
            </w:pPr>
            <w:r w:rsidRPr="00F45763">
              <w:rPr>
                <w:rFonts w:ascii="Arial" w:eastAsia="Times New Roman" w:hAnsi="Arial" w:cs="Arial"/>
                <w:b/>
                <w:bCs/>
                <w:sz w:val="20"/>
                <w:szCs w:val="20"/>
                <w:lang w:eastAsia="en-AU"/>
              </w:rPr>
              <w:t>PO42</w:t>
            </w:r>
          </w:p>
          <w:p w:rsidR="00F45763" w:rsidRPr="00F45763" w:rsidRDefault="00F45763" w:rsidP="00F45763">
            <w:pPr>
              <w:spacing w:before="100" w:beforeAutospacing="1" w:after="100" w:afterAutospacing="1" w:line="240" w:lineRule="auto"/>
              <w:ind w:left="150" w:right="150"/>
              <w:rPr>
                <w:rFonts w:ascii="Arial" w:eastAsia="Times New Roman" w:hAnsi="Arial" w:cs="Arial"/>
                <w:sz w:val="20"/>
                <w:szCs w:val="20"/>
                <w:lang w:eastAsia="en-AU"/>
              </w:rPr>
            </w:pPr>
            <w:r w:rsidRPr="00F45763">
              <w:rPr>
                <w:rFonts w:ascii="Arial" w:eastAsia="Times New Roman" w:hAnsi="Arial" w:cs="Arial"/>
                <w:sz w:val="20"/>
                <w:szCs w:val="20"/>
                <w:lang w:eastAsia="en-AU"/>
              </w:rPr>
              <w:t xml:space="preserve">The creation of new lots does not compromise or adversely impact upon access to the supply line for any required maintenance or upgrading work. </w:t>
            </w:r>
          </w:p>
        </w:tc>
        <w:tc>
          <w:tcPr>
            <w:tcW w:w="1660" w:type="pct"/>
            <w:hideMark/>
          </w:tcPr>
          <w:p w:rsidR="00F45763" w:rsidRPr="00F45763" w:rsidRDefault="00F45763" w:rsidP="00F45763">
            <w:pPr>
              <w:spacing w:before="100" w:beforeAutospacing="1" w:after="100" w:afterAutospacing="1" w:line="240" w:lineRule="auto"/>
              <w:ind w:left="150" w:right="150"/>
              <w:rPr>
                <w:rFonts w:ascii="Arial" w:eastAsia="Times New Roman" w:hAnsi="Arial" w:cs="Arial"/>
                <w:sz w:val="20"/>
                <w:szCs w:val="20"/>
                <w:lang w:eastAsia="en-AU"/>
              </w:rPr>
            </w:pPr>
            <w:r w:rsidRPr="00F45763">
              <w:rPr>
                <w:rFonts w:ascii="Arial" w:eastAsia="Times New Roman" w:hAnsi="Arial" w:cs="Arial"/>
                <w:b/>
                <w:bCs/>
                <w:sz w:val="20"/>
                <w:szCs w:val="20"/>
                <w:lang w:eastAsia="en-AU"/>
              </w:rPr>
              <w:t>E42</w:t>
            </w:r>
          </w:p>
          <w:p w:rsidR="00F45763" w:rsidRPr="00F45763" w:rsidRDefault="00F45763" w:rsidP="00F45763">
            <w:pPr>
              <w:spacing w:before="100" w:beforeAutospacing="1" w:after="100" w:afterAutospacing="1" w:line="240" w:lineRule="auto"/>
              <w:ind w:left="150" w:right="150"/>
              <w:rPr>
                <w:rFonts w:ascii="Arial" w:eastAsia="Times New Roman" w:hAnsi="Arial" w:cs="Arial"/>
                <w:sz w:val="20"/>
                <w:szCs w:val="20"/>
                <w:lang w:eastAsia="en-AU"/>
              </w:rPr>
            </w:pPr>
            <w:r w:rsidRPr="00F45763">
              <w:rPr>
                <w:rFonts w:ascii="Arial" w:eastAsia="Times New Roman" w:hAnsi="Arial" w:cs="Arial"/>
                <w:sz w:val="20"/>
                <w:szCs w:val="20"/>
                <w:lang w:eastAsia="en-AU"/>
              </w:rPr>
              <w:t>No new lots are created within the buffer area.</w:t>
            </w:r>
          </w:p>
        </w:tc>
        <w:tc>
          <w:tcPr>
            <w:tcW w:w="624" w:type="pct"/>
          </w:tcPr>
          <w:p w:rsidR="00F45763" w:rsidRPr="00F45763" w:rsidRDefault="00F45763" w:rsidP="00F4576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5" w:type="pct"/>
          </w:tcPr>
          <w:p w:rsidR="00F45763" w:rsidRPr="00F45763" w:rsidRDefault="00F45763" w:rsidP="00F45763">
            <w:pPr>
              <w:spacing w:before="100" w:beforeAutospacing="1" w:after="100" w:afterAutospacing="1" w:line="240" w:lineRule="auto"/>
              <w:ind w:left="150" w:right="150"/>
              <w:rPr>
                <w:rFonts w:ascii="Arial" w:eastAsia="Times New Roman" w:hAnsi="Arial" w:cs="Arial"/>
                <w:b/>
                <w:bCs/>
                <w:sz w:val="20"/>
                <w:szCs w:val="20"/>
                <w:lang w:eastAsia="en-AU"/>
              </w:rPr>
            </w:pPr>
          </w:p>
        </w:tc>
      </w:tr>
      <w:tr w:rsidR="00B9092A" w:rsidRPr="00F45763" w:rsidTr="00B9092A">
        <w:trPr>
          <w:tblCellSpacing w:w="15" w:type="dxa"/>
        </w:trPr>
        <w:tc>
          <w:tcPr>
            <w:tcW w:w="1732" w:type="pct"/>
            <w:hideMark/>
          </w:tcPr>
          <w:p w:rsidR="00F45763" w:rsidRPr="00F45763" w:rsidRDefault="00F45763" w:rsidP="00F45763">
            <w:pPr>
              <w:spacing w:before="100" w:beforeAutospacing="1" w:after="100" w:afterAutospacing="1" w:line="240" w:lineRule="auto"/>
              <w:ind w:left="150" w:right="150"/>
              <w:rPr>
                <w:rFonts w:ascii="Arial" w:eastAsia="Times New Roman" w:hAnsi="Arial" w:cs="Arial"/>
                <w:sz w:val="20"/>
                <w:szCs w:val="20"/>
                <w:lang w:eastAsia="en-AU"/>
              </w:rPr>
            </w:pPr>
            <w:r w:rsidRPr="00F45763">
              <w:rPr>
                <w:rFonts w:ascii="Arial" w:eastAsia="Times New Roman" w:hAnsi="Arial" w:cs="Arial"/>
                <w:b/>
                <w:bCs/>
                <w:sz w:val="20"/>
                <w:szCs w:val="20"/>
                <w:lang w:eastAsia="en-AU"/>
              </w:rPr>
              <w:t>PO43</w:t>
            </w:r>
          </w:p>
          <w:p w:rsidR="00F45763" w:rsidRPr="00F45763" w:rsidRDefault="00F45763" w:rsidP="00F45763">
            <w:pPr>
              <w:spacing w:before="100" w:beforeAutospacing="1" w:after="100" w:afterAutospacing="1" w:line="240" w:lineRule="auto"/>
              <w:ind w:left="150" w:right="150"/>
              <w:rPr>
                <w:rFonts w:ascii="Arial" w:eastAsia="Times New Roman" w:hAnsi="Arial" w:cs="Arial"/>
                <w:sz w:val="20"/>
                <w:szCs w:val="20"/>
                <w:lang w:eastAsia="en-AU"/>
              </w:rPr>
            </w:pPr>
            <w:r w:rsidRPr="00F45763">
              <w:rPr>
                <w:rFonts w:ascii="Arial" w:eastAsia="Times New Roman" w:hAnsi="Arial" w:cs="Arial"/>
                <w:sz w:val="20"/>
                <w:szCs w:val="20"/>
                <w:lang w:eastAsia="en-AU"/>
              </w:rPr>
              <w:t>Boundary realignments:</w:t>
            </w:r>
          </w:p>
          <w:p w:rsidR="00F45763" w:rsidRPr="00F45763" w:rsidRDefault="00F45763" w:rsidP="00F45763">
            <w:pPr>
              <w:numPr>
                <w:ilvl w:val="0"/>
                <w:numId w:val="29"/>
              </w:numPr>
              <w:spacing w:before="100" w:beforeAutospacing="1" w:after="100" w:afterAutospacing="1" w:line="240" w:lineRule="auto"/>
              <w:ind w:left="600" w:right="150"/>
              <w:rPr>
                <w:rFonts w:ascii="Arial" w:eastAsia="Times New Roman" w:hAnsi="Arial" w:cs="Arial"/>
                <w:sz w:val="20"/>
                <w:szCs w:val="20"/>
                <w:lang w:eastAsia="en-AU"/>
              </w:rPr>
            </w:pPr>
            <w:r w:rsidRPr="00F45763">
              <w:rPr>
                <w:rFonts w:ascii="Arial" w:eastAsia="Times New Roman" w:hAnsi="Arial" w:cs="Arial"/>
                <w:sz w:val="20"/>
                <w:szCs w:val="20"/>
                <w:lang w:eastAsia="en-AU"/>
              </w:rPr>
              <w:t>do not result in the creation of additional building development within the buffer;</w:t>
            </w:r>
          </w:p>
          <w:p w:rsidR="00F45763" w:rsidRPr="00F45763" w:rsidRDefault="00F45763" w:rsidP="00F45763">
            <w:pPr>
              <w:numPr>
                <w:ilvl w:val="0"/>
                <w:numId w:val="29"/>
              </w:numPr>
              <w:spacing w:before="100" w:beforeAutospacing="1" w:after="100" w:afterAutospacing="1" w:line="240" w:lineRule="auto"/>
              <w:ind w:left="600" w:right="150"/>
              <w:rPr>
                <w:rFonts w:ascii="Arial" w:eastAsia="Times New Roman" w:hAnsi="Arial" w:cs="Arial"/>
                <w:sz w:val="20"/>
                <w:szCs w:val="20"/>
                <w:lang w:eastAsia="en-AU"/>
              </w:rPr>
            </w:pPr>
            <w:r w:rsidRPr="00F45763">
              <w:rPr>
                <w:rFonts w:ascii="Arial" w:eastAsia="Times New Roman" w:hAnsi="Arial" w:cs="Arial"/>
                <w:sz w:val="20"/>
                <w:szCs w:val="20"/>
                <w:lang w:eastAsia="en-AU"/>
              </w:rPr>
              <w:lastRenderedPageBreak/>
              <w:t>result in the reduction of building development opportunities within the buffer.</w:t>
            </w:r>
          </w:p>
        </w:tc>
        <w:tc>
          <w:tcPr>
            <w:tcW w:w="1660" w:type="pct"/>
            <w:hideMark/>
          </w:tcPr>
          <w:p w:rsidR="00F45763" w:rsidRPr="00F45763" w:rsidRDefault="00F45763" w:rsidP="00F45763">
            <w:pPr>
              <w:spacing w:before="100" w:beforeAutospacing="1" w:after="100" w:afterAutospacing="1" w:line="240" w:lineRule="auto"/>
              <w:ind w:left="150" w:right="150"/>
              <w:rPr>
                <w:rFonts w:ascii="Arial" w:eastAsia="Times New Roman" w:hAnsi="Arial" w:cs="Arial"/>
                <w:sz w:val="20"/>
                <w:szCs w:val="20"/>
                <w:lang w:eastAsia="en-AU"/>
              </w:rPr>
            </w:pPr>
            <w:r w:rsidRPr="00F45763">
              <w:rPr>
                <w:rFonts w:ascii="Arial" w:eastAsia="Times New Roman" w:hAnsi="Arial" w:cs="Arial"/>
                <w:sz w:val="20"/>
                <w:szCs w:val="20"/>
                <w:lang w:eastAsia="en-AU"/>
              </w:rPr>
              <w:lastRenderedPageBreak/>
              <w:t>No example provided.</w:t>
            </w:r>
          </w:p>
        </w:tc>
        <w:tc>
          <w:tcPr>
            <w:tcW w:w="624" w:type="pct"/>
          </w:tcPr>
          <w:p w:rsidR="00F45763" w:rsidRPr="00F45763" w:rsidRDefault="00F45763" w:rsidP="00F45763">
            <w:pPr>
              <w:spacing w:before="100" w:beforeAutospacing="1" w:after="100" w:afterAutospacing="1" w:line="240" w:lineRule="auto"/>
              <w:ind w:left="150" w:right="150"/>
              <w:rPr>
                <w:rFonts w:ascii="Arial" w:eastAsia="Times New Roman" w:hAnsi="Arial" w:cs="Arial"/>
                <w:sz w:val="20"/>
                <w:szCs w:val="20"/>
                <w:lang w:eastAsia="en-AU"/>
              </w:rPr>
            </w:pPr>
          </w:p>
        </w:tc>
        <w:tc>
          <w:tcPr>
            <w:tcW w:w="935" w:type="pct"/>
          </w:tcPr>
          <w:p w:rsidR="00F45763" w:rsidRPr="00F45763" w:rsidRDefault="00F45763" w:rsidP="00F45763">
            <w:pPr>
              <w:spacing w:before="100" w:beforeAutospacing="1" w:after="100" w:afterAutospacing="1" w:line="240" w:lineRule="auto"/>
              <w:ind w:left="150" w:right="150"/>
              <w:rPr>
                <w:rFonts w:ascii="Arial" w:eastAsia="Times New Roman" w:hAnsi="Arial" w:cs="Arial"/>
                <w:sz w:val="20"/>
                <w:szCs w:val="20"/>
                <w:lang w:eastAsia="en-AU"/>
              </w:rPr>
            </w:pPr>
          </w:p>
        </w:tc>
      </w:tr>
      <w:tr w:rsidR="00B9092A" w:rsidRPr="00F45763" w:rsidTr="00B9092A">
        <w:trPr>
          <w:tblCellSpacing w:w="15" w:type="dxa"/>
        </w:trPr>
        <w:tc>
          <w:tcPr>
            <w:tcW w:w="4980" w:type="pct"/>
            <w:gridSpan w:val="4"/>
            <w:shd w:val="clear" w:color="auto" w:fill="CCCCCC"/>
            <w:vAlign w:val="center"/>
            <w:hideMark/>
          </w:tcPr>
          <w:p w:rsidR="00B9092A" w:rsidRPr="00F45763" w:rsidRDefault="00B9092A" w:rsidP="00F45763">
            <w:pPr>
              <w:spacing w:before="100" w:beforeAutospacing="1" w:after="100" w:afterAutospacing="1" w:line="240" w:lineRule="auto"/>
              <w:ind w:left="150" w:right="150"/>
              <w:rPr>
                <w:rFonts w:ascii="Arial" w:eastAsia="Times New Roman" w:hAnsi="Arial" w:cs="Arial"/>
                <w:sz w:val="20"/>
                <w:szCs w:val="20"/>
                <w:lang w:eastAsia="en-AU"/>
              </w:rPr>
            </w:pPr>
            <w:r w:rsidRPr="00F45763">
              <w:rPr>
                <w:rFonts w:ascii="Arial" w:eastAsia="Times New Roman" w:hAnsi="Arial" w:cs="Arial"/>
                <w:b/>
                <w:bCs/>
                <w:sz w:val="20"/>
                <w:szCs w:val="20"/>
                <w:lang w:eastAsia="en-AU"/>
              </w:rPr>
              <w:t>Overland flow path (refer Overlay map - Overland flow path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92"/>
            </w:tblGrid>
            <w:tr w:rsidR="00B9092A" w:rsidRPr="00F45763" w:rsidTr="00F45763">
              <w:trPr>
                <w:tblCellSpacing w:w="15" w:type="dxa"/>
              </w:trPr>
              <w:tc>
                <w:tcPr>
                  <w:tcW w:w="15108" w:type="dxa"/>
                  <w:vAlign w:val="center"/>
                  <w:hideMark/>
                </w:tcPr>
                <w:p w:rsidR="00B9092A" w:rsidRPr="00F45763" w:rsidRDefault="00B9092A" w:rsidP="00F45763">
                  <w:pPr>
                    <w:spacing w:before="100" w:beforeAutospacing="1" w:after="100" w:afterAutospacing="1" w:line="240" w:lineRule="auto"/>
                    <w:ind w:left="150" w:right="150"/>
                    <w:rPr>
                      <w:rFonts w:ascii="Arial" w:eastAsia="Times New Roman" w:hAnsi="Arial" w:cs="Arial"/>
                      <w:sz w:val="20"/>
                      <w:szCs w:val="20"/>
                      <w:lang w:eastAsia="en-AU"/>
                    </w:rPr>
                  </w:pPr>
                  <w:r w:rsidRPr="00F45763">
                    <w:rPr>
                      <w:rFonts w:ascii="Arial" w:eastAsia="Times New Roman" w:hAnsi="Arial" w:cs="Arial"/>
                      <w:sz w:val="20"/>
                      <w:szCs w:val="20"/>
                      <w:lang w:eastAsia="en-AU"/>
                    </w:rPr>
                    <w:t xml:space="preserve">Note - The applicable river and creek flood planning levels associated with defined flood event (DFE) within the inundation area can be obtained by requesting a flood check property report from Council. </w:t>
                  </w:r>
                </w:p>
              </w:tc>
            </w:tr>
          </w:tbl>
          <w:p w:rsidR="00B9092A" w:rsidRPr="00F45763" w:rsidRDefault="00B9092A" w:rsidP="00F45763">
            <w:pPr>
              <w:spacing w:before="100" w:beforeAutospacing="1" w:after="100" w:afterAutospacing="1" w:line="240" w:lineRule="auto"/>
              <w:ind w:left="150" w:right="150"/>
              <w:rPr>
                <w:rFonts w:ascii="Arial" w:eastAsia="Times New Roman" w:hAnsi="Arial" w:cs="Arial"/>
                <w:b/>
                <w:bCs/>
                <w:sz w:val="20"/>
                <w:szCs w:val="20"/>
                <w:lang w:eastAsia="en-AU"/>
              </w:rPr>
            </w:pPr>
          </w:p>
        </w:tc>
      </w:tr>
      <w:tr w:rsidR="00B9092A" w:rsidRPr="00F45763" w:rsidTr="00B9092A">
        <w:trPr>
          <w:tblCellSpacing w:w="15" w:type="dxa"/>
        </w:trPr>
        <w:tc>
          <w:tcPr>
            <w:tcW w:w="1732" w:type="pct"/>
            <w:vAlign w:val="center"/>
            <w:hideMark/>
          </w:tcPr>
          <w:p w:rsidR="00F45763" w:rsidRPr="00F45763" w:rsidRDefault="00F45763" w:rsidP="00F45763">
            <w:pPr>
              <w:spacing w:before="100" w:beforeAutospacing="1" w:after="100" w:afterAutospacing="1" w:line="240" w:lineRule="auto"/>
              <w:ind w:left="150" w:right="150"/>
              <w:rPr>
                <w:rFonts w:ascii="Arial" w:eastAsia="Times New Roman" w:hAnsi="Arial" w:cs="Arial"/>
                <w:sz w:val="20"/>
                <w:szCs w:val="20"/>
                <w:lang w:eastAsia="en-AU"/>
              </w:rPr>
            </w:pPr>
            <w:r w:rsidRPr="00F45763">
              <w:rPr>
                <w:rFonts w:ascii="Arial" w:eastAsia="Times New Roman" w:hAnsi="Arial" w:cs="Arial"/>
                <w:b/>
                <w:bCs/>
                <w:sz w:val="20"/>
                <w:szCs w:val="20"/>
                <w:lang w:eastAsia="en-AU"/>
              </w:rPr>
              <w:t>PO44</w:t>
            </w:r>
          </w:p>
          <w:p w:rsidR="00F45763" w:rsidRPr="00F45763" w:rsidRDefault="00F45763" w:rsidP="00F45763">
            <w:pPr>
              <w:spacing w:before="100" w:beforeAutospacing="1" w:after="100" w:afterAutospacing="1" w:line="240" w:lineRule="auto"/>
              <w:ind w:left="150" w:right="150"/>
              <w:rPr>
                <w:rFonts w:ascii="Arial" w:eastAsia="Times New Roman" w:hAnsi="Arial" w:cs="Arial"/>
                <w:sz w:val="20"/>
                <w:szCs w:val="20"/>
                <w:lang w:eastAsia="en-AU"/>
              </w:rPr>
            </w:pPr>
            <w:r w:rsidRPr="00F45763">
              <w:rPr>
                <w:rFonts w:ascii="Arial" w:eastAsia="Times New Roman" w:hAnsi="Arial" w:cs="Arial"/>
                <w:sz w:val="20"/>
                <w:szCs w:val="20"/>
                <w:lang w:eastAsia="en-AU"/>
              </w:rPr>
              <w:t>Development:</w:t>
            </w:r>
          </w:p>
          <w:p w:rsidR="00F45763" w:rsidRPr="00F45763" w:rsidRDefault="00F45763" w:rsidP="00F45763">
            <w:pPr>
              <w:numPr>
                <w:ilvl w:val="0"/>
                <w:numId w:val="30"/>
              </w:numPr>
              <w:spacing w:before="100" w:beforeAutospacing="1" w:after="100" w:afterAutospacing="1" w:line="240" w:lineRule="auto"/>
              <w:ind w:left="450"/>
              <w:rPr>
                <w:rFonts w:ascii="Arial" w:eastAsia="Times New Roman" w:hAnsi="Arial" w:cs="Arial"/>
                <w:sz w:val="20"/>
                <w:szCs w:val="20"/>
                <w:lang w:eastAsia="en-AU"/>
              </w:rPr>
            </w:pPr>
            <w:r w:rsidRPr="00F45763">
              <w:rPr>
                <w:rFonts w:ascii="Arial" w:eastAsia="Times New Roman" w:hAnsi="Arial" w:cs="Arial"/>
                <w:sz w:val="20"/>
                <w:szCs w:val="20"/>
                <w:lang w:eastAsia="en-AU"/>
              </w:rPr>
              <w:t>minimises the risk to persons from overland flow;</w:t>
            </w:r>
          </w:p>
          <w:p w:rsidR="00F45763" w:rsidRPr="00F45763" w:rsidRDefault="00F45763" w:rsidP="00F45763">
            <w:pPr>
              <w:numPr>
                <w:ilvl w:val="0"/>
                <w:numId w:val="30"/>
              </w:numPr>
              <w:spacing w:before="100" w:beforeAutospacing="1" w:after="100" w:afterAutospacing="1" w:line="240" w:lineRule="auto"/>
              <w:ind w:left="450"/>
              <w:rPr>
                <w:rFonts w:ascii="Arial" w:eastAsia="Times New Roman" w:hAnsi="Arial" w:cs="Arial"/>
                <w:sz w:val="20"/>
                <w:szCs w:val="20"/>
                <w:lang w:eastAsia="en-AU"/>
              </w:rPr>
            </w:pPr>
            <w:r w:rsidRPr="00F45763">
              <w:rPr>
                <w:rFonts w:ascii="Arial" w:eastAsia="Times New Roman" w:hAnsi="Arial" w:cs="Arial"/>
                <w:sz w:val="20"/>
                <w:szCs w:val="20"/>
                <w:lang w:eastAsia="en-AU"/>
              </w:rPr>
              <w:t xml:space="preserve">does not increase the potential for damage from overland flow either on the premises or on a surrounding property, public land, road or infrastructure. </w:t>
            </w:r>
          </w:p>
        </w:tc>
        <w:tc>
          <w:tcPr>
            <w:tcW w:w="1660" w:type="pct"/>
            <w:hideMark/>
          </w:tcPr>
          <w:p w:rsidR="00F45763" w:rsidRPr="00F45763" w:rsidRDefault="00F45763" w:rsidP="00F45763">
            <w:pPr>
              <w:spacing w:before="100" w:beforeAutospacing="1" w:after="100" w:afterAutospacing="1" w:line="240" w:lineRule="auto"/>
              <w:ind w:left="150" w:right="150"/>
              <w:rPr>
                <w:rFonts w:ascii="Arial" w:eastAsia="Times New Roman" w:hAnsi="Arial" w:cs="Arial"/>
                <w:sz w:val="20"/>
                <w:szCs w:val="20"/>
                <w:lang w:eastAsia="en-AU"/>
              </w:rPr>
            </w:pPr>
            <w:r w:rsidRPr="00F45763">
              <w:rPr>
                <w:rFonts w:ascii="Arial" w:eastAsia="Times New Roman" w:hAnsi="Arial" w:cs="Arial"/>
                <w:sz w:val="20"/>
                <w:szCs w:val="20"/>
                <w:lang w:eastAsia="en-AU"/>
              </w:rPr>
              <w:t>No example provided.</w:t>
            </w:r>
          </w:p>
        </w:tc>
        <w:tc>
          <w:tcPr>
            <w:tcW w:w="624" w:type="pct"/>
          </w:tcPr>
          <w:p w:rsidR="00F45763" w:rsidRPr="00F45763" w:rsidRDefault="00F45763" w:rsidP="00F45763">
            <w:pPr>
              <w:spacing w:before="100" w:beforeAutospacing="1" w:after="100" w:afterAutospacing="1" w:line="240" w:lineRule="auto"/>
              <w:ind w:left="150" w:right="150"/>
              <w:rPr>
                <w:rFonts w:ascii="Arial" w:eastAsia="Times New Roman" w:hAnsi="Arial" w:cs="Arial"/>
                <w:sz w:val="20"/>
                <w:szCs w:val="20"/>
                <w:lang w:eastAsia="en-AU"/>
              </w:rPr>
            </w:pPr>
          </w:p>
        </w:tc>
        <w:tc>
          <w:tcPr>
            <w:tcW w:w="935" w:type="pct"/>
          </w:tcPr>
          <w:p w:rsidR="00F45763" w:rsidRPr="00F45763" w:rsidRDefault="00F45763" w:rsidP="00F45763">
            <w:pPr>
              <w:spacing w:before="100" w:beforeAutospacing="1" w:after="100" w:afterAutospacing="1" w:line="240" w:lineRule="auto"/>
              <w:ind w:left="150" w:right="150"/>
              <w:rPr>
                <w:rFonts w:ascii="Arial" w:eastAsia="Times New Roman" w:hAnsi="Arial" w:cs="Arial"/>
                <w:sz w:val="20"/>
                <w:szCs w:val="20"/>
                <w:lang w:eastAsia="en-AU"/>
              </w:rPr>
            </w:pPr>
          </w:p>
        </w:tc>
      </w:tr>
      <w:tr w:rsidR="00B9092A" w:rsidRPr="00F45763" w:rsidTr="00B9092A">
        <w:trPr>
          <w:tblCellSpacing w:w="15" w:type="dxa"/>
        </w:trPr>
        <w:tc>
          <w:tcPr>
            <w:tcW w:w="1732" w:type="pct"/>
            <w:hideMark/>
          </w:tcPr>
          <w:p w:rsidR="00F45763" w:rsidRPr="00F45763" w:rsidRDefault="00F45763" w:rsidP="00F45763">
            <w:pPr>
              <w:spacing w:before="100" w:beforeAutospacing="1" w:after="100" w:afterAutospacing="1" w:line="240" w:lineRule="auto"/>
              <w:ind w:left="150" w:right="150"/>
              <w:rPr>
                <w:rFonts w:ascii="Arial" w:eastAsia="Times New Roman" w:hAnsi="Arial" w:cs="Arial"/>
                <w:sz w:val="20"/>
                <w:szCs w:val="20"/>
                <w:lang w:eastAsia="en-AU"/>
              </w:rPr>
            </w:pPr>
            <w:r w:rsidRPr="00F45763">
              <w:rPr>
                <w:rFonts w:ascii="Arial" w:eastAsia="Times New Roman" w:hAnsi="Arial" w:cs="Arial"/>
                <w:b/>
                <w:bCs/>
                <w:sz w:val="20"/>
                <w:szCs w:val="20"/>
                <w:lang w:eastAsia="en-AU"/>
              </w:rPr>
              <w:t>PO45</w:t>
            </w:r>
          </w:p>
          <w:p w:rsidR="00F45763" w:rsidRPr="00F45763" w:rsidRDefault="00F45763" w:rsidP="00F45763">
            <w:pPr>
              <w:spacing w:before="100" w:beforeAutospacing="1" w:after="100" w:afterAutospacing="1" w:line="240" w:lineRule="auto"/>
              <w:ind w:left="150" w:right="150"/>
              <w:rPr>
                <w:rFonts w:ascii="Arial" w:eastAsia="Times New Roman" w:hAnsi="Arial" w:cs="Arial"/>
                <w:sz w:val="20"/>
                <w:szCs w:val="20"/>
                <w:lang w:eastAsia="en-AU"/>
              </w:rPr>
            </w:pPr>
            <w:r w:rsidRPr="00F45763">
              <w:rPr>
                <w:rFonts w:ascii="Arial" w:eastAsia="Times New Roman" w:hAnsi="Arial" w:cs="Arial"/>
                <w:sz w:val="20"/>
                <w:szCs w:val="20"/>
                <w:lang w:eastAsia="en-AU"/>
              </w:rPr>
              <w:t>Development:</w:t>
            </w:r>
          </w:p>
          <w:p w:rsidR="00F45763" w:rsidRPr="00F45763" w:rsidRDefault="00F45763" w:rsidP="00F45763">
            <w:pPr>
              <w:numPr>
                <w:ilvl w:val="0"/>
                <w:numId w:val="31"/>
              </w:numPr>
              <w:spacing w:before="100" w:beforeAutospacing="1" w:after="100" w:afterAutospacing="1" w:line="240" w:lineRule="auto"/>
              <w:ind w:left="600" w:right="150"/>
              <w:rPr>
                <w:rFonts w:ascii="Arial" w:eastAsia="Times New Roman" w:hAnsi="Arial" w:cs="Arial"/>
                <w:sz w:val="20"/>
                <w:szCs w:val="20"/>
                <w:lang w:eastAsia="en-AU"/>
              </w:rPr>
            </w:pPr>
            <w:r w:rsidRPr="00F45763">
              <w:rPr>
                <w:rFonts w:ascii="Arial" w:eastAsia="Times New Roman" w:hAnsi="Arial" w:cs="Arial"/>
                <w:sz w:val="20"/>
                <w:szCs w:val="20"/>
                <w:lang w:eastAsia="en-AU"/>
              </w:rPr>
              <w:t xml:space="preserve">maintains the conveyance of overland flow predominantly unimpeded through the premises for any event up to and including the 1% AEP for the fully developed upstream catchment; </w:t>
            </w:r>
          </w:p>
          <w:p w:rsidR="00F45763" w:rsidRPr="00F45763" w:rsidRDefault="00F45763" w:rsidP="00F45763">
            <w:pPr>
              <w:numPr>
                <w:ilvl w:val="0"/>
                <w:numId w:val="31"/>
              </w:numPr>
              <w:spacing w:before="100" w:beforeAutospacing="1" w:after="100" w:afterAutospacing="1" w:line="240" w:lineRule="auto"/>
              <w:ind w:left="600" w:right="150"/>
              <w:rPr>
                <w:rFonts w:ascii="Arial" w:eastAsia="Times New Roman" w:hAnsi="Arial" w:cs="Arial"/>
                <w:sz w:val="20"/>
                <w:szCs w:val="20"/>
                <w:lang w:eastAsia="en-AU"/>
              </w:rPr>
            </w:pPr>
            <w:r w:rsidRPr="00F45763">
              <w:rPr>
                <w:rFonts w:ascii="Arial" w:eastAsia="Times New Roman" w:hAnsi="Arial" w:cs="Arial"/>
                <w:sz w:val="20"/>
                <w:szCs w:val="20"/>
                <w:lang w:eastAsia="en-AU"/>
              </w:rPr>
              <w:t>does not concentrate, intensify or divert overland flow onto an upstream, downstream or surrounding property.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267"/>
            </w:tblGrid>
            <w:tr w:rsidR="00F45763" w:rsidRPr="00F45763" w:rsidTr="00F45763">
              <w:trPr>
                <w:tblCellSpacing w:w="15" w:type="dxa"/>
              </w:trPr>
              <w:tc>
                <w:tcPr>
                  <w:tcW w:w="8735" w:type="dxa"/>
                  <w:vAlign w:val="center"/>
                  <w:hideMark/>
                </w:tcPr>
                <w:p w:rsidR="00F45763" w:rsidRPr="00F45763" w:rsidRDefault="00F45763" w:rsidP="00F45763">
                  <w:pPr>
                    <w:spacing w:before="100" w:beforeAutospacing="1" w:after="100" w:afterAutospacing="1" w:line="240" w:lineRule="auto"/>
                    <w:ind w:left="150" w:right="150"/>
                    <w:rPr>
                      <w:rFonts w:ascii="Arial" w:eastAsia="Times New Roman" w:hAnsi="Arial" w:cs="Arial"/>
                      <w:sz w:val="20"/>
                      <w:szCs w:val="20"/>
                      <w:lang w:eastAsia="en-AU"/>
                    </w:rPr>
                  </w:pPr>
                  <w:r w:rsidRPr="00F45763">
                    <w:rPr>
                      <w:rFonts w:ascii="Arial" w:eastAsia="Times New Roman" w:hAnsi="Arial" w:cs="Arial"/>
                      <w:sz w:val="20"/>
                      <w:szCs w:val="20"/>
                      <w:lang w:eastAsia="en-AU"/>
                    </w:rPr>
                    <w:t>Note - Reporting to be prepared in accordance with Planning scheme policy – Flood hazard, Co</w:t>
                  </w:r>
                  <w:r w:rsidR="00B9092A">
                    <w:rPr>
                      <w:rFonts w:ascii="Arial" w:eastAsia="Times New Roman" w:hAnsi="Arial" w:cs="Arial"/>
                      <w:sz w:val="20"/>
                      <w:szCs w:val="20"/>
                      <w:lang w:eastAsia="en-AU"/>
                    </w:rPr>
                    <w:t>astal hazard and Overland flow.</w:t>
                  </w:r>
                </w:p>
              </w:tc>
            </w:tr>
          </w:tbl>
          <w:p w:rsidR="00F45763" w:rsidRPr="00F45763" w:rsidRDefault="00F45763" w:rsidP="00F45763">
            <w:pPr>
              <w:spacing w:before="100" w:beforeAutospacing="1" w:after="100" w:afterAutospacing="1" w:line="240" w:lineRule="auto"/>
              <w:rPr>
                <w:rFonts w:ascii="Arial" w:eastAsia="Times New Roman" w:hAnsi="Arial" w:cs="Arial"/>
                <w:sz w:val="20"/>
                <w:szCs w:val="20"/>
                <w:lang w:eastAsia="en-AU"/>
              </w:rPr>
            </w:pPr>
          </w:p>
        </w:tc>
        <w:tc>
          <w:tcPr>
            <w:tcW w:w="1660" w:type="pct"/>
            <w:hideMark/>
          </w:tcPr>
          <w:p w:rsidR="00F45763" w:rsidRPr="00F45763" w:rsidRDefault="00F45763" w:rsidP="00F45763">
            <w:pPr>
              <w:spacing w:before="100" w:beforeAutospacing="1" w:after="100" w:afterAutospacing="1" w:line="240" w:lineRule="auto"/>
              <w:ind w:left="150" w:right="150"/>
              <w:rPr>
                <w:rFonts w:ascii="Arial" w:eastAsia="Times New Roman" w:hAnsi="Arial" w:cs="Arial"/>
                <w:sz w:val="20"/>
                <w:szCs w:val="20"/>
                <w:lang w:eastAsia="en-AU"/>
              </w:rPr>
            </w:pPr>
            <w:r w:rsidRPr="00F45763">
              <w:rPr>
                <w:rFonts w:ascii="Arial" w:eastAsia="Times New Roman" w:hAnsi="Arial" w:cs="Arial"/>
                <w:b/>
                <w:bCs/>
                <w:sz w:val="20"/>
                <w:szCs w:val="20"/>
                <w:lang w:eastAsia="en-AU"/>
              </w:rPr>
              <w:t>E45</w:t>
            </w:r>
          </w:p>
          <w:p w:rsidR="00F45763" w:rsidRPr="00F45763" w:rsidRDefault="00F45763" w:rsidP="00F45763">
            <w:pPr>
              <w:spacing w:before="100" w:beforeAutospacing="1" w:after="100" w:afterAutospacing="1" w:line="240" w:lineRule="auto"/>
              <w:ind w:left="150" w:right="150"/>
              <w:rPr>
                <w:rFonts w:ascii="Arial" w:eastAsia="Times New Roman" w:hAnsi="Arial" w:cs="Arial"/>
                <w:sz w:val="20"/>
                <w:szCs w:val="20"/>
                <w:lang w:eastAsia="en-AU"/>
              </w:rPr>
            </w:pPr>
            <w:r w:rsidRPr="00F45763">
              <w:rPr>
                <w:rFonts w:ascii="Arial" w:eastAsia="Times New Roman" w:hAnsi="Arial" w:cs="Arial"/>
                <w:sz w:val="20"/>
                <w:szCs w:val="20"/>
                <w:lang w:eastAsia="en-AU"/>
              </w:rPr>
              <w:t>Development ensures that any buildings are not located in an Overland flow path area.</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313"/>
            </w:tblGrid>
            <w:tr w:rsidR="00F45763" w:rsidRPr="00F45763" w:rsidTr="00F45763">
              <w:trPr>
                <w:tblCellSpacing w:w="15" w:type="dxa"/>
              </w:trPr>
              <w:tc>
                <w:tcPr>
                  <w:tcW w:w="6253" w:type="dxa"/>
                  <w:vAlign w:val="center"/>
                  <w:hideMark/>
                </w:tcPr>
                <w:p w:rsidR="00F45763" w:rsidRPr="00F45763" w:rsidRDefault="00F45763" w:rsidP="00F45763">
                  <w:pPr>
                    <w:spacing w:before="100" w:beforeAutospacing="1" w:after="100" w:afterAutospacing="1" w:line="240" w:lineRule="auto"/>
                    <w:rPr>
                      <w:rFonts w:ascii="Arial" w:eastAsia="Times New Roman" w:hAnsi="Arial" w:cs="Arial"/>
                      <w:sz w:val="20"/>
                      <w:szCs w:val="20"/>
                      <w:lang w:eastAsia="en-AU"/>
                    </w:rPr>
                  </w:pPr>
                  <w:r w:rsidRPr="00F45763">
                    <w:rPr>
                      <w:rFonts w:ascii="Arial" w:eastAsia="Times New Roman" w:hAnsi="Arial" w:cs="Arial"/>
                      <w:sz w:val="20"/>
                      <w:szCs w:val="20"/>
                      <w:lang w:eastAsia="en-AU"/>
                    </w:rPr>
                    <w:t xml:space="preserve">Note: A report from a suitably qualified Registered Professional Engineer Queensland is required certifying that the development does not increase the potential for significant adverse impacts on an upstream, downstream or surrounding property. </w:t>
                  </w:r>
                </w:p>
              </w:tc>
            </w:tr>
          </w:tbl>
          <w:p w:rsidR="00F45763" w:rsidRPr="00F45763" w:rsidRDefault="00F45763" w:rsidP="00F45763">
            <w:pPr>
              <w:spacing w:before="100" w:beforeAutospacing="1" w:after="100" w:afterAutospacing="1" w:line="240" w:lineRule="auto"/>
              <w:rPr>
                <w:rFonts w:ascii="Arial" w:eastAsia="Times New Roman" w:hAnsi="Arial" w:cs="Arial"/>
                <w:sz w:val="20"/>
                <w:szCs w:val="20"/>
                <w:lang w:eastAsia="en-AU"/>
              </w:rPr>
            </w:pPr>
          </w:p>
        </w:tc>
        <w:tc>
          <w:tcPr>
            <w:tcW w:w="624" w:type="pct"/>
          </w:tcPr>
          <w:p w:rsidR="00F45763" w:rsidRPr="00F45763" w:rsidRDefault="00F45763" w:rsidP="00F4576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5" w:type="pct"/>
          </w:tcPr>
          <w:p w:rsidR="00F45763" w:rsidRPr="00F45763" w:rsidRDefault="00F45763" w:rsidP="00F45763">
            <w:pPr>
              <w:spacing w:before="100" w:beforeAutospacing="1" w:after="100" w:afterAutospacing="1" w:line="240" w:lineRule="auto"/>
              <w:ind w:left="150" w:right="150"/>
              <w:rPr>
                <w:rFonts w:ascii="Arial" w:eastAsia="Times New Roman" w:hAnsi="Arial" w:cs="Arial"/>
                <w:b/>
                <w:bCs/>
                <w:sz w:val="20"/>
                <w:szCs w:val="20"/>
                <w:lang w:eastAsia="en-AU"/>
              </w:rPr>
            </w:pPr>
          </w:p>
        </w:tc>
      </w:tr>
      <w:tr w:rsidR="00B9092A" w:rsidRPr="00F45763" w:rsidTr="00B9092A">
        <w:trPr>
          <w:tblCellSpacing w:w="15" w:type="dxa"/>
        </w:trPr>
        <w:tc>
          <w:tcPr>
            <w:tcW w:w="1732" w:type="pct"/>
            <w:hideMark/>
          </w:tcPr>
          <w:p w:rsidR="00F45763" w:rsidRPr="00F45763" w:rsidRDefault="00F45763" w:rsidP="00F45763">
            <w:pPr>
              <w:spacing w:before="100" w:beforeAutospacing="1" w:after="100" w:afterAutospacing="1" w:line="240" w:lineRule="auto"/>
              <w:ind w:left="150" w:right="150"/>
              <w:rPr>
                <w:rFonts w:ascii="Arial" w:eastAsia="Times New Roman" w:hAnsi="Arial" w:cs="Arial"/>
                <w:sz w:val="20"/>
                <w:szCs w:val="20"/>
                <w:lang w:eastAsia="en-AU"/>
              </w:rPr>
            </w:pPr>
            <w:r w:rsidRPr="00F45763">
              <w:rPr>
                <w:rFonts w:ascii="Arial" w:eastAsia="Times New Roman" w:hAnsi="Arial" w:cs="Arial"/>
                <w:b/>
                <w:bCs/>
                <w:sz w:val="20"/>
                <w:szCs w:val="20"/>
                <w:lang w:eastAsia="en-AU"/>
              </w:rPr>
              <w:t>PO46</w:t>
            </w:r>
          </w:p>
          <w:p w:rsidR="00F45763" w:rsidRPr="00F45763" w:rsidRDefault="00F45763" w:rsidP="00F45763">
            <w:pPr>
              <w:spacing w:before="100" w:beforeAutospacing="1" w:after="100" w:afterAutospacing="1" w:line="240" w:lineRule="auto"/>
              <w:ind w:left="150" w:right="150"/>
              <w:rPr>
                <w:rFonts w:ascii="Arial" w:eastAsia="Times New Roman" w:hAnsi="Arial" w:cs="Arial"/>
                <w:sz w:val="20"/>
                <w:szCs w:val="20"/>
                <w:lang w:eastAsia="en-AU"/>
              </w:rPr>
            </w:pPr>
            <w:r w:rsidRPr="00F45763">
              <w:rPr>
                <w:rFonts w:ascii="Arial" w:eastAsia="Times New Roman" w:hAnsi="Arial" w:cs="Arial"/>
                <w:sz w:val="20"/>
                <w:szCs w:val="20"/>
                <w:lang w:eastAsia="en-AU"/>
              </w:rPr>
              <w:t>Development does not:</w:t>
            </w:r>
          </w:p>
          <w:p w:rsidR="00F45763" w:rsidRPr="00F45763" w:rsidRDefault="00F45763" w:rsidP="00F45763">
            <w:pPr>
              <w:numPr>
                <w:ilvl w:val="0"/>
                <w:numId w:val="32"/>
              </w:numPr>
              <w:spacing w:before="100" w:beforeAutospacing="1" w:after="100" w:afterAutospacing="1" w:line="240" w:lineRule="auto"/>
              <w:ind w:left="450"/>
              <w:rPr>
                <w:rFonts w:ascii="Arial" w:eastAsia="Times New Roman" w:hAnsi="Arial" w:cs="Arial"/>
                <w:sz w:val="20"/>
                <w:szCs w:val="20"/>
                <w:lang w:eastAsia="en-AU"/>
              </w:rPr>
            </w:pPr>
            <w:r w:rsidRPr="00F45763">
              <w:rPr>
                <w:rFonts w:ascii="Arial" w:eastAsia="Times New Roman" w:hAnsi="Arial" w:cs="Arial"/>
                <w:sz w:val="20"/>
                <w:szCs w:val="20"/>
                <w:lang w:eastAsia="en-AU"/>
              </w:rPr>
              <w:t>directly, indirectly or cumulatively cause any increase in overland flow velocity or level;</w:t>
            </w:r>
          </w:p>
          <w:p w:rsidR="00F45763" w:rsidRPr="00F45763" w:rsidRDefault="00F45763" w:rsidP="00F45763">
            <w:pPr>
              <w:numPr>
                <w:ilvl w:val="0"/>
                <w:numId w:val="32"/>
              </w:numPr>
              <w:spacing w:before="100" w:beforeAutospacing="1" w:after="100" w:afterAutospacing="1" w:line="240" w:lineRule="auto"/>
              <w:ind w:left="450"/>
              <w:rPr>
                <w:rFonts w:ascii="Arial" w:eastAsia="Times New Roman" w:hAnsi="Arial" w:cs="Arial"/>
                <w:sz w:val="20"/>
                <w:szCs w:val="20"/>
                <w:lang w:eastAsia="en-AU"/>
              </w:rPr>
            </w:pPr>
            <w:r w:rsidRPr="00F45763">
              <w:rPr>
                <w:rFonts w:ascii="Arial" w:eastAsia="Times New Roman" w:hAnsi="Arial" w:cs="Arial"/>
                <w:sz w:val="20"/>
                <w:szCs w:val="20"/>
                <w:lang w:eastAsia="en-AU"/>
              </w:rPr>
              <w:lastRenderedPageBreak/>
              <w:t xml:space="preserve">increase the potential for flood damage from overland flow either on the premises or on a surrounding property, public land, road or infrastructure. </w:t>
            </w:r>
          </w:p>
          <w:tbl>
            <w:tblPr>
              <w:tblW w:w="5185"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185"/>
            </w:tblGrid>
            <w:tr w:rsidR="00F45763" w:rsidRPr="00F45763" w:rsidTr="00B9092A">
              <w:trPr>
                <w:tblCellSpacing w:w="15" w:type="dxa"/>
              </w:trPr>
              <w:tc>
                <w:tcPr>
                  <w:tcW w:w="5125" w:type="dxa"/>
                  <w:vAlign w:val="center"/>
                  <w:hideMark/>
                </w:tcPr>
                <w:p w:rsidR="00F45763" w:rsidRPr="00F45763" w:rsidRDefault="00F45763" w:rsidP="00F45763">
                  <w:pPr>
                    <w:spacing w:before="100" w:beforeAutospacing="1" w:after="100" w:afterAutospacing="1" w:line="240" w:lineRule="auto"/>
                    <w:rPr>
                      <w:rFonts w:ascii="Arial" w:eastAsia="Times New Roman" w:hAnsi="Arial" w:cs="Arial"/>
                      <w:sz w:val="20"/>
                      <w:szCs w:val="20"/>
                      <w:lang w:eastAsia="en-AU"/>
                    </w:rPr>
                  </w:pPr>
                  <w:r w:rsidRPr="00F45763">
                    <w:rPr>
                      <w:rFonts w:ascii="Arial" w:eastAsia="Times New Roman" w:hAnsi="Arial" w:cs="Arial"/>
                      <w:sz w:val="20"/>
                      <w:szCs w:val="20"/>
                      <w:lang w:eastAsia="en-AU"/>
                    </w:rPr>
                    <w:t xml:space="preserve">Note - Open concrete drains greater than 1m in width are not an acceptable outcome, nor are any other design options that may increase scouring. </w:t>
                  </w:r>
                </w:p>
              </w:tc>
            </w:tr>
            <w:tr w:rsidR="00F45763" w:rsidRPr="00F45763" w:rsidTr="00B9092A">
              <w:trPr>
                <w:tblCellSpacing w:w="15" w:type="dxa"/>
              </w:trPr>
              <w:tc>
                <w:tcPr>
                  <w:tcW w:w="5125" w:type="dxa"/>
                  <w:vAlign w:val="center"/>
                  <w:hideMark/>
                </w:tcPr>
                <w:p w:rsidR="00F45763" w:rsidRPr="00F45763" w:rsidRDefault="00F45763" w:rsidP="00F45763">
                  <w:pPr>
                    <w:spacing w:before="100" w:beforeAutospacing="1" w:after="100" w:afterAutospacing="1" w:line="240" w:lineRule="auto"/>
                    <w:rPr>
                      <w:rFonts w:ascii="Arial" w:eastAsia="Times New Roman" w:hAnsi="Arial" w:cs="Arial"/>
                      <w:sz w:val="20"/>
                      <w:szCs w:val="20"/>
                      <w:lang w:eastAsia="en-AU"/>
                    </w:rPr>
                  </w:pPr>
                  <w:r w:rsidRPr="00F45763">
                    <w:rPr>
                      <w:rFonts w:ascii="Arial" w:eastAsia="Times New Roman" w:hAnsi="Arial" w:cs="Arial"/>
                      <w:sz w:val="20"/>
                      <w:szCs w:val="20"/>
                      <w:lang w:eastAsia="en-AU"/>
                    </w:rPr>
                    <w:t xml:space="preserve">Note - A report from a suitably qualified Registered Professional Engineer Queensland is required certifying that the development does not increase the potential for significant adverse impacts on an upstream, downstream or surrounding premises. </w:t>
                  </w:r>
                </w:p>
              </w:tc>
            </w:tr>
          </w:tbl>
          <w:p w:rsidR="00F45763" w:rsidRPr="00F45763" w:rsidRDefault="00F45763" w:rsidP="00F45763">
            <w:pPr>
              <w:spacing w:before="100" w:beforeAutospacing="1" w:after="100" w:afterAutospacing="1" w:line="240" w:lineRule="auto"/>
              <w:rPr>
                <w:rFonts w:ascii="Arial" w:eastAsia="Times New Roman" w:hAnsi="Arial" w:cs="Arial"/>
                <w:vanish/>
                <w:sz w:val="20"/>
                <w:szCs w:val="20"/>
                <w:lang w:eastAsia="en-AU"/>
              </w:rPr>
            </w:pPr>
          </w:p>
          <w:p w:rsidR="00B9092A" w:rsidRDefault="00B9092A"/>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267"/>
            </w:tblGrid>
            <w:tr w:rsidR="00F45763" w:rsidRPr="00F45763" w:rsidTr="00B9092A">
              <w:trPr>
                <w:tblCellSpacing w:w="15" w:type="dxa"/>
              </w:trPr>
              <w:tc>
                <w:tcPr>
                  <w:tcW w:w="5207" w:type="dxa"/>
                  <w:vAlign w:val="center"/>
                  <w:hideMark/>
                </w:tcPr>
                <w:p w:rsidR="00F45763" w:rsidRPr="00F45763" w:rsidRDefault="00F45763" w:rsidP="00F45763">
                  <w:pPr>
                    <w:spacing w:before="100" w:beforeAutospacing="1" w:after="100" w:afterAutospacing="1" w:line="240" w:lineRule="auto"/>
                    <w:rPr>
                      <w:rFonts w:ascii="Arial" w:eastAsia="Times New Roman" w:hAnsi="Arial" w:cs="Arial"/>
                      <w:sz w:val="20"/>
                      <w:szCs w:val="20"/>
                      <w:lang w:eastAsia="en-AU"/>
                    </w:rPr>
                  </w:pPr>
                  <w:r w:rsidRPr="00F45763">
                    <w:rPr>
                      <w:rFonts w:ascii="Arial" w:eastAsia="Times New Roman" w:hAnsi="Arial" w:cs="Arial"/>
                      <w:sz w:val="20"/>
                      <w:szCs w:val="20"/>
                      <w:lang w:eastAsia="en-AU"/>
                    </w:rPr>
                    <w:t>Note - Reporting to be prepared in accordance with Planning scheme policy – Flood hazard, Coastal hazard and Overland flow</w:t>
                  </w:r>
                </w:p>
              </w:tc>
            </w:tr>
          </w:tbl>
          <w:p w:rsidR="00F45763" w:rsidRPr="00F45763" w:rsidRDefault="00F45763" w:rsidP="00F45763">
            <w:pPr>
              <w:spacing w:before="100" w:beforeAutospacing="1" w:after="100" w:afterAutospacing="1" w:line="240" w:lineRule="auto"/>
              <w:rPr>
                <w:rFonts w:ascii="Arial" w:eastAsia="Times New Roman" w:hAnsi="Arial" w:cs="Arial"/>
                <w:sz w:val="20"/>
                <w:szCs w:val="20"/>
                <w:lang w:eastAsia="en-AU"/>
              </w:rPr>
            </w:pPr>
          </w:p>
        </w:tc>
        <w:tc>
          <w:tcPr>
            <w:tcW w:w="1660" w:type="pct"/>
            <w:hideMark/>
          </w:tcPr>
          <w:p w:rsidR="00F45763" w:rsidRPr="00F45763" w:rsidRDefault="00F45763" w:rsidP="00F45763">
            <w:pPr>
              <w:spacing w:before="100" w:beforeAutospacing="1" w:after="100" w:afterAutospacing="1" w:line="240" w:lineRule="auto"/>
              <w:ind w:left="150" w:right="150"/>
              <w:rPr>
                <w:rFonts w:ascii="Arial" w:eastAsia="Times New Roman" w:hAnsi="Arial" w:cs="Arial"/>
                <w:sz w:val="20"/>
                <w:szCs w:val="20"/>
                <w:lang w:eastAsia="en-AU"/>
              </w:rPr>
            </w:pPr>
            <w:r w:rsidRPr="00F45763">
              <w:rPr>
                <w:rFonts w:ascii="Arial" w:eastAsia="Times New Roman" w:hAnsi="Arial" w:cs="Arial"/>
                <w:sz w:val="20"/>
                <w:szCs w:val="20"/>
                <w:lang w:eastAsia="en-AU"/>
              </w:rPr>
              <w:lastRenderedPageBreak/>
              <w:t>No example provided.</w:t>
            </w:r>
          </w:p>
        </w:tc>
        <w:tc>
          <w:tcPr>
            <w:tcW w:w="624" w:type="pct"/>
          </w:tcPr>
          <w:p w:rsidR="00F45763" w:rsidRPr="00F45763" w:rsidRDefault="00F45763" w:rsidP="00F45763">
            <w:pPr>
              <w:spacing w:before="100" w:beforeAutospacing="1" w:after="100" w:afterAutospacing="1" w:line="240" w:lineRule="auto"/>
              <w:ind w:left="150" w:right="150"/>
              <w:rPr>
                <w:rFonts w:ascii="Arial" w:eastAsia="Times New Roman" w:hAnsi="Arial" w:cs="Arial"/>
                <w:sz w:val="20"/>
                <w:szCs w:val="20"/>
                <w:lang w:eastAsia="en-AU"/>
              </w:rPr>
            </w:pPr>
          </w:p>
        </w:tc>
        <w:tc>
          <w:tcPr>
            <w:tcW w:w="935" w:type="pct"/>
          </w:tcPr>
          <w:p w:rsidR="00F45763" w:rsidRPr="00F45763" w:rsidRDefault="00F45763" w:rsidP="00F45763">
            <w:pPr>
              <w:spacing w:before="100" w:beforeAutospacing="1" w:after="100" w:afterAutospacing="1" w:line="240" w:lineRule="auto"/>
              <w:ind w:left="150" w:right="150"/>
              <w:rPr>
                <w:rFonts w:ascii="Arial" w:eastAsia="Times New Roman" w:hAnsi="Arial" w:cs="Arial"/>
                <w:sz w:val="20"/>
                <w:szCs w:val="20"/>
                <w:lang w:eastAsia="en-AU"/>
              </w:rPr>
            </w:pPr>
          </w:p>
        </w:tc>
      </w:tr>
      <w:tr w:rsidR="00B9092A" w:rsidRPr="00F45763" w:rsidTr="00B9092A">
        <w:trPr>
          <w:tblCellSpacing w:w="15" w:type="dxa"/>
        </w:trPr>
        <w:tc>
          <w:tcPr>
            <w:tcW w:w="1732" w:type="pct"/>
            <w:hideMark/>
          </w:tcPr>
          <w:p w:rsidR="00F45763" w:rsidRPr="00F45763" w:rsidRDefault="00F45763" w:rsidP="00F45763">
            <w:pPr>
              <w:spacing w:before="100" w:beforeAutospacing="1" w:after="100" w:afterAutospacing="1" w:line="240" w:lineRule="auto"/>
              <w:ind w:left="150" w:right="150"/>
              <w:rPr>
                <w:rFonts w:ascii="Arial" w:eastAsia="Times New Roman" w:hAnsi="Arial" w:cs="Arial"/>
                <w:sz w:val="20"/>
                <w:szCs w:val="20"/>
                <w:lang w:eastAsia="en-AU"/>
              </w:rPr>
            </w:pPr>
            <w:r w:rsidRPr="00F45763">
              <w:rPr>
                <w:rFonts w:ascii="Arial" w:eastAsia="Times New Roman" w:hAnsi="Arial" w:cs="Arial"/>
                <w:b/>
                <w:bCs/>
                <w:sz w:val="20"/>
                <w:szCs w:val="20"/>
                <w:lang w:eastAsia="en-AU"/>
              </w:rPr>
              <w:t>PO47</w:t>
            </w:r>
          </w:p>
          <w:p w:rsidR="00F45763" w:rsidRPr="00F45763" w:rsidRDefault="00F45763" w:rsidP="00F45763">
            <w:pPr>
              <w:spacing w:before="100" w:beforeAutospacing="1" w:after="100" w:afterAutospacing="1" w:line="240" w:lineRule="auto"/>
              <w:ind w:left="150" w:right="150"/>
              <w:rPr>
                <w:rFonts w:ascii="Arial" w:eastAsia="Times New Roman" w:hAnsi="Arial" w:cs="Arial"/>
                <w:sz w:val="20"/>
                <w:szCs w:val="20"/>
                <w:lang w:eastAsia="en-AU"/>
              </w:rPr>
            </w:pPr>
            <w:r w:rsidRPr="00F45763">
              <w:rPr>
                <w:rFonts w:ascii="Arial" w:eastAsia="Times New Roman" w:hAnsi="Arial" w:cs="Arial"/>
                <w:sz w:val="20"/>
                <w:szCs w:val="20"/>
                <w:lang w:eastAsia="en-AU"/>
              </w:rPr>
              <w:t xml:space="preserve">Development ensures that overland flow is not conveyed from a road or public open space onto a private lot, unless the development is in a Rural zone. </w:t>
            </w:r>
          </w:p>
        </w:tc>
        <w:tc>
          <w:tcPr>
            <w:tcW w:w="1660" w:type="pct"/>
            <w:hideMark/>
          </w:tcPr>
          <w:p w:rsidR="00F45763" w:rsidRPr="00F45763" w:rsidRDefault="00F45763" w:rsidP="00F45763">
            <w:pPr>
              <w:spacing w:before="100" w:beforeAutospacing="1" w:after="100" w:afterAutospacing="1" w:line="240" w:lineRule="auto"/>
              <w:ind w:left="150" w:right="150"/>
              <w:rPr>
                <w:rFonts w:ascii="Arial" w:eastAsia="Times New Roman" w:hAnsi="Arial" w:cs="Arial"/>
                <w:sz w:val="20"/>
                <w:szCs w:val="20"/>
                <w:lang w:eastAsia="en-AU"/>
              </w:rPr>
            </w:pPr>
            <w:r w:rsidRPr="00F45763">
              <w:rPr>
                <w:rFonts w:ascii="Arial" w:eastAsia="Times New Roman" w:hAnsi="Arial" w:cs="Arial"/>
                <w:b/>
                <w:bCs/>
                <w:sz w:val="20"/>
                <w:szCs w:val="20"/>
                <w:lang w:eastAsia="en-AU"/>
              </w:rPr>
              <w:t>E47</w:t>
            </w:r>
          </w:p>
          <w:p w:rsidR="00F45763" w:rsidRPr="00F45763" w:rsidRDefault="00F45763" w:rsidP="00F45763">
            <w:pPr>
              <w:spacing w:before="100" w:beforeAutospacing="1" w:after="100" w:afterAutospacing="1" w:line="240" w:lineRule="auto"/>
              <w:ind w:left="150" w:right="150"/>
              <w:rPr>
                <w:rFonts w:ascii="Arial" w:eastAsia="Times New Roman" w:hAnsi="Arial" w:cs="Arial"/>
                <w:sz w:val="20"/>
                <w:szCs w:val="20"/>
                <w:lang w:eastAsia="en-AU"/>
              </w:rPr>
            </w:pPr>
            <w:r w:rsidRPr="00F45763">
              <w:rPr>
                <w:rFonts w:ascii="Arial" w:eastAsia="Times New Roman" w:hAnsi="Arial" w:cs="Arial"/>
                <w:sz w:val="20"/>
                <w:szCs w:val="20"/>
                <w:lang w:eastAsia="en-AU"/>
              </w:rPr>
              <w:t xml:space="preserve">Development ensures that overland flow paths and drainage infrastructure is provided to convey overland flow from a road or public open space area away from a private lot, unless the development is in the Rural zone. </w:t>
            </w:r>
          </w:p>
        </w:tc>
        <w:tc>
          <w:tcPr>
            <w:tcW w:w="624" w:type="pct"/>
          </w:tcPr>
          <w:p w:rsidR="00F45763" w:rsidRPr="00F45763" w:rsidRDefault="00F45763" w:rsidP="00F4576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5" w:type="pct"/>
          </w:tcPr>
          <w:p w:rsidR="00F45763" w:rsidRPr="00F45763" w:rsidRDefault="00F45763" w:rsidP="00F45763">
            <w:pPr>
              <w:spacing w:before="100" w:beforeAutospacing="1" w:after="100" w:afterAutospacing="1" w:line="240" w:lineRule="auto"/>
              <w:ind w:left="150" w:right="150"/>
              <w:rPr>
                <w:rFonts w:ascii="Arial" w:eastAsia="Times New Roman" w:hAnsi="Arial" w:cs="Arial"/>
                <w:b/>
                <w:bCs/>
                <w:sz w:val="20"/>
                <w:szCs w:val="20"/>
                <w:lang w:eastAsia="en-AU"/>
              </w:rPr>
            </w:pPr>
          </w:p>
        </w:tc>
      </w:tr>
      <w:tr w:rsidR="00B9092A" w:rsidRPr="00F45763" w:rsidTr="00B9092A">
        <w:trPr>
          <w:tblCellSpacing w:w="15" w:type="dxa"/>
        </w:trPr>
        <w:tc>
          <w:tcPr>
            <w:tcW w:w="1732" w:type="pct"/>
            <w:vMerge w:val="restart"/>
            <w:hideMark/>
          </w:tcPr>
          <w:p w:rsidR="00F45763" w:rsidRPr="00F45763" w:rsidRDefault="00F45763" w:rsidP="00F45763">
            <w:pPr>
              <w:spacing w:before="100" w:beforeAutospacing="1" w:after="100" w:afterAutospacing="1" w:line="240" w:lineRule="auto"/>
              <w:ind w:left="150" w:right="150"/>
              <w:rPr>
                <w:rFonts w:ascii="Arial" w:eastAsia="Times New Roman" w:hAnsi="Arial" w:cs="Arial"/>
                <w:sz w:val="20"/>
                <w:szCs w:val="20"/>
                <w:lang w:eastAsia="en-AU"/>
              </w:rPr>
            </w:pPr>
            <w:r w:rsidRPr="00F45763">
              <w:rPr>
                <w:rFonts w:ascii="Arial" w:eastAsia="Times New Roman" w:hAnsi="Arial" w:cs="Arial"/>
                <w:b/>
                <w:bCs/>
                <w:sz w:val="20"/>
                <w:szCs w:val="20"/>
                <w:lang w:eastAsia="en-AU"/>
              </w:rPr>
              <w:t>PO48</w:t>
            </w:r>
          </w:p>
          <w:p w:rsidR="00F45763" w:rsidRPr="00F45763" w:rsidRDefault="00F45763" w:rsidP="00F45763">
            <w:pPr>
              <w:spacing w:before="100" w:beforeAutospacing="1" w:after="100" w:afterAutospacing="1" w:line="240" w:lineRule="auto"/>
              <w:ind w:left="150" w:right="150"/>
              <w:rPr>
                <w:rFonts w:ascii="Arial" w:eastAsia="Times New Roman" w:hAnsi="Arial" w:cs="Arial"/>
                <w:sz w:val="20"/>
                <w:szCs w:val="20"/>
                <w:lang w:eastAsia="en-AU"/>
              </w:rPr>
            </w:pPr>
            <w:r w:rsidRPr="00F45763">
              <w:rPr>
                <w:rFonts w:ascii="Arial" w:eastAsia="Times New Roman" w:hAnsi="Arial" w:cs="Arial"/>
                <w:sz w:val="20"/>
                <w:szCs w:val="20"/>
                <w:lang w:eastAsia="en-AU"/>
              </w:rPr>
              <w:t xml:space="preserve">Development ensures that Council and inter-allotment drainage infrastructure, overland flow paths and open drains through private property cater for overland flows for a fully developed upstream catchment flows and </w:t>
            </w:r>
            <w:proofErr w:type="gramStart"/>
            <w:r w:rsidRPr="00F45763">
              <w:rPr>
                <w:rFonts w:ascii="Arial" w:eastAsia="Times New Roman" w:hAnsi="Arial" w:cs="Arial"/>
                <w:sz w:val="20"/>
                <w:szCs w:val="20"/>
                <w:lang w:eastAsia="en-AU"/>
              </w:rPr>
              <w:t>are able to</w:t>
            </w:r>
            <w:proofErr w:type="gramEnd"/>
            <w:r w:rsidRPr="00F45763">
              <w:rPr>
                <w:rFonts w:ascii="Arial" w:eastAsia="Times New Roman" w:hAnsi="Arial" w:cs="Arial"/>
                <w:sz w:val="20"/>
                <w:szCs w:val="20"/>
                <w:lang w:eastAsia="en-AU"/>
              </w:rPr>
              <w:t xml:space="preserve"> be easily maintained. </w:t>
            </w:r>
          </w:p>
          <w:tbl>
            <w:tblPr>
              <w:tblW w:w="4922"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185"/>
            </w:tblGrid>
            <w:tr w:rsidR="00F45763" w:rsidRPr="00F45763" w:rsidTr="00B9092A">
              <w:trPr>
                <w:tblCellSpacing w:w="15" w:type="dxa"/>
              </w:trPr>
              <w:tc>
                <w:tcPr>
                  <w:tcW w:w="5125" w:type="dxa"/>
                  <w:vAlign w:val="center"/>
                  <w:hideMark/>
                </w:tcPr>
                <w:p w:rsidR="00F45763" w:rsidRPr="00F45763" w:rsidRDefault="00F45763" w:rsidP="00F45763">
                  <w:pPr>
                    <w:spacing w:before="100" w:beforeAutospacing="1" w:after="100" w:afterAutospacing="1" w:line="240" w:lineRule="auto"/>
                    <w:rPr>
                      <w:rFonts w:ascii="Arial" w:eastAsia="Times New Roman" w:hAnsi="Arial" w:cs="Arial"/>
                      <w:sz w:val="20"/>
                      <w:szCs w:val="20"/>
                      <w:lang w:eastAsia="en-AU"/>
                    </w:rPr>
                  </w:pPr>
                  <w:r w:rsidRPr="00F45763">
                    <w:rPr>
                      <w:rFonts w:ascii="Arial" w:eastAsia="Times New Roman" w:hAnsi="Arial" w:cs="Arial"/>
                      <w:sz w:val="20"/>
                      <w:szCs w:val="20"/>
                      <w:lang w:eastAsia="en-AU"/>
                    </w:rPr>
                    <w:t xml:space="preserve">Note - A report from a suitably qualified Registered Professional Engineer Queensland is required certifying that the development does not increase the potential for significant adverse impacts on an upstream, downstream or surrounding premises. </w:t>
                  </w:r>
                </w:p>
              </w:tc>
            </w:tr>
            <w:tr w:rsidR="00F45763" w:rsidRPr="00F45763" w:rsidTr="00B9092A">
              <w:trPr>
                <w:tblCellSpacing w:w="15" w:type="dxa"/>
              </w:trPr>
              <w:tc>
                <w:tcPr>
                  <w:tcW w:w="5125" w:type="dxa"/>
                  <w:vAlign w:val="center"/>
                  <w:hideMark/>
                </w:tcPr>
                <w:p w:rsidR="00F45763" w:rsidRPr="00F45763" w:rsidRDefault="00F45763" w:rsidP="00F45763">
                  <w:pPr>
                    <w:spacing w:before="100" w:beforeAutospacing="1" w:after="100" w:afterAutospacing="1" w:line="240" w:lineRule="auto"/>
                    <w:rPr>
                      <w:rFonts w:ascii="Arial" w:eastAsia="Times New Roman" w:hAnsi="Arial" w:cs="Arial"/>
                      <w:sz w:val="20"/>
                      <w:szCs w:val="20"/>
                      <w:lang w:eastAsia="en-AU"/>
                    </w:rPr>
                  </w:pPr>
                  <w:r w:rsidRPr="00F45763">
                    <w:rPr>
                      <w:rFonts w:ascii="Arial" w:eastAsia="Times New Roman" w:hAnsi="Arial" w:cs="Arial"/>
                      <w:sz w:val="20"/>
                      <w:szCs w:val="20"/>
                      <w:lang w:eastAsia="en-AU"/>
                    </w:rPr>
                    <w:t>Note - Reporting to be prepared in accordance with Planning scheme policy – Flood hazard, Coastal hazard and Overland flow</w:t>
                  </w:r>
                </w:p>
              </w:tc>
            </w:tr>
          </w:tbl>
          <w:p w:rsidR="00F45763" w:rsidRPr="00F45763" w:rsidRDefault="00F45763" w:rsidP="00F45763">
            <w:pPr>
              <w:spacing w:before="100" w:beforeAutospacing="1" w:after="100" w:afterAutospacing="1" w:line="240" w:lineRule="auto"/>
              <w:rPr>
                <w:rFonts w:ascii="Arial" w:eastAsia="Times New Roman" w:hAnsi="Arial" w:cs="Arial"/>
                <w:sz w:val="20"/>
                <w:szCs w:val="20"/>
                <w:lang w:eastAsia="en-AU"/>
              </w:rPr>
            </w:pPr>
          </w:p>
        </w:tc>
        <w:tc>
          <w:tcPr>
            <w:tcW w:w="1660" w:type="pct"/>
            <w:hideMark/>
          </w:tcPr>
          <w:p w:rsidR="00F45763" w:rsidRPr="00F45763" w:rsidRDefault="00F45763" w:rsidP="00F45763">
            <w:pPr>
              <w:spacing w:before="100" w:beforeAutospacing="1" w:after="100" w:afterAutospacing="1" w:line="240" w:lineRule="auto"/>
              <w:ind w:left="150" w:right="150"/>
              <w:rPr>
                <w:rFonts w:ascii="Arial" w:eastAsia="Times New Roman" w:hAnsi="Arial" w:cs="Arial"/>
                <w:sz w:val="20"/>
                <w:szCs w:val="20"/>
                <w:lang w:eastAsia="en-AU"/>
              </w:rPr>
            </w:pPr>
            <w:r w:rsidRPr="00F45763">
              <w:rPr>
                <w:rFonts w:ascii="Arial" w:eastAsia="Times New Roman" w:hAnsi="Arial" w:cs="Arial"/>
                <w:b/>
                <w:bCs/>
                <w:sz w:val="20"/>
                <w:szCs w:val="20"/>
                <w:lang w:eastAsia="en-AU"/>
              </w:rPr>
              <w:t>E48.1</w:t>
            </w:r>
          </w:p>
          <w:p w:rsidR="00F45763" w:rsidRPr="00F45763" w:rsidRDefault="00F45763" w:rsidP="00F45763">
            <w:pPr>
              <w:spacing w:before="100" w:beforeAutospacing="1" w:after="100" w:afterAutospacing="1" w:line="240" w:lineRule="auto"/>
              <w:ind w:left="150" w:right="150"/>
              <w:rPr>
                <w:rFonts w:ascii="Arial" w:eastAsia="Times New Roman" w:hAnsi="Arial" w:cs="Arial"/>
                <w:sz w:val="20"/>
                <w:szCs w:val="20"/>
                <w:lang w:eastAsia="en-AU"/>
              </w:rPr>
            </w:pPr>
            <w:r w:rsidRPr="00F45763">
              <w:rPr>
                <w:rFonts w:ascii="Arial" w:eastAsia="Times New Roman" w:hAnsi="Arial" w:cs="Arial"/>
                <w:sz w:val="20"/>
                <w:szCs w:val="20"/>
                <w:lang w:eastAsia="en-AU"/>
              </w:rPr>
              <w:t xml:space="preserve">Development ensures that roof and allotment drainage infrastructure is provided in accordance with the following relevant level as identified in QUDM: </w:t>
            </w:r>
          </w:p>
          <w:p w:rsidR="00F45763" w:rsidRPr="00F45763" w:rsidRDefault="00F45763" w:rsidP="00F45763">
            <w:pPr>
              <w:numPr>
                <w:ilvl w:val="0"/>
                <w:numId w:val="33"/>
              </w:numPr>
              <w:spacing w:before="100" w:beforeAutospacing="1" w:after="100" w:afterAutospacing="1" w:line="240" w:lineRule="auto"/>
              <w:ind w:left="450"/>
              <w:rPr>
                <w:rFonts w:ascii="Arial" w:eastAsia="Times New Roman" w:hAnsi="Arial" w:cs="Arial"/>
                <w:sz w:val="20"/>
                <w:szCs w:val="20"/>
                <w:lang w:eastAsia="en-AU"/>
              </w:rPr>
            </w:pPr>
            <w:r w:rsidRPr="00F45763">
              <w:rPr>
                <w:rFonts w:ascii="Arial" w:eastAsia="Times New Roman" w:hAnsi="Arial" w:cs="Arial"/>
                <w:sz w:val="20"/>
                <w:szCs w:val="20"/>
                <w:lang w:eastAsia="en-AU"/>
              </w:rPr>
              <w:t>Urban area – Level III;</w:t>
            </w:r>
          </w:p>
          <w:p w:rsidR="00F45763" w:rsidRPr="00F45763" w:rsidRDefault="00F45763" w:rsidP="00F45763">
            <w:pPr>
              <w:numPr>
                <w:ilvl w:val="0"/>
                <w:numId w:val="33"/>
              </w:numPr>
              <w:spacing w:before="100" w:beforeAutospacing="1" w:after="100" w:afterAutospacing="1" w:line="240" w:lineRule="auto"/>
              <w:ind w:left="450"/>
              <w:rPr>
                <w:rFonts w:ascii="Arial" w:eastAsia="Times New Roman" w:hAnsi="Arial" w:cs="Arial"/>
                <w:sz w:val="20"/>
                <w:szCs w:val="20"/>
                <w:lang w:eastAsia="en-AU"/>
              </w:rPr>
            </w:pPr>
            <w:r w:rsidRPr="00F45763">
              <w:rPr>
                <w:rFonts w:ascii="Arial" w:eastAsia="Times New Roman" w:hAnsi="Arial" w:cs="Arial"/>
                <w:sz w:val="20"/>
                <w:szCs w:val="20"/>
                <w:lang w:eastAsia="en-AU"/>
              </w:rPr>
              <w:t>Rural area – N/A;</w:t>
            </w:r>
          </w:p>
          <w:p w:rsidR="00F45763" w:rsidRPr="00F45763" w:rsidRDefault="00F45763" w:rsidP="00F45763">
            <w:pPr>
              <w:numPr>
                <w:ilvl w:val="0"/>
                <w:numId w:val="33"/>
              </w:numPr>
              <w:spacing w:before="100" w:beforeAutospacing="1" w:after="100" w:afterAutospacing="1" w:line="240" w:lineRule="auto"/>
              <w:ind w:left="450"/>
              <w:rPr>
                <w:rFonts w:ascii="Arial" w:eastAsia="Times New Roman" w:hAnsi="Arial" w:cs="Arial"/>
                <w:sz w:val="20"/>
                <w:szCs w:val="20"/>
                <w:lang w:eastAsia="en-AU"/>
              </w:rPr>
            </w:pPr>
            <w:r w:rsidRPr="00F45763">
              <w:rPr>
                <w:rFonts w:ascii="Arial" w:eastAsia="Times New Roman" w:hAnsi="Arial" w:cs="Arial"/>
                <w:sz w:val="20"/>
                <w:szCs w:val="20"/>
                <w:lang w:eastAsia="en-AU"/>
              </w:rPr>
              <w:t>Industrial area – Level V;</w:t>
            </w:r>
          </w:p>
          <w:p w:rsidR="00F45763" w:rsidRPr="00F45763" w:rsidRDefault="00F45763" w:rsidP="00F45763">
            <w:pPr>
              <w:numPr>
                <w:ilvl w:val="0"/>
                <w:numId w:val="33"/>
              </w:numPr>
              <w:spacing w:before="100" w:beforeAutospacing="1" w:after="100" w:afterAutospacing="1" w:line="240" w:lineRule="auto"/>
              <w:ind w:left="450"/>
              <w:rPr>
                <w:rFonts w:ascii="Arial" w:eastAsia="Times New Roman" w:hAnsi="Arial" w:cs="Arial"/>
                <w:sz w:val="20"/>
                <w:szCs w:val="20"/>
                <w:lang w:eastAsia="en-AU"/>
              </w:rPr>
            </w:pPr>
            <w:r w:rsidRPr="00F45763">
              <w:rPr>
                <w:rFonts w:ascii="Arial" w:eastAsia="Times New Roman" w:hAnsi="Arial" w:cs="Arial"/>
                <w:sz w:val="20"/>
                <w:szCs w:val="20"/>
                <w:lang w:eastAsia="en-AU"/>
              </w:rPr>
              <w:t>Commercial area – Level V.</w:t>
            </w:r>
          </w:p>
        </w:tc>
        <w:tc>
          <w:tcPr>
            <w:tcW w:w="624" w:type="pct"/>
          </w:tcPr>
          <w:p w:rsidR="00F45763" w:rsidRPr="00F45763" w:rsidRDefault="00F45763" w:rsidP="00F4576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5" w:type="pct"/>
          </w:tcPr>
          <w:p w:rsidR="00F45763" w:rsidRPr="00F45763" w:rsidRDefault="00F45763" w:rsidP="00F45763">
            <w:pPr>
              <w:spacing w:before="100" w:beforeAutospacing="1" w:after="100" w:afterAutospacing="1" w:line="240" w:lineRule="auto"/>
              <w:ind w:left="150" w:right="150"/>
              <w:rPr>
                <w:rFonts w:ascii="Arial" w:eastAsia="Times New Roman" w:hAnsi="Arial" w:cs="Arial"/>
                <w:b/>
                <w:bCs/>
                <w:sz w:val="20"/>
                <w:szCs w:val="20"/>
                <w:lang w:eastAsia="en-AU"/>
              </w:rPr>
            </w:pPr>
          </w:p>
        </w:tc>
      </w:tr>
      <w:tr w:rsidR="00B9092A" w:rsidRPr="00F45763" w:rsidTr="00B9092A">
        <w:trPr>
          <w:tblCellSpacing w:w="15" w:type="dxa"/>
        </w:trPr>
        <w:tc>
          <w:tcPr>
            <w:tcW w:w="1732" w:type="pct"/>
            <w:vMerge/>
            <w:vAlign w:val="center"/>
            <w:hideMark/>
          </w:tcPr>
          <w:p w:rsidR="00F45763" w:rsidRPr="00F45763" w:rsidRDefault="00F45763" w:rsidP="00F45763">
            <w:pPr>
              <w:spacing w:before="100" w:beforeAutospacing="1" w:after="100" w:afterAutospacing="1" w:line="240" w:lineRule="auto"/>
              <w:rPr>
                <w:rFonts w:ascii="Arial" w:eastAsia="Times New Roman" w:hAnsi="Arial" w:cs="Arial"/>
                <w:sz w:val="20"/>
                <w:szCs w:val="20"/>
                <w:lang w:eastAsia="en-AU"/>
              </w:rPr>
            </w:pPr>
          </w:p>
        </w:tc>
        <w:tc>
          <w:tcPr>
            <w:tcW w:w="1660" w:type="pct"/>
            <w:vAlign w:val="center"/>
            <w:hideMark/>
          </w:tcPr>
          <w:p w:rsidR="00F45763" w:rsidRPr="00F45763" w:rsidRDefault="00F45763" w:rsidP="00F45763">
            <w:pPr>
              <w:spacing w:before="100" w:beforeAutospacing="1" w:after="100" w:afterAutospacing="1" w:line="240" w:lineRule="auto"/>
              <w:ind w:left="150" w:right="150"/>
              <w:rPr>
                <w:rFonts w:ascii="Arial" w:eastAsia="Times New Roman" w:hAnsi="Arial" w:cs="Arial"/>
                <w:sz w:val="20"/>
                <w:szCs w:val="20"/>
                <w:lang w:eastAsia="en-AU"/>
              </w:rPr>
            </w:pPr>
            <w:r w:rsidRPr="00F45763">
              <w:rPr>
                <w:rFonts w:ascii="Arial" w:eastAsia="Times New Roman" w:hAnsi="Arial" w:cs="Arial"/>
                <w:b/>
                <w:bCs/>
                <w:sz w:val="20"/>
                <w:szCs w:val="20"/>
                <w:lang w:eastAsia="en-AU"/>
              </w:rPr>
              <w:t>E48.2</w:t>
            </w:r>
          </w:p>
          <w:p w:rsidR="00F45763" w:rsidRPr="00F45763" w:rsidRDefault="00F45763" w:rsidP="00F45763">
            <w:pPr>
              <w:spacing w:before="100" w:beforeAutospacing="1" w:after="100" w:afterAutospacing="1" w:line="240" w:lineRule="auto"/>
              <w:ind w:left="150" w:right="150"/>
              <w:rPr>
                <w:rFonts w:ascii="Arial" w:eastAsia="Times New Roman" w:hAnsi="Arial" w:cs="Arial"/>
                <w:sz w:val="20"/>
                <w:szCs w:val="20"/>
                <w:lang w:eastAsia="en-AU"/>
              </w:rPr>
            </w:pPr>
            <w:r w:rsidRPr="00F45763">
              <w:rPr>
                <w:rFonts w:ascii="Arial" w:eastAsia="Times New Roman" w:hAnsi="Arial" w:cs="Arial"/>
                <w:sz w:val="20"/>
                <w:szCs w:val="20"/>
                <w:lang w:eastAsia="en-AU"/>
              </w:rPr>
              <w:t xml:space="preserve">Development ensures that all Council and allotment drainage infrastructure is designed to accommodate </w:t>
            </w:r>
            <w:r w:rsidRPr="00F45763">
              <w:rPr>
                <w:rFonts w:ascii="Arial" w:eastAsia="Times New Roman" w:hAnsi="Arial" w:cs="Arial"/>
                <w:sz w:val="20"/>
                <w:szCs w:val="20"/>
                <w:lang w:eastAsia="en-AU"/>
              </w:rPr>
              <w:lastRenderedPageBreak/>
              <w:t xml:space="preserve">any event up to and including the 1% AEP for the fully developed upstream catchment. </w:t>
            </w:r>
          </w:p>
        </w:tc>
        <w:tc>
          <w:tcPr>
            <w:tcW w:w="624" w:type="pct"/>
          </w:tcPr>
          <w:p w:rsidR="00F45763" w:rsidRPr="00F45763" w:rsidRDefault="00F45763" w:rsidP="00F4576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5" w:type="pct"/>
          </w:tcPr>
          <w:p w:rsidR="00F45763" w:rsidRPr="00F45763" w:rsidRDefault="00F45763" w:rsidP="00F45763">
            <w:pPr>
              <w:spacing w:before="100" w:beforeAutospacing="1" w:after="100" w:afterAutospacing="1" w:line="240" w:lineRule="auto"/>
              <w:ind w:left="150" w:right="150"/>
              <w:rPr>
                <w:rFonts w:ascii="Arial" w:eastAsia="Times New Roman" w:hAnsi="Arial" w:cs="Arial"/>
                <w:b/>
                <w:bCs/>
                <w:sz w:val="20"/>
                <w:szCs w:val="20"/>
                <w:lang w:eastAsia="en-AU"/>
              </w:rPr>
            </w:pPr>
          </w:p>
        </w:tc>
      </w:tr>
      <w:tr w:rsidR="00B9092A" w:rsidRPr="00F45763" w:rsidTr="00B9092A">
        <w:trPr>
          <w:tblCellSpacing w:w="15" w:type="dxa"/>
        </w:trPr>
        <w:tc>
          <w:tcPr>
            <w:tcW w:w="1732" w:type="pct"/>
            <w:hideMark/>
          </w:tcPr>
          <w:p w:rsidR="00F45763" w:rsidRPr="00F45763" w:rsidRDefault="00F45763" w:rsidP="00F45763">
            <w:pPr>
              <w:spacing w:before="100" w:beforeAutospacing="1" w:after="100" w:afterAutospacing="1" w:line="240" w:lineRule="auto"/>
              <w:ind w:left="150" w:right="150"/>
              <w:rPr>
                <w:rFonts w:ascii="Arial" w:eastAsia="Times New Roman" w:hAnsi="Arial" w:cs="Arial"/>
                <w:sz w:val="20"/>
                <w:szCs w:val="20"/>
                <w:lang w:eastAsia="en-AU"/>
              </w:rPr>
            </w:pPr>
            <w:r w:rsidRPr="00F45763">
              <w:rPr>
                <w:rFonts w:ascii="Arial" w:eastAsia="Times New Roman" w:hAnsi="Arial" w:cs="Arial"/>
                <w:b/>
                <w:bCs/>
                <w:sz w:val="20"/>
                <w:szCs w:val="20"/>
                <w:lang w:eastAsia="en-AU"/>
              </w:rPr>
              <w:t>PO49</w:t>
            </w:r>
          </w:p>
          <w:p w:rsidR="00F45763" w:rsidRPr="00F45763" w:rsidRDefault="00F45763" w:rsidP="00F45763">
            <w:pPr>
              <w:spacing w:before="100" w:beforeAutospacing="1" w:after="100" w:afterAutospacing="1" w:line="240" w:lineRule="auto"/>
              <w:ind w:left="150" w:right="150"/>
              <w:rPr>
                <w:rFonts w:ascii="Arial" w:eastAsia="Times New Roman" w:hAnsi="Arial" w:cs="Arial"/>
                <w:sz w:val="20"/>
                <w:szCs w:val="20"/>
                <w:lang w:eastAsia="en-AU"/>
              </w:rPr>
            </w:pPr>
            <w:r w:rsidRPr="00F45763">
              <w:rPr>
                <w:rFonts w:ascii="Arial" w:eastAsia="Times New Roman" w:hAnsi="Arial" w:cs="Arial"/>
                <w:sz w:val="20"/>
                <w:szCs w:val="20"/>
                <w:lang w:eastAsia="en-AU"/>
              </w:rPr>
              <w:t>Development protects the conveyance of overland flow such that easements for drainage purposes are provided over:</w:t>
            </w:r>
          </w:p>
          <w:p w:rsidR="00F45763" w:rsidRPr="00F45763" w:rsidRDefault="00F45763" w:rsidP="00F45763">
            <w:pPr>
              <w:numPr>
                <w:ilvl w:val="0"/>
                <w:numId w:val="34"/>
              </w:numPr>
              <w:spacing w:before="100" w:beforeAutospacing="1" w:after="100" w:afterAutospacing="1" w:line="240" w:lineRule="auto"/>
              <w:ind w:left="600" w:right="150"/>
              <w:rPr>
                <w:rFonts w:ascii="Arial" w:eastAsia="Times New Roman" w:hAnsi="Arial" w:cs="Arial"/>
                <w:sz w:val="20"/>
                <w:szCs w:val="20"/>
                <w:lang w:eastAsia="en-AU"/>
              </w:rPr>
            </w:pPr>
            <w:r w:rsidRPr="00F45763">
              <w:rPr>
                <w:rFonts w:ascii="Arial" w:eastAsia="Times New Roman" w:hAnsi="Arial" w:cs="Arial"/>
                <w:sz w:val="20"/>
                <w:szCs w:val="20"/>
                <w:lang w:eastAsia="en-AU"/>
              </w:rPr>
              <w:t>a stormwater pipe if the nominal pipe diameter exceeds 300mm;</w:t>
            </w:r>
          </w:p>
          <w:p w:rsidR="00F45763" w:rsidRPr="00F45763" w:rsidRDefault="00F45763" w:rsidP="00F45763">
            <w:pPr>
              <w:numPr>
                <w:ilvl w:val="0"/>
                <w:numId w:val="34"/>
              </w:numPr>
              <w:spacing w:before="100" w:beforeAutospacing="1" w:after="100" w:afterAutospacing="1" w:line="240" w:lineRule="auto"/>
              <w:ind w:left="600" w:right="150"/>
              <w:rPr>
                <w:rFonts w:ascii="Arial" w:eastAsia="Times New Roman" w:hAnsi="Arial" w:cs="Arial"/>
                <w:sz w:val="20"/>
                <w:szCs w:val="20"/>
                <w:lang w:eastAsia="en-AU"/>
              </w:rPr>
            </w:pPr>
            <w:r w:rsidRPr="00F45763">
              <w:rPr>
                <w:rFonts w:ascii="Arial" w:eastAsia="Times New Roman" w:hAnsi="Arial" w:cs="Arial"/>
                <w:sz w:val="20"/>
                <w:szCs w:val="20"/>
                <w:lang w:eastAsia="en-AU"/>
              </w:rPr>
              <w:t>an overland flow path where it crosses more than one property; and</w:t>
            </w:r>
          </w:p>
          <w:p w:rsidR="00F45763" w:rsidRPr="00F45763" w:rsidRDefault="00F45763" w:rsidP="00F45763">
            <w:pPr>
              <w:numPr>
                <w:ilvl w:val="0"/>
                <w:numId w:val="34"/>
              </w:numPr>
              <w:spacing w:before="100" w:beforeAutospacing="1" w:after="100" w:afterAutospacing="1" w:line="240" w:lineRule="auto"/>
              <w:ind w:left="600" w:right="150"/>
              <w:rPr>
                <w:rFonts w:ascii="Arial" w:eastAsia="Times New Roman" w:hAnsi="Arial" w:cs="Arial"/>
                <w:sz w:val="20"/>
                <w:szCs w:val="20"/>
                <w:lang w:eastAsia="en-AU"/>
              </w:rPr>
            </w:pPr>
            <w:r w:rsidRPr="00F45763">
              <w:rPr>
                <w:rFonts w:ascii="Arial" w:eastAsia="Times New Roman" w:hAnsi="Arial" w:cs="Arial"/>
                <w:sz w:val="20"/>
                <w:szCs w:val="20"/>
                <w:lang w:eastAsia="en-AU"/>
              </w:rPr>
              <w:t>inter-allotment drainage infrastructure.</w:t>
            </w:r>
          </w:p>
          <w:tbl>
            <w:tblPr>
              <w:tblW w:w="5185"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185"/>
            </w:tblGrid>
            <w:tr w:rsidR="00F45763" w:rsidRPr="00F45763" w:rsidTr="00B9092A">
              <w:trPr>
                <w:tblCellSpacing w:w="15" w:type="dxa"/>
              </w:trPr>
              <w:tc>
                <w:tcPr>
                  <w:tcW w:w="5125" w:type="dxa"/>
                  <w:vAlign w:val="center"/>
                  <w:hideMark/>
                </w:tcPr>
                <w:p w:rsidR="00F45763" w:rsidRPr="00F45763" w:rsidRDefault="00F45763" w:rsidP="00F45763">
                  <w:pPr>
                    <w:spacing w:before="100" w:beforeAutospacing="1" w:after="100" w:afterAutospacing="1" w:line="240" w:lineRule="auto"/>
                    <w:rPr>
                      <w:rFonts w:ascii="Arial" w:eastAsia="Times New Roman" w:hAnsi="Arial" w:cs="Arial"/>
                      <w:sz w:val="20"/>
                      <w:szCs w:val="20"/>
                      <w:lang w:eastAsia="en-AU"/>
                    </w:rPr>
                  </w:pPr>
                  <w:r w:rsidRPr="00F45763">
                    <w:rPr>
                      <w:rFonts w:ascii="Arial" w:eastAsia="Times New Roman" w:hAnsi="Arial" w:cs="Arial"/>
                      <w:sz w:val="20"/>
                      <w:szCs w:val="20"/>
                      <w:lang w:eastAsia="en-AU"/>
                    </w:rPr>
                    <w:t>Note - Refer to Planning scheme policy - Integrated design for details and examples.</w:t>
                  </w:r>
                </w:p>
              </w:tc>
            </w:tr>
            <w:tr w:rsidR="00F45763" w:rsidRPr="00F45763" w:rsidTr="00B9092A">
              <w:trPr>
                <w:tblCellSpacing w:w="15" w:type="dxa"/>
              </w:trPr>
              <w:tc>
                <w:tcPr>
                  <w:tcW w:w="5125" w:type="dxa"/>
                  <w:vAlign w:val="center"/>
                  <w:hideMark/>
                </w:tcPr>
                <w:p w:rsidR="00F45763" w:rsidRPr="00F45763" w:rsidRDefault="00F45763" w:rsidP="00F45763">
                  <w:pPr>
                    <w:spacing w:before="100" w:beforeAutospacing="1" w:after="100" w:afterAutospacing="1" w:line="240" w:lineRule="auto"/>
                    <w:rPr>
                      <w:rFonts w:ascii="Arial" w:eastAsia="Times New Roman" w:hAnsi="Arial" w:cs="Arial"/>
                      <w:sz w:val="20"/>
                      <w:szCs w:val="20"/>
                      <w:lang w:eastAsia="en-AU"/>
                    </w:rPr>
                  </w:pPr>
                  <w:r w:rsidRPr="00F45763">
                    <w:rPr>
                      <w:rFonts w:ascii="Arial" w:eastAsia="Times New Roman" w:hAnsi="Arial" w:cs="Arial"/>
                      <w:sz w:val="20"/>
                      <w:szCs w:val="20"/>
                      <w:lang w:eastAsia="en-AU"/>
                    </w:rPr>
                    <w:t>Note - Stormwater drainage easement dimensions are provided in accordance with Section 3.8.5 of QUDM.</w:t>
                  </w:r>
                </w:p>
              </w:tc>
            </w:tr>
          </w:tbl>
          <w:p w:rsidR="00F45763" w:rsidRPr="00F45763" w:rsidRDefault="00F45763" w:rsidP="00F45763">
            <w:pPr>
              <w:spacing w:before="100" w:beforeAutospacing="1" w:after="100" w:afterAutospacing="1" w:line="240" w:lineRule="auto"/>
              <w:rPr>
                <w:rFonts w:ascii="Arial" w:eastAsia="Times New Roman" w:hAnsi="Arial" w:cs="Arial"/>
                <w:sz w:val="20"/>
                <w:szCs w:val="20"/>
                <w:lang w:eastAsia="en-AU"/>
              </w:rPr>
            </w:pPr>
          </w:p>
        </w:tc>
        <w:tc>
          <w:tcPr>
            <w:tcW w:w="1660" w:type="pct"/>
            <w:hideMark/>
          </w:tcPr>
          <w:p w:rsidR="00F45763" w:rsidRPr="00F45763" w:rsidRDefault="00F45763" w:rsidP="00F45763">
            <w:pPr>
              <w:spacing w:before="100" w:beforeAutospacing="1" w:after="100" w:afterAutospacing="1" w:line="240" w:lineRule="auto"/>
              <w:ind w:left="150" w:right="150"/>
              <w:rPr>
                <w:rFonts w:ascii="Arial" w:eastAsia="Times New Roman" w:hAnsi="Arial" w:cs="Arial"/>
                <w:sz w:val="20"/>
                <w:szCs w:val="20"/>
                <w:lang w:eastAsia="en-AU"/>
              </w:rPr>
            </w:pPr>
            <w:r w:rsidRPr="00F45763">
              <w:rPr>
                <w:rFonts w:ascii="Arial" w:eastAsia="Times New Roman" w:hAnsi="Arial" w:cs="Arial"/>
                <w:sz w:val="20"/>
                <w:szCs w:val="20"/>
                <w:lang w:eastAsia="en-AU"/>
              </w:rPr>
              <w:t>No example provided</w:t>
            </w:r>
          </w:p>
        </w:tc>
        <w:tc>
          <w:tcPr>
            <w:tcW w:w="624" w:type="pct"/>
          </w:tcPr>
          <w:p w:rsidR="00F45763" w:rsidRPr="00F45763" w:rsidRDefault="00F45763" w:rsidP="00F45763">
            <w:pPr>
              <w:spacing w:before="100" w:beforeAutospacing="1" w:after="100" w:afterAutospacing="1" w:line="240" w:lineRule="auto"/>
              <w:ind w:left="150" w:right="150"/>
              <w:rPr>
                <w:rFonts w:ascii="Arial" w:eastAsia="Times New Roman" w:hAnsi="Arial" w:cs="Arial"/>
                <w:sz w:val="20"/>
                <w:szCs w:val="20"/>
                <w:lang w:eastAsia="en-AU"/>
              </w:rPr>
            </w:pPr>
          </w:p>
        </w:tc>
        <w:tc>
          <w:tcPr>
            <w:tcW w:w="935" w:type="pct"/>
          </w:tcPr>
          <w:p w:rsidR="00F45763" w:rsidRPr="00F45763" w:rsidRDefault="00F45763" w:rsidP="00F45763">
            <w:pPr>
              <w:spacing w:before="100" w:beforeAutospacing="1" w:after="100" w:afterAutospacing="1" w:line="240" w:lineRule="auto"/>
              <w:ind w:left="150" w:right="150"/>
              <w:rPr>
                <w:rFonts w:ascii="Arial" w:eastAsia="Times New Roman" w:hAnsi="Arial" w:cs="Arial"/>
                <w:sz w:val="20"/>
                <w:szCs w:val="20"/>
                <w:lang w:eastAsia="en-AU"/>
              </w:rPr>
            </w:pPr>
          </w:p>
        </w:tc>
      </w:tr>
      <w:tr w:rsidR="00F45763" w:rsidRPr="00F45763" w:rsidTr="00B9092A">
        <w:trPr>
          <w:tblCellSpacing w:w="15" w:type="dxa"/>
        </w:trPr>
        <w:tc>
          <w:tcPr>
            <w:tcW w:w="3402" w:type="pct"/>
            <w:gridSpan w:val="2"/>
            <w:vAlign w:val="center"/>
            <w:hideMark/>
          </w:tcPr>
          <w:p w:rsidR="00F45763" w:rsidRPr="00F45763" w:rsidRDefault="00F45763" w:rsidP="00F45763">
            <w:pPr>
              <w:spacing w:before="100" w:beforeAutospacing="1" w:after="100" w:afterAutospacing="1" w:line="240" w:lineRule="auto"/>
              <w:ind w:left="150" w:right="150"/>
              <w:rPr>
                <w:rFonts w:ascii="Arial" w:eastAsia="Times New Roman" w:hAnsi="Arial" w:cs="Arial"/>
                <w:sz w:val="20"/>
                <w:szCs w:val="20"/>
                <w:lang w:eastAsia="en-AU"/>
              </w:rPr>
            </w:pPr>
            <w:r w:rsidRPr="00F45763">
              <w:rPr>
                <w:rFonts w:ascii="Arial" w:eastAsia="Times New Roman" w:hAnsi="Arial" w:cs="Arial"/>
                <w:b/>
                <w:bCs/>
                <w:sz w:val="20"/>
                <w:szCs w:val="20"/>
                <w:lang w:eastAsia="en-AU"/>
              </w:rPr>
              <w:t>Additional criteria for development for a Park</w:t>
            </w:r>
            <w:r w:rsidRPr="00F45763">
              <w:rPr>
                <w:rFonts w:ascii="Arial" w:eastAsia="Times New Roman" w:hAnsi="Arial" w:cs="Arial"/>
                <w:b/>
                <w:bCs/>
                <w:sz w:val="20"/>
                <w:szCs w:val="20"/>
                <w:vertAlign w:val="superscript"/>
                <w:lang w:eastAsia="en-AU"/>
              </w:rPr>
              <w:t>(</w:t>
            </w:r>
            <w:hyperlink r:id="rId8" w:anchor="target-d60239e448382" w:tooltip="Park - Premises accessible to the public generally for free sport, recreation and leisure, and may be used for community events or other community activities.  Facilities may include children’s playground equipment, informal sports fields and ancillary vehicle parking and other public conveniences." w:history="1">
              <w:r w:rsidRPr="00F45763">
                <w:rPr>
                  <w:rFonts w:ascii="Arial" w:eastAsia="Times New Roman" w:hAnsi="Arial" w:cs="Arial"/>
                  <w:color w:val="0000FF"/>
                  <w:sz w:val="20"/>
                  <w:szCs w:val="20"/>
                  <w:vertAlign w:val="superscript"/>
                  <w:lang w:eastAsia="en-AU"/>
                </w:rPr>
                <w:t>57</w:t>
              </w:r>
            </w:hyperlink>
            <w:r w:rsidRPr="00F45763">
              <w:rPr>
                <w:rFonts w:ascii="Arial" w:eastAsia="Times New Roman" w:hAnsi="Arial" w:cs="Arial"/>
                <w:b/>
                <w:bCs/>
                <w:sz w:val="20"/>
                <w:szCs w:val="20"/>
                <w:vertAlign w:val="superscript"/>
                <w:lang w:eastAsia="en-AU"/>
              </w:rPr>
              <w:t>)</w:t>
            </w:r>
          </w:p>
        </w:tc>
        <w:tc>
          <w:tcPr>
            <w:tcW w:w="624" w:type="pct"/>
          </w:tcPr>
          <w:p w:rsidR="00F45763" w:rsidRPr="00F45763" w:rsidRDefault="00F45763" w:rsidP="00F4576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5" w:type="pct"/>
          </w:tcPr>
          <w:p w:rsidR="00F45763" w:rsidRPr="00F45763" w:rsidRDefault="00F45763" w:rsidP="00F45763">
            <w:pPr>
              <w:spacing w:before="100" w:beforeAutospacing="1" w:after="100" w:afterAutospacing="1" w:line="240" w:lineRule="auto"/>
              <w:ind w:left="150" w:right="150"/>
              <w:rPr>
                <w:rFonts w:ascii="Arial" w:eastAsia="Times New Roman" w:hAnsi="Arial" w:cs="Arial"/>
                <w:b/>
                <w:bCs/>
                <w:sz w:val="20"/>
                <w:szCs w:val="20"/>
                <w:lang w:eastAsia="en-AU"/>
              </w:rPr>
            </w:pPr>
          </w:p>
        </w:tc>
      </w:tr>
      <w:tr w:rsidR="00B9092A" w:rsidRPr="00F45763" w:rsidTr="00B9092A">
        <w:trPr>
          <w:tblCellSpacing w:w="15" w:type="dxa"/>
        </w:trPr>
        <w:tc>
          <w:tcPr>
            <w:tcW w:w="1732" w:type="pct"/>
            <w:hideMark/>
          </w:tcPr>
          <w:p w:rsidR="00F45763" w:rsidRPr="00F45763" w:rsidRDefault="00F45763" w:rsidP="00F45763">
            <w:pPr>
              <w:spacing w:before="100" w:beforeAutospacing="1" w:after="100" w:afterAutospacing="1" w:line="240" w:lineRule="auto"/>
              <w:ind w:left="150" w:right="150"/>
              <w:rPr>
                <w:rFonts w:ascii="Arial" w:eastAsia="Times New Roman" w:hAnsi="Arial" w:cs="Arial"/>
                <w:sz w:val="20"/>
                <w:szCs w:val="20"/>
                <w:lang w:eastAsia="en-AU"/>
              </w:rPr>
            </w:pPr>
            <w:r w:rsidRPr="00F45763">
              <w:rPr>
                <w:rFonts w:ascii="Arial" w:eastAsia="Times New Roman" w:hAnsi="Arial" w:cs="Arial"/>
                <w:b/>
                <w:bCs/>
                <w:sz w:val="20"/>
                <w:szCs w:val="20"/>
                <w:lang w:eastAsia="en-AU"/>
              </w:rPr>
              <w:t>PO50</w:t>
            </w:r>
          </w:p>
          <w:p w:rsidR="00F45763" w:rsidRPr="00F45763" w:rsidRDefault="00F45763" w:rsidP="00F45763">
            <w:pPr>
              <w:spacing w:before="100" w:beforeAutospacing="1" w:after="100" w:afterAutospacing="1" w:line="240" w:lineRule="auto"/>
              <w:ind w:left="150" w:right="150"/>
              <w:rPr>
                <w:rFonts w:ascii="Arial" w:eastAsia="Times New Roman" w:hAnsi="Arial" w:cs="Arial"/>
                <w:sz w:val="20"/>
                <w:szCs w:val="20"/>
                <w:lang w:eastAsia="en-AU"/>
              </w:rPr>
            </w:pPr>
            <w:r w:rsidRPr="00F45763">
              <w:rPr>
                <w:rFonts w:ascii="Arial" w:eastAsia="Times New Roman" w:hAnsi="Arial" w:cs="Arial"/>
                <w:sz w:val="20"/>
                <w:szCs w:val="20"/>
                <w:lang w:eastAsia="en-AU"/>
              </w:rPr>
              <w:t>Development for a Park</w:t>
            </w:r>
            <w:r w:rsidRPr="00F45763">
              <w:rPr>
                <w:rFonts w:ascii="Arial" w:eastAsia="Times New Roman" w:hAnsi="Arial" w:cs="Arial"/>
                <w:sz w:val="20"/>
                <w:szCs w:val="20"/>
                <w:vertAlign w:val="superscript"/>
                <w:lang w:eastAsia="en-AU"/>
              </w:rPr>
              <w:t>(</w:t>
            </w:r>
            <w:hyperlink r:id="rId9" w:anchor="target-d60239e448382" w:tooltip="Park - Premises accessible to the public generally for free sport, recreation and leisure, and may be used for community events or other community activities.  Facilities may include children’s playground equipment, informal sports fields and ancillary vehicle parking and other public conveniences." w:history="1">
              <w:r w:rsidRPr="00F45763">
                <w:rPr>
                  <w:rFonts w:ascii="Arial" w:eastAsia="Times New Roman" w:hAnsi="Arial" w:cs="Arial"/>
                  <w:color w:val="0000FF"/>
                  <w:sz w:val="20"/>
                  <w:szCs w:val="20"/>
                  <w:vertAlign w:val="superscript"/>
                  <w:lang w:eastAsia="en-AU"/>
                </w:rPr>
                <w:t>57</w:t>
              </w:r>
            </w:hyperlink>
            <w:r w:rsidRPr="00F45763">
              <w:rPr>
                <w:rFonts w:ascii="Arial" w:eastAsia="Times New Roman" w:hAnsi="Arial" w:cs="Arial"/>
                <w:sz w:val="20"/>
                <w:szCs w:val="20"/>
                <w:vertAlign w:val="superscript"/>
                <w:lang w:eastAsia="en-AU"/>
              </w:rPr>
              <w:t>)</w:t>
            </w:r>
            <w:r w:rsidRPr="00F45763">
              <w:rPr>
                <w:rFonts w:ascii="Arial" w:eastAsia="Times New Roman" w:hAnsi="Arial" w:cs="Arial"/>
                <w:sz w:val="20"/>
                <w:szCs w:val="20"/>
                <w:lang w:eastAsia="en-AU"/>
              </w:rPr>
              <w:t xml:space="preserve"> ensures that the design and layout responds to the nature of the overland flow affecting the premises such that: </w:t>
            </w:r>
          </w:p>
          <w:p w:rsidR="00F45763" w:rsidRPr="00F45763" w:rsidRDefault="00F45763" w:rsidP="00F45763">
            <w:pPr>
              <w:numPr>
                <w:ilvl w:val="0"/>
                <w:numId w:val="35"/>
              </w:numPr>
              <w:spacing w:before="100" w:beforeAutospacing="1" w:after="100" w:afterAutospacing="1" w:line="240" w:lineRule="auto"/>
              <w:ind w:left="600" w:right="150"/>
              <w:rPr>
                <w:rFonts w:ascii="Arial" w:eastAsia="Times New Roman" w:hAnsi="Arial" w:cs="Arial"/>
                <w:sz w:val="20"/>
                <w:szCs w:val="20"/>
                <w:lang w:eastAsia="en-AU"/>
              </w:rPr>
            </w:pPr>
            <w:r w:rsidRPr="00F45763">
              <w:rPr>
                <w:rFonts w:ascii="Arial" w:eastAsia="Times New Roman" w:hAnsi="Arial" w:cs="Arial"/>
                <w:sz w:val="20"/>
                <w:szCs w:val="20"/>
                <w:lang w:eastAsia="en-AU"/>
              </w:rPr>
              <w:t>public benefit and enjoyment is maximised;</w:t>
            </w:r>
          </w:p>
          <w:p w:rsidR="00F45763" w:rsidRPr="00F45763" w:rsidRDefault="00F45763" w:rsidP="00F45763">
            <w:pPr>
              <w:numPr>
                <w:ilvl w:val="0"/>
                <w:numId w:val="35"/>
              </w:numPr>
              <w:spacing w:before="100" w:beforeAutospacing="1" w:after="100" w:afterAutospacing="1" w:line="240" w:lineRule="auto"/>
              <w:ind w:left="600" w:right="150"/>
              <w:rPr>
                <w:rFonts w:ascii="Arial" w:eastAsia="Times New Roman" w:hAnsi="Arial" w:cs="Arial"/>
                <w:sz w:val="20"/>
                <w:szCs w:val="20"/>
                <w:lang w:eastAsia="en-AU"/>
              </w:rPr>
            </w:pPr>
            <w:r w:rsidRPr="00F45763">
              <w:rPr>
                <w:rFonts w:ascii="Arial" w:eastAsia="Times New Roman" w:hAnsi="Arial" w:cs="Arial"/>
                <w:sz w:val="20"/>
                <w:szCs w:val="20"/>
                <w:lang w:eastAsia="en-AU"/>
              </w:rPr>
              <w:t>impacts on the asset life and integrity of park structures is minimised;</w:t>
            </w:r>
          </w:p>
          <w:p w:rsidR="00F45763" w:rsidRPr="00F45763" w:rsidRDefault="00F45763" w:rsidP="00F45763">
            <w:pPr>
              <w:numPr>
                <w:ilvl w:val="0"/>
                <w:numId w:val="35"/>
              </w:numPr>
              <w:spacing w:before="100" w:beforeAutospacing="1" w:after="100" w:afterAutospacing="1" w:line="240" w:lineRule="auto"/>
              <w:ind w:left="600" w:right="150"/>
              <w:rPr>
                <w:rFonts w:ascii="Arial" w:eastAsia="Times New Roman" w:hAnsi="Arial" w:cs="Arial"/>
                <w:sz w:val="20"/>
                <w:szCs w:val="20"/>
                <w:lang w:eastAsia="en-AU"/>
              </w:rPr>
            </w:pPr>
            <w:r w:rsidRPr="00F45763">
              <w:rPr>
                <w:rFonts w:ascii="Arial" w:eastAsia="Times New Roman" w:hAnsi="Arial" w:cs="Arial"/>
                <w:sz w:val="20"/>
                <w:szCs w:val="20"/>
                <w:lang w:eastAsia="en-AU"/>
              </w:rPr>
              <w:t>maintenance and replacement costs are minimised.</w:t>
            </w:r>
          </w:p>
        </w:tc>
        <w:tc>
          <w:tcPr>
            <w:tcW w:w="1660" w:type="pct"/>
            <w:hideMark/>
          </w:tcPr>
          <w:p w:rsidR="00F45763" w:rsidRPr="00F45763" w:rsidRDefault="00F45763" w:rsidP="00F45763">
            <w:pPr>
              <w:spacing w:before="100" w:beforeAutospacing="1" w:after="100" w:afterAutospacing="1" w:line="240" w:lineRule="auto"/>
              <w:ind w:left="150" w:right="150"/>
              <w:rPr>
                <w:rFonts w:ascii="Arial" w:eastAsia="Times New Roman" w:hAnsi="Arial" w:cs="Arial"/>
                <w:sz w:val="20"/>
                <w:szCs w:val="20"/>
                <w:lang w:eastAsia="en-AU"/>
              </w:rPr>
            </w:pPr>
            <w:r w:rsidRPr="00F45763">
              <w:rPr>
                <w:rFonts w:ascii="Arial" w:eastAsia="Times New Roman" w:hAnsi="Arial" w:cs="Arial"/>
                <w:b/>
                <w:bCs/>
                <w:sz w:val="20"/>
                <w:szCs w:val="20"/>
                <w:lang w:eastAsia="en-AU"/>
              </w:rPr>
              <w:t>E50</w:t>
            </w:r>
          </w:p>
          <w:p w:rsidR="00F45763" w:rsidRPr="00F45763" w:rsidRDefault="00F45763" w:rsidP="00F45763">
            <w:pPr>
              <w:spacing w:before="100" w:beforeAutospacing="1" w:after="100" w:afterAutospacing="1" w:line="240" w:lineRule="auto"/>
              <w:ind w:left="150" w:right="150"/>
              <w:rPr>
                <w:rFonts w:ascii="Arial" w:eastAsia="Times New Roman" w:hAnsi="Arial" w:cs="Arial"/>
                <w:sz w:val="20"/>
                <w:szCs w:val="20"/>
                <w:lang w:eastAsia="en-AU"/>
              </w:rPr>
            </w:pPr>
            <w:r w:rsidRPr="00F45763">
              <w:rPr>
                <w:rFonts w:ascii="Arial" w:eastAsia="Times New Roman" w:hAnsi="Arial" w:cs="Arial"/>
                <w:sz w:val="20"/>
                <w:szCs w:val="20"/>
                <w:lang w:eastAsia="en-AU"/>
              </w:rPr>
              <w:t>Development for a Park</w:t>
            </w:r>
            <w:r w:rsidRPr="00F45763">
              <w:rPr>
                <w:rFonts w:ascii="Arial" w:eastAsia="Times New Roman" w:hAnsi="Arial" w:cs="Arial"/>
                <w:sz w:val="20"/>
                <w:szCs w:val="20"/>
                <w:vertAlign w:val="superscript"/>
                <w:lang w:eastAsia="en-AU"/>
              </w:rPr>
              <w:t>(</w:t>
            </w:r>
            <w:hyperlink r:id="rId10" w:anchor="target-d60239e448382" w:tooltip="Park - Premises accessible to the public generally for free sport, recreation and leisure, and may be used for community events or other community activities.  Facilities may include children’s playground equipment, informal sports fields and ancillary vehicle parking and other public conveniences." w:history="1">
              <w:r w:rsidRPr="00F45763">
                <w:rPr>
                  <w:rFonts w:ascii="Arial" w:eastAsia="Times New Roman" w:hAnsi="Arial" w:cs="Arial"/>
                  <w:color w:val="0000FF"/>
                  <w:sz w:val="20"/>
                  <w:szCs w:val="20"/>
                  <w:vertAlign w:val="superscript"/>
                  <w:lang w:eastAsia="en-AU"/>
                </w:rPr>
                <w:t>57</w:t>
              </w:r>
            </w:hyperlink>
            <w:r w:rsidRPr="00F45763">
              <w:rPr>
                <w:rFonts w:ascii="Arial" w:eastAsia="Times New Roman" w:hAnsi="Arial" w:cs="Arial"/>
                <w:sz w:val="20"/>
                <w:szCs w:val="20"/>
                <w:vertAlign w:val="superscript"/>
                <w:lang w:eastAsia="en-AU"/>
              </w:rPr>
              <w:t>)</w:t>
            </w:r>
            <w:r w:rsidRPr="00F45763">
              <w:rPr>
                <w:rFonts w:ascii="Arial" w:eastAsia="Times New Roman" w:hAnsi="Arial" w:cs="Arial"/>
                <w:sz w:val="20"/>
                <w:szCs w:val="20"/>
                <w:lang w:eastAsia="en-AU"/>
              </w:rPr>
              <w:t xml:space="preserve"> ensures works are provided in accordance with the requirements set out in Appendix B of the Planning scheme policy - Integrated Design. </w:t>
            </w:r>
          </w:p>
        </w:tc>
        <w:tc>
          <w:tcPr>
            <w:tcW w:w="624" w:type="pct"/>
          </w:tcPr>
          <w:p w:rsidR="00F45763" w:rsidRPr="00F45763" w:rsidRDefault="00F45763" w:rsidP="00F4576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5" w:type="pct"/>
          </w:tcPr>
          <w:p w:rsidR="00F45763" w:rsidRPr="00F45763" w:rsidRDefault="00F45763" w:rsidP="00F45763">
            <w:pPr>
              <w:spacing w:before="100" w:beforeAutospacing="1" w:after="100" w:afterAutospacing="1" w:line="240" w:lineRule="auto"/>
              <w:ind w:left="150" w:right="150"/>
              <w:rPr>
                <w:rFonts w:ascii="Arial" w:eastAsia="Times New Roman" w:hAnsi="Arial" w:cs="Arial"/>
                <w:b/>
                <w:bCs/>
                <w:sz w:val="20"/>
                <w:szCs w:val="20"/>
                <w:lang w:eastAsia="en-AU"/>
              </w:rPr>
            </w:pPr>
          </w:p>
        </w:tc>
      </w:tr>
    </w:tbl>
    <w:p w:rsidR="00641E2E" w:rsidRPr="00F45763" w:rsidRDefault="00641E2E" w:rsidP="00F45763">
      <w:pPr>
        <w:spacing w:before="100" w:beforeAutospacing="1" w:after="100" w:afterAutospacing="1" w:line="240" w:lineRule="auto"/>
        <w:rPr>
          <w:rFonts w:ascii="Arial" w:hAnsi="Arial" w:cs="Arial"/>
          <w:sz w:val="20"/>
          <w:szCs w:val="20"/>
        </w:rPr>
      </w:pPr>
    </w:p>
    <w:sectPr w:rsidR="00641E2E" w:rsidRPr="00F45763" w:rsidSect="00F45763">
      <w:footerReference w:type="default" r:id="rId11"/>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1F6F" w:rsidRDefault="00C61F6F" w:rsidP="00F45763">
      <w:pPr>
        <w:spacing w:after="0" w:line="240" w:lineRule="auto"/>
      </w:pPr>
      <w:r>
        <w:separator/>
      </w:r>
    </w:p>
  </w:endnote>
  <w:endnote w:type="continuationSeparator" w:id="0">
    <w:p w:rsidR="00C61F6F" w:rsidRDefault="00C61F6F" w:rsidP="00F45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i/>
        <w:sz w:val="20"/>
        <w:szCs w:val="20"/>
      </w:rPr>
      <w:id w:val="-2132077775"/>
      <w:docPartObj>
        <w:docPartGallery w:val="Page Numbers (Bottom of Page)"/>
        <w:docPartUnique/>
      </w:docPartObj>
    </w:sdtPr>
    <w:sdtEndPr>
      <w:rPr>
        <w:i w:val="0"/>
        <w:noProof/>
      </w:rPr>
    </w:sdtEndPr>
    <w:sdtContent>
      <w:p w:rsidR="00F45763" w:rsidRPr="00F45763" w:rsidRDefault="00F45763" w:rsidP="00F45763">
        <w:pPr>
          <w:pStyle w:val="Footer"/>
          <w:jc w:val="right"/>
          <w:rPr>
            <w:rFonts w:ascii="Arial" w:hAnsi="Arial" w:cs="Arial"/>
            <w:i/>
            <w:sz w:val="20"/>
            <w:szCs w:val="20"/>
          </w:rPr>
        </w:pPr>
        <w:r w:rsidRPr="00F65D35">
          <w:rPr>
            <w:rFonts w:ascii="Arial" w:hAnsi="Arial" w:cs="Arial"/>
            <w:i/>
            <w:sz w:val="20"/>
            <w:szCs w:val="20"/>
          </w:rPr>
          <w:t xml:space="preserve">MBRC Planning Scheme - </w:t>
        </w:r>
        <w:r>
          <w:rPr>
            <w:rFonts w:ascii="Arial" w:hAnsi="Arial" w:cs="Arial"/>
            <w:i/>
            <w:sz w:val="20"/>
            <w:szCs w:val="20"/>
          </w:rPr>
          <w:t>Caboolture West local plan</w:t>
        </w:r>
        <w:r w:rsidRPr="00F65D35">
          <w:rPr>
            <w:rFonts w:ascii="Arial" w:hAnsi="Arial" w:cs="Arial"/>
            <w:i/>
            <w:sz w:val="20"/>
            <w:szCs w:val="20"/>
          </w:rPr>
          <w:t xml:space="preserve"> -</w:t>
        </w:r>
        <w:r>
          <w:rPr>
            <w:rFonts w:ascii="Arial" w:hAnsi="Arial" w:cs="Arial"/>
            <w:i/>
            <w:sz w:val="20"/>
            <w:szCs w:val="20"/>
          </w:rPr>
          <w:t xml:space="preserve"> Reconfiguring a lot code - Town centre precinct</w:t>
        </w:r>
        <w:r w:rsidRPr="00F65D35">
          <w:rPr>
            <w:rFonts w:ascii="Arial" w:hAnsi="Arial" w:cs="Arial"/>
            <w:i/>
            <w:sz w:val="20"/>
            <w:szCs w:val="20"/>
          </w:rPr>
          <w:t xml:space="preserve"> - </w:t>
        </w:r>
        <w:r>
          <w:rPr>
            <w:rFonts w:ascii="Arial" w:hAnsi="Arial" w:cs="Arial"/>
            <w:i/>
            <w:sz w:val="20"/>
            <w:szCs w:val="20"/>
          </w:rPr>
          <w:t>Assessable</w:t>
        </w:r>
        <w:r w:rsidRPr="00F65D35">
          <w:rPr>
            <w:rFonts w:ascii="Arial" w:hAnsi="Arial" w:cs="Arial"/>
            <w:i/>
            <w:sz w:val="20"/>
            <w:szCs w:val="20"/>
          </w:rPr>
          <w:t xml:space="preserve"> - </w:t>
        </w:r>
        <w:r>
          <w:rPr>
            <w:rFonts w:ascii="Arial" w:hAnsi="Arial" w:cs="Arial"/>
            <w:i/>
            <w:sz w:val="20"/>
            <w:szCs w:val="20"/>
          </w:rPr>
          <w:t>3 July 2017</w:t>
        </w:r>
        <w:r>
          <w:rPr>
            <w:rFonts w:ascii="Arial" w:hAnsi="Arial" w:cs="Arial"/>
            <w:i/>
            <w:sz w:val="20"/>
            <w:szCs w:val="20"/>
          </w:rPr>
          <w:tab/>
        </w:r>
        <w:r w:rsidRPr="00F65D35">
          <w:rPr>
            <w:rFonts w:ascii="Arial" w:hAnsi="Arial" w:cs="Arial"/>
            <w:i/>
            <w:sz w:val="20"/>
            <w:szCs w:val="20"/>
          </w:rPr>
          <w:tab/>
        </w:r>
        <w:r w:rsidRPr="00286BAF">
          <w:rPr>
            <w:rFonts w:ascii="Arial" w:hAnsi="Arial" w:cs="Arial"/>
            <w:sz w:val="20"/>
            <w:szCs w:val="20"/>
          </w:rPr>
          <w:fldChar w:fldCharType="begin"/>
        </w:r>
        <w:r w:rsidRPr="00286BAF">
          <w:rPr>
            <w:rFonts w:ascii="Arial" w:hAnsi="Arial" w:cs="Arial"/>
            <w:sz w:val="20"/>
            <w:szCs w:val="20"/>
          </w:rPr>
          <w:instrText xml:space="preserve"> PAGE   \* MERGEFORMAT </w:instrText>
        </w:r>
        <w:r w:rsidRPr="00286BAF">
          <w:rPr>
            <w:rFonts w:ascii="Arial" w:hAnsi="Arial" w:cs="Arial"/>
            <w:sz w:val="20"/>
            <w:szCs w:val="20"/>
          </w:rPr>
          <w:fldChar w:fldCharType="separate"/>
        </w:r>
        <w:r w:rsidR="001E1D5A">
          <w:rPr>
            <w:rFonts w:ascii="Arial" w:hAnsi="Arial" w:cs="Arial"/>
            <w:noProof/>
            <w:sz w:val="20"/>
            <w:szCs w:val="20"/>
          </w:rPr>
          <w:t>17</w:t>
        </w:r>
        <w:r w:rsidRPr="00286BAF">
          <w:rPr>
            <w:rFonts w:ascii="Arial" w:hAnsi="Arial" w:cs="Arial"/>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1F6F" w:rsidRDefault="00C61F6F" w:rsidP="00F45763">
      <w:pPr>
        <w:spacing w:after="0" w:line="240" w:lineRule="auto"/>
      </w:pPr>
      <w:r>
        <w:separator/>
      </w:r>
    </w:p>
  </w:footnote>
  <w:footnote w:type="continuationSeparator" w:id="0">
    <w:p w:rsidR="00C61F6F" w:rsidRDefault="00C61F6F" w:rsidP="00F457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52BA8"/>
    <w:multiLevelType w:val="multilevel"/>
    <w:tmpl w:val="0FF8F07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A995093"/>
    <w:multiLevelType w:val="multilevel"/>
    <w:tmpl w:val="AE3A998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BF02D37"/>
    <w:multiLevelType w:val="multilevel"/>
    <w:tmpl w:val="B872844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27B1C3D"/>
    <w:multiLevelType w:val="multilevel"/>
    <w:tmpl w:val="F182BB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2B258EF"/>
    <w:multiLevelType w:val="multilevel"/>
    <w:tmpl w:val="2DA80D26"/>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3CC359D"/>
    <w:multiLevelType w:val="multilevel"/>
    <w:tmpl w:val="04EC138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3F848BB"/>
    <w:multiLevelType w:val="multilevel"/>
    <w:tmpl w:val="E49001D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74C6E8B"/>
    <w:multiLevelType w:val="hybridMultilevel"/>
    <w:tmpl w:val="26726724"/>
    <w:lvl w:ilvl="0" w:tplc="A34037D4">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8" w15:restartNumberingAfterBreak="0">
    <w:nsid w:val="1942264F"/>
    <w:multiLevelType w:val="multilevel"/>
    <w:tmpl w:val="D952A62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1B472474"/>
    <w:multiLevelType w:val="multilevel"/>
    <w:tmpl w:val="5B926A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1BB2399B"/>
    <w:multiLevelType w:val="multilevel"/>
    <w:tmpl w:val="507402AE"/>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1F44186B"/>
    <w:multiLevelType w:val="multilevel"/>
    <w:tmpl w:val="0AE073A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21D94168"/>
    <w:multiLevelType w:val="multilevel"/>
    <w:tmpl w:val="02583C9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30C76FD8"/>
    <w:multiLevelType w:val="multilevel"/>
    <w:tmpl w:val="0B761B9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32A51E5F"/>
    <w:multiLevelType w:val="multilevel"/>
    <w:tmpl w:val="A7FC12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3D8677FB"/>
    <w:multiLevelType w:val="multilevel"/>
    <w:tmpl w:val="6DEC5B1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3E9C18BD"/>
    <w:multiLevelType w:val="multilevel"/>
    <w:tmpl w:val="92DC8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EDF3531"/>
    <w:multiLevelType w:val="multilevel"/>
    <w:tmpl w:val="B0B8EFD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428B7E95"/>
    <w:multiLevelType w:val="multilevel"/>
    <w:tmpl w:val="E476494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9" w15:restartNumberingAfterBreak="0">
    <w:nsid w:val="44B17A9B"/>
    <w:multiLevelType w:val="multilevel"/>
    <w:tmpl w:val="A092805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0" w15:restartNumberingAfterBreak="0">
    <w:nsid w:val="4E8462CD"/>
    <w:multiLevelType w:val="multilevel"/>
    <w:tmpl w:val="4532F16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51F73854"/>
    <w:multiLevelType w:val="multilevel"/>
    <w:tmpl w:val="4D58897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522B7EF9"/>
    <w:multiLevelType w:val="multilevel"/>
    <w:tmpl w:val="D070DF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5BE3622E"/>
    <w:multiLevelType w:val="multilevel"/>
    <w:tmpl w:val="9564BE9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5D9557FD"/>
    <w:multiLevelType w:val="multilevel"/>
    <w:tmpl w:val="AE9AF0A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5DCC2FE9"/>
    <w:multiLevelType w:val="multilevel"/>
    <w:tmpl w:val="95EC26E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60143272"/>
    <w:multiLevelType w:val="multilevel"/>
    <w:tmpl w:val="1CFAF18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61AB1BCD"/>
    <w:multiLevelType w:val="multilevel"/>
    <w:tmpl w:val="8F80CB6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64FD0F5A"/>
    <w:multiLevelType w:val="multilevel"/>
    <w:tmpl w:val="2A7EA0F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67A03FB5"/>
    <w:multiLevelType w:val="multilevel"/>
    <w:tmpl w:val="A65A609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6873423D"/>
    <w:multiLevelType w:val="multilevel"/>
    <w:tmpl w:val="A8FEC0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743C7CFE"/>
    <w:multiLevelType w:val="multilevel"/>
    <w:tmpl w:val="CE96CA8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767C4FD6"/>
    <w:multiLevelType w:val="multilevel"/>
    <w:tmpl w:val="F3EEA6F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787F76F4"/>
    <w:multiLevelType w:val="multilevel"/>
    <w:tmpl w:val="6E0059D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78E4088D"/>
    <w:multiLevelType w:val="multilevel"/>
    <w:tmpl w:val="5C06B0B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79A50261"/>
    <w:multiLevelType w:val="multilevel"/>
    <w:tmpl w:val="F14461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4"/>
  </w:num>
  <w:num w:numId="2">
    <w:abstractNumId w:val="26"/>
  </w:num>
  <w:num w:numId="3">
    <w:abstractNumId w:val="5"/>
  </w:num>
  <w:num w:numId="4">
    <w:abstractNumId w:val="0"/>
  </w:num>
  <w:num w:numId="5">
    <w:abstractNumId w:val="20"/>
  </w:num>
  <w:num w:numId="6">
    <w:abstractNumId w:val="22"/>
  </w:num>
  <w:num w:numId="7">
    <w:abstractNumId w:val="32"/>
  </w:num>
  <w:num w:numId="8">
    <w:abstractNumId w:val="23"/>
  </w:num>
  <w:num w:numId="9">
    <w:abstractNumId w:val="15"/>
  </w:num>
  <w:num w:numId="10">
    <w:abstractNumId w:val="25"/>
  </w:num>
  <w:num w:numId="11">
    <w:abstractNumId w:val="29"/>
  </w:num>
  <w:num w:numId="12">
    <w:abstractNumId w:val="3"/>
  </w:num>
  <w:num w:numId="13">
    <w:abstractNumId w:val="6"/>
  </w:num>
  <w:num w:numId="14">
    <w:abstractNumId w:val="17"/>
  </w:num>
  <w:num w:numId="15">
    <w:abstractNumId w:val="31"/>
  </w:num>
  <w:num w:numId="16">
    <w:abstractNumId w:val="35"/>
  </w:num>
  <w:num w:numId="17">
    <w:abstractNumId w:val="8"/>
  </w:num>
  <w:num w:numId="18">
    <w:abstractNumId w:val="24"/>
  </w:num>
  <w:num w:numId="19">
    <w:abstractNumId w:val="18"/>
  </w:num>
  <w:num w:numId="20">
    <w:abstractNumId w:val="2"/>
  </w:num>
  <w:num w:numId="21">
    <w:abstractNumId w:val="21"/>
  </w:num>
  <w:num w:numId="22">
    <w:abstractNumId w:val="13"/>
  </w:num>
  <w:num w:numId="23">
    <w:abstractNumId w:val="30"/>
  </w:num>
  <w:num w:numId="24">
    <w:abstractNumId w:val="14"/>
  </w:num>
  <w:num w:numId="25">
    <w:abstractNumId w:val="1"/>
  </w:num>
  <w:num w:numId="26">
    <w:abstractNumId w:val="33"/>
  </w:num>
  <w:num w:numId="27">
    <w:abstractNumId w:val="10"/>
  </w:num>
  <w:num w:numId="28">
    <w:abstractNumId w:val="10"/>
    <w:lvlOverride w:ilvl="1">
      <w:startOverride w:val="1"/>
    </w:lvlOverride>
  </w:num>
  <w:num w:numId="29">
    <w:abstractNumId w:val="19"/>
  </w:num>
  <w:num w:numId="30">
    <w:abstractNumId w:val="9"/>
  </w:num>
  <w:num w:numId="31">
    <w:abstractNumId w:val="12"/>
  </w:num>
  <w:num w:numId="32">
    <w:abstractNumId w:val="34"/>
  </w:num>
  <w:num w:numId="33">
    <w:abstractNumId w:val="28"/>
  </w:num>
  <w:num w:numId="34">
    <w:abstractNumId w:val="27"/>
  </w:num>
  <w:num w:numId="35">
    <w:abstractNumId w:val="11"/>
  </w:num>
  <w:num w:numId="36">
    <w:abstractNumId w:val="16"/>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763"/>
    <w:rsid w:val="001E1D5A"/>
    <w:rsid w:val="00247DD8"/>
    <w:rsid w:val="004E0E41"/>
    <w:rsid w:val="00641E2E"/>
    <w:rsid w:val="00B9092A"/>
    <w:rsid w:val="00C61F6F"/>
    <w:rsid w:val="00F457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ABADD"/>
  <w15:chartTrackingRefBased/>
  <w15:docId w15:val="{1B9F2B6A-48DC-437C-ACBC-B4F45C5A7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F45763"/>
    <w:rPr>
      <w:i/>
      <w:iCs/>
    </w:rPr>
  </w:style>
  <w:style w:type="character" w:styleId="Strong">
    <w:name w:val="Strong"/>
    <w:basedOn w:val="DefaultParagraphFont"/>
    <w:uiPriority w:val="22"/>
    <w:qFormat/>
    <w:rsid w:val="00F45763"/>
    <w:rPr>
      <w:b/>
      <w:bCs/>
    </w:rPr>
  </w:style>
  <w:style w:type="paragraph" w:styleId="Header">
    <w:name w:val="header"/>
    <w:basedOn w:val="Normal"/>
    <w:link w:val="HeaderChar"/>
    <w:uiPriority w:val="99"/>
    <w:unhideWhenUsed/>
    <w:rsid w:val="00F457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5763"/>
  </w:style>
  <w:style w:type="paragraph" w:styleId="Footer">
    <w:name w:val="footer"/>
    <w:basedOn w:val="Normal"/>
    <w:link w:val="FooterChar"/>
    <w:uiPriority w:val="99"/>
    <w:unhideWhenUsed/>
    <w:rsid w:val="00F457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5763"/>
  </w:style>
  <w:style w:type="paragraph" w:styleId="ListParagraph">
    <w:name w:val="List Paragraph"/>
    <w:basedOn w:val="Normal"/>
    <w:uiPriority w:val="34"/>
    <w:qFormat/>
    <w:rsid w:val="00247DD8"/>
    <w:pPr>
      <w:spacing w:after="200" w:line="276"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376263">
      <w:bodyDiv w:val="1"/>
      <w:marLeft w:val="0"/>
      <w:marRight w:val="0"/>
      <w:marTop w:val="0"/>
      <w:marBottom w:val="0"/>
      <w:divBdr>
        <w:top w:val="none" w:sz="0" w:space="0" w:color="auto"/>
        <w:left w:val="none" w:sz="0" w:space="0" w:color="auto"/>
        <w:bottom w:val="none" w:sz="0" w:space="0" w:color="auto"/>
        <w:right w:val="none" w:sz="0" w:space="0" w:color="auto"/>
      </w:divBdr>
      <w:divsChild>
        <w:div w:id="1118065010">
          <w:marLeft w:val="0"/>
          <w:marRight w:val="0"/>
          <w:marTop w:val="0"/>
          <w:marBottom w:val="0"/>
          <w:divBdr>
            <w:top w:val="none" w:sz="0" w:space="0" w:color="auto"/>
            <w:left w:val="none" w:sz="0" w:space="0" w:color="auto"/>
            <w:bottom w:val="none" w:sz="0" w:space="0" w:color="auto"/>
            <w:right w:val="none" w:sz="0" w:space="0" w:color="auto"/>
          </w:divBdr>
          <w:divsChild>
            <w:div w:id="1374036783">
              <w:marLeft w:val="0"/>
              <w:marRight w:val="0"/>
              <w:marTop w:val="150"/>
              <w:marBottom w:val="0"/>
              <w:divBdr>
                <w:top w:val="none" w:sz="0" w:space="0" w:color="auto"/>
                <w:left w:val="none" w:sz="0" w:space="0" w:color="auto"/>
                <w:bottom w:val="none" w:sz="0" w:space="0" w:color="auto"/>
                <w:right w:val="none" w:sz="0" w:space="0" w:color="auto"/>
              </w:divBdr>
              <w:divsChild>
                <w:div w:id="1300068726">
                  <w:marLeft w:val="3300"/>
                  <w:marRight w:val="0"/>
                  <w:marTop w:val="0"/>
                  <w:marBottom w:val="0"/>
                  <w:divBdr>
                    <w:top w:val="none" w:sz="0" w:space="0" w:color="auto"/>
                    <w:left w:val="none" w:sz="0" w:space="0" w:color="auto"/>
                    <w:bottom w:val="none" w:sz="0" w:space="0" w:color="auto"/>
                    <w:right w:val="none" w:sz="0" w:space="0" w:color="auto"/>
                  </w:divBdr>
                  <w:divsChild>
                    <w:div w:id="275915737">
                      <w:marLeft w:val="0"/>
                      <w:marRight w:val="0"/>
                      <w:marTop w:val="0"/>
                      <w:marBottom w:val="0"/>
                      <w:divBdr>
                        <w:top w:val="single" w:sz="6" w:space="7" w:color="A8A8A8"/>
                        <w:left w:val="single" w:sz="2" w:space="14" w:color="A8A8A8"/>
                        <w:bottom w:val="single" w:sz="6" w:space="7" w:color="A8A8A8"/>
                        <w:right w:val="single" w:sz="2" w:space="14" w:color="A8A8A8"/>
                      </w:divBdr>
                      <w:divsChild>
                        <w:div w:id="1315448161">
                          <w:marLeft w:val="0"/>
                          <w:marRight w:val="0"/>
                          <w:marTop w:val="0"/>
                          <w:marBottom w:val="0"/>
                          <w:divBdr>
                            <w:top w:val="none" w:sz="0" w:space="0" w:color="auto"/>
                            <w:left w:val="none" w:sz="0" w:space="0" w:color="auto"/>
                            <w:bottom w:val="none" w:sz="0" w:space="0" w:color="auto"/>
                            <w:right w:val="none" w:sz="0" w:space="0" w:color="auto"/>
                          </w:divBdr>
                          <w:divsChild>
                            <w:div w:id="1944797451">
                              <w:marLeft w:val="0"/>
                              <w:marRight w:val="0"/>
                              <w:marTop w:val="0"/>
                              <w:marBottom w:val="0"/>
                              <w:divBdr>
                                <w:top w:val="none" w:sz="0" w:space="0" w:color="auto"/>
                                <w:left w:val="none" w:sz="0" w:space="0" w:color="auto"/>
                                <w:bottom w:val="none" w:sz="0" w:space="0" w:color="auto"/>
                                <w:right w:val="none" w:sz="0" w:space="0" w:color="auto"/>
                              </w:divBdr>
                              <w:divsChild>
                                <w:div w:id="1388525658">
                                  <w:marLeft w:val="0"/>
                                  <w:marRight w:val="0"/>
                                  <w:marTop w:val="0"/>
                                  <w:marBottom w:val="0"/>
                                  <w:divBdr>
                                    <w:top w:val="none" w:sz="0" w:space="0" w:color="auto"/>
                                    <w:left w:val="none" w:sz="0" w:space="0" w:color="auto"/>
                                    <w:bottom w:val="none" w:sz="0" w:space="0" w:color="auto"/>
                                    <w:right w:val="none" w:sz="0" w:space="0" w:color="auto"/>
                                  </w:divBdr>
                                  <w:divsChild>
                                    <w:div w:id="1448312182">
                                      <w:marLeft w:val="0"/>
                                      <w:marRight w:val="0"/>
                                      <w:marTop w:val="0"/>
                                      <w:marBottom w:val="0"/>
                                      <w:divBdr>
                                        <w:top w:val="none" w:sz="0" w:space="0" w:color="auto"/>
                                        <w:left w:val="none" w:sz="0" w:space="0" w:color="auto"/>
                                        <w:bottom w:val="none" w:sz="0" w:space="0" w:color="auto"/>
                                        <w:right w:val="none" w:sz="0" w:space="0" w:color="auto"/>
                                      </w:divBdr>
                                      <w:divsChild>
                                        <w:div w:id="188683438">
                                          <w:marLeft w:val="0"/>
                                          <w:marRight w:val="0"/>
                                          <w:marTop w:val="0"/>
                                          <w:marBottom w:val="0"/>
                                          <w:divBdr>
                                            <w:top w:val="none" w:sz="0" w:space="0" w:color="auto"/>
                                            <w:left w:val="none" w:sz="0" w:space="0" w:color="auto"/>
                                            <w:bottom w:val="none" w:sz="0" w:space="0" w:color="auto"/>
                                            <w:right w:val="none" w:sz="0" w:space="0" w:color="auto"/>
                                          </w:divBdr>
                                          <w:divsChild>
                                            <w:div w:id="1971590029">
                                              <w:marLeft w:val="0"/>
                                              <w:marRight w:val="0"/>
                                              <w:marTop w:val="0"/>
                                              <w:marBottom w:val="0"/>
                                              <w:divBdr>
                                                <w:top w:val="none" w:sz="0" w:space="0" w:color="auto"/>
                                                <w:left w:val="none" w:sz="0" w:space="0" w:color="auto"/>
                                                <w:bottom w:val="none" w:sz="0" w:space="0" w:color="auto"/>
                                                <w:right w:val="none" w:sz="0" w:space="0" w:color="auto"/>
                                              </w:divBdr>
                                              <w:divsChild>
                                                <w:div w:id="160702743">
                                                  <w:marLeft w:val="0"/>
                                                  <w:marRight w:val="0"/>
                                                  <w:marTop w:val="0"/>
                                                  <w:marBottom w:val="0"/>
                                                  <w:divBdr>
                                                    <w:top w:val="none" w:sz="0" w:space="0" w:color="auto"/>
                                                    <w:left w:val="none" w:sz="0" w:space="0" w:color="auto"/>
                                                    <w:bottom w:val="none" w:sz="0" w:space="0" w:color="auto"/>
                                                    <w:right w:val="none" w:sz="0" w:space="0" w:color="auto"/>
                                                  </w:divBdr>
                                                  <w:divsChild>
                                                    <w:div w:id="858396534">
                                                      <w:marLeft w:val="0"/>
                                                      <w:marRight w:val="0"/>
                                                      <w:marTop w:val="0"/>
                                                      <w:marBottom w:val="0"/>
                                                      <w:divBdr>
                                                        <w:top w:val="none" w:sz="0" w:space="0" w:color="auto"/>
                                                        <w:left w:val="none" w:sz="0" w:space="0" w:color="auto"/>
                                                        <w:bottom w:val="none" w:sz="0" w:space="0" w:color="auto"/>
                                                        <w:right w:val="none" w:sz="0" w:space="0" w:color="auto"/>
                                                      </w:divBdr>
                                                    </w:div>
                                                  </w:divsChild>
                                                </w:div>
                                                <w:div w:id="343678094">
                                                  <w:marLeft w:val="0"/>
                                                  <w:marRight w:val="0"/>
                                                  <w:marTop w:val="0"/>
                                                  <w:marBottom w:val="0"/>
                                                  <w:divBdr>
                                                    <w:top w:val="none" w:sz="0" w:space="0" w:color="auto"/>
                                                    <w:left w:val="none" w:sz="0" w:space="0" w:color="auto"/>
                                                    <w:bottom w:val="none" w:sz="0" w:space="0" w:color="auto"/>
                                                    <w:right w:val="none" w:sz="0" w:space="0" w:color="auto"/>
                                                  </w:divBdr>
                                                  <w:divsChild>
                                                    <w:div w:id="1897935165">
                                                      <w:marLeft w:val="0"/>
                                                      <w:marRight w:val="0"/>
                                                      <w:marTop w:val="0"/>
                                                      <w:marBottom w:val="0"/>
                                                      <w:divBdr>
                                                        <w:top w:val="none" w:sz="0" w:space="0" w:color="auto"/>
                                                        <w:left w:val="none" w:sz="0" w:space="0" w:color="auto"/>
                                                        <w:bottom w:val="none" w:sz="0" w:space="0" w:color="auto"/>
                                                        <w:right w:val="none" w:sz="0" w:space="0" w:color="auto"/>
                                                      </w:divBdr>
                                                    </w:div>
                                                  </w:divsChild>
                                                </w:div>
                                                <w:div w:id="1057705549">
                                                  <w:marLeft w:val="0"/>
                                                  <w:marRight w:val="0"/>
                                                  <w:marTop w:val="0"/>
                                                  <w:marBottom w:val="0"/>
                                                  <w:divBdr>
                                                    <w:top w:val="none" w:sz="0" w:space="0" w:color="auto"/>
                                                    <w:left w:val="none" w:sz="0" w:space="0" w:color="auto"/>
                                                    <w:bottom w:val="none" w:sz="0" w:space="0" w:color="auto"/>
                                                    <w:right w:val="none" w:sz="0" w:space="0" w:color="auto"/>
                                                  </w:divBdr>
                                                  <w:divsChild>
                                                    <w:div w:id="841776328">
                                                      <w:marLeft w:val="0"/>
                                                      <w:marRight w:val="0"/>
                                                      <w:marTop w:val="0"/>
                                                      <w:marBottom w:val="0"/>
                                                      <w:divBdr>
                                                        <w:top w:val="none" w:sz="0" w:space="0" w:color="auto"/>
                                                        <w:left w:val="none" w:sz="0" w:space="0" w:color="auto"/>
                                                        <w:bottom w:val="none" w:sz="0" w:space="0" w:color="auto"/>
                                                        <w:right w:val="none" w:sz="0" w:space="0" w:color="auto"/>
                                                      </w:divBdr>
                                                    </w:div>
                                                  </w:divsChild>
                                                </w:div>
                                                <w:div w:id="1383822713">
                                                  <w:marLeft w:val="0"/>
                                                  <w:marRight w:val="0"/>
                                                  <w:marTop w:val="0"/>
                                                  <w:marBottom w:val="0"/>
                                                  <w:divBdr>
                                                    <w:top w:val="none" w:sz="0" w:space="0" w:color="auto"/>
                                                    <w:left w:val="none" w:sz="0" w:space="0" w:color="auto"/>
                                                    <w:bottom w:val="none" w:sz="0" w:space="0" w:color="auto"/>
                                                    <w:right w:val="none" w:sz="0" w:space="0" w:color="auto"/>
                                                  </w:divBdr>
                                                  <w:divsChild>
                                                    <w:div w:id="472142352">
                                                      <w:marLeft w:val="0"/>
                                                      <w:marRight w:val="0"/>
                                                      <w:marTop w:val="0"/>
                                                      <w:marBottom w:val="0"/>
                                                      <w:divBdr>
                                                        <w:top w:val="none" w:sz="0" w:space="0" w:color="auto"/>
                                                        <w:left w:val="none" w:sz="0" w:space="0" w:color="auto"/>
                                                        <w:bottom w:val="none" w:sz="0" w:space="0" w:color="auto"/>
                                                        <w:right w:val="none" w:sz="0" w:space="0" w:color="auto"/>
                                                      </w:divBdr>
                                                    </w:div>
                                                  </w:divsChild>
                                                </w:div>
                                                <w:div w:id="1562667636">
                                                  <w:marLeft w:val="0"/>
                                                  <w:marRight w:val="0"/>
                                                  <w:marTop w:val="0"/>
                                                  <w:marBottom w:val="0"/>
                                                  <w:divBdr>
                                                    <w:top w:val="none" w:sz="0" w:space="0" w:color="auto"/>
                                                    <w:left w:val="none" w:sz="0" w:space="0" w:color="auto"/>
                                                    <w:bottom w:val="none" w:sz="0" w:space="0" w:color="auto"/>
                                                    <w:right w:val="none" w:sz="0" w:space="0" w:color="auto"/>
                                                  </w:divBdr>
                                                  <w:divsChild>
                                                    <w:div w:id="1943033397">
                                                      <w:marLeft w:val="0"/>
                                                      <w:marRight w:val="0"/>
                                                      <w:marTop w:val="0"/>
                                                      <w:marBottom w:val="0"/>
                                                      <w:divBdr>
                                                        <w:top w:val="none" w:sz="0" w:space="0" w:color="auto"/>
                                                        <w:left w:val="none" w:sz="0" w:space="0" w:color="auto"/>
                                                        <w:bottom w:val="none" w:sz="0" w:space="0" w:color="auto"/>
                                                        <w:right w:val="none" w:sz="0" w:space="0" w:color="auto"/>
                                                      </w:divBdr>
                                                    </w:div>
                                                  </w:divsChild>
                                                </w:div>
                                                <w:div w:id="531263324">
                                                  <w:marLeft w:val="0"/>
                                                  <w:marRight w:val="0"/>
                                                  <w:marTop w:val="0"/>
                                                  <w:marBottom w:val="0"/>
                                                  <w:divBdr>
                                                    <w:top w:val="none" w:sz="0" w:space="0" w:color="auto"/>
                                                    <w:left w:val="none" w:sz="0" w:space="0" w:color="auto"/>
                                                    <w:bottom w:val="none" w:sz="0" w:space="0" w:color="auto"/>
                                                    <w:right w:val="none" w:sz="0" w:space="0" w:color="auto"/>
                                                  </w:divBdr>
                                                  <w:divsChild>
                                                    <w:div w:id="1084650401">
                                                      <w:marLeft w:val="0"/>
                                                      <w:marRight w:val="0"/>
                                                      <w:marTop w:val="0"/>
                                                      <w:marBottom w:val="0"/>
                                                      <w:divBdr>
                                                        <w:top w:val="none" w:sz="0" w:space="0" w:color="auto"/>
                                                        <w:left w:val="none" w:sz="0" w:space="0" w:color="auto"/>
                                                        <w:bottom w:val="none" w:sz="0" w:space="0" w:color="auto"/>
                                                        <w:right w:val="none" w:sz="0" w:space="0" w:color="auto"/>
                                                      </w:divBdr>
                                                    </w:div>
                                                  </w:divsChild>
                                                </w:div>
                                                <w:div w:id="2141454498">
                                                  <w:marLeft w:val="0"/>
                                                  <w:marRight w:val="0"/>
                                                  <w:marTop w:val="0"/>
                                                  <w:marBottom w:val="0"/>
                                                  <w:divBdr>
                                                    <w:top w:val="none" w:sz="0" w:space="0" w:color="auto"/>
                                                    <w:left w:val="none" w:sz="0" w:space="0" w:color="auto"/>
                                                    <w:bottom w:val="none" w:sz="0" w:space="0" w:color="auto"/>
                                                    <w:right w:val="none" w:sz="0" w:space="0" w:color="auto"/>
                                                  </w:divBdr>
                                                  <w:divsChild>
                                                    <w:div w:id="1253080009">
                                                      <w:marLeft w:val="0"/>
                                                      <w:marRight w:val="0"/>
                                                      <w:marTop w:val="0"/>
                                                      <w:marBottom w:val="0"/>
                                                      <w:divBdr>
                                                        <w:top w:val="none" w:sz="0" w:space="0" w:color="auto"/>
                                                        <w:left w:val="none" w:sz="0" w:space="0" w:color="auto"/>
                                                        <w:bottom w:val="none" w:sz="0" w:space="0" w:color="auto"/>
                                                        <w:right w:val="none" w:sz="0" w:space="0" w:color="auto"/>
                                                      </w:divBdr>
                                                    </w:div>
                                                  </w:divsChild>
                                                </w:div>
                                                <w:div w:id="542399624">
                                                  <w:marLeft w:val="0"/>
                                                  <w:marRight w:val="0"/>
                                                  <w:marTop w:val="0"/>
                                                  <w:marBottom w:val="0"/>
                                                  <w:divBdr>
                                                    <w:top w:val="none" w:sz="0" w:space="0" w:color="auto"/>
                                                    <w:left w:val="none" w:sz="0" w:space="0" w:color="auto"/>
                                                    <w:bottom w:val="none" w:sz="0" w:space="0" w:color="auto"/>
                                                    <w:right w:val="none" w:sz="0" w:space="0" w:color="auto"/>
                                                  </w:divBdr>
                                                  <w:divsChild>
                                                    <w:div w:id="453137681">
                                                      <w:marLeft w:val="0"/>
                                                      <w:marRight w:val="0"/>
                                                      <w:marTop w:val="0"/>
                                                      <w:marBottom w:val="0"/>
                                                      <w:divBdr>
                                                        <w:top w:val="none" w:sz="0" w:space="0" w:color="auto"/>
                                                        <w:left w:val="none" w:sz="0" w:space="0" w:color="auto"/>
                                                        <w:bottom w:val="none" w:sz="0" w:space="0" w:color="auto"/>
                                                        <w:right w:val="none" w:sz="0" w:space="0" w:color="auto"/>
                                                      </w:divBdr>
                                                    </w:div>
                                                  </w:divsChild>
                                                </w:div>
                                                <w:div w:id="340669340">
                                                  <w:marLeft w:val="0"/>
                                                  <w:marRight w:val="0"/>
                                                  <w:marTop w:val="0"/>
                                                  <w:marBottom w:val="0"/>
                                                  <w:divBdr>
                                                    <w:top w:val="none" w:sz="0" w:space="0" w:color="auto"/>
                                                    <w:left w:val="none" w:sz="0" w:space="0" w:color="auto"/>
                                                    <w:bottom w:val="none" w:sz="0" w:space="0" w:color="auto"/>
                                                    <w:right w:val="none" w:sz="0" w:space="0" w:color="auto"/>
                                                  </w:divBdr>
                                                  <w:divsChild>
                                                    <w:div w:id="1120759332">
                                                      <w:marLeft w:val="0"/>
                                                      <w:marRight w:val="0"/>
                                                      <w:marTop w:val="0"/>
                                                      <w:marBottom w:val="0"/>
                                                      <w:divBdr>
                                                        <w:top w:val="none" w:sz="0" w:space="0" w:color="auto"/>
                                                        <w:left w:val="none" w:sz="0" w:space="0" w:color="auto"/>
                                                        <w:bottom w:val="none" w:sz="0" w:space="0" w:color="auto"/>
                                                        <w:right w:val="none" w:sz="0" w:space="0" w:color="auto"/>
                                                      </w:divBdr>
                                                    </w:div>
                                                  </w:divsChild>
                                                </w:div>
                                                <w:div w:id="1934779251">
                                                  <w:marLeft w:val="0"/>
                                                  <w:marRight w:val="0"/>
                                                  <w:marTop w:val="0"/>
                                                  <w:marBottom w:val="0"/>
                                                  <w:divBdr>
                                                    <w:top w:val="none" w:sz="0" w:space="0" w:color="auto"/>
                                                    <w:left w:val="none" w:sz="0" w:space="0" w:color="auto"/>
                                                    <w:bottom w:val="none" w:sz="0" w:space="0" w:color="auto"/>
                                                    <w:right w:val="none" w:sz="0" w:space="0" w:color="auto"/>
                                                  </w:divBdr>
                                                  <w:divsChild>
                                                    <w:div w:id="988285772">
                                                      <w:marLeft w:val="0"/>
                                                      <w:marRight w:val="0"/>
                                                      <w:marTop w:val="0"/>
                                                      <w:marBottom w:val="0"/>
                                                      <w:divBdr>
                                                        <w:top w:val="none" w:sz="0" w:space="0" w:color="auto"/>
                                                        <w:left w:val="none" w:sz="0" w:space="0" w:color="auto"/>
                                                        <w:bottom w:val="none" w:sz="0" w:space="0" w:color="auto"/>
                                                        <w:right w:val="none" w:sz="0" w:space="0" w:color="auto"/>
                                                      </w:divBdr>
                                                    </w:div>
                                                  </w:divsChild>
                                                </w:div>
                                                <w:div w:id="1589342119">
                                                  <w:marLeft w:val="0"/>
                                                  <w:marRight w:val="0"/>
                                                  <w:marTop w:val="0"/>
                                                  <w:marBottom w:val="0"/>
                                                  <w:divBdr>
                                                    <w:top w:val="none" w:sz="0" w:space="0" w:color="auto"/>
                                                    <w:left w:val="none" w:sz="0" w:space="0" w:color="auto"/>
                                                    <w:bottom w:val="none" w:sz="0" w:space="0" w:color="auto"/>
                                                    <w:right w:val="none" w:sz="0" w:space="0" w:color="auto"/>
                                                  </w:divBdr>
                                                  <w:divsChild>
                                                    <w:div w:id="791171263">
                                                      <w:marLeft w:val="0"/>
                                                      <w:marRight w:val="0"/>
                                                      <w:marTop w:val="0"/>
                                                      <w:marBottom w:val="0"/>
                                                      <w:divBdr>
                                                        <w:top w:val="none" w:sz="0" w:space="0" w:color="auto"/>
                                                        <w:left w:val="none" w:sz="0" w:space="0" w:color="auto"/>
                                                        <w:bottom w:val="none" w:sz="0" w:space="0" w:color="auto"/>
                                                        <w:right w:val="none" w:sz="0" w:space="0" w:color="auto"/>
                                                      </w:divBdr>
                                                    </w:div>
                                                  </w:divsChild>
                                                </w:div>
                                                <w:div w:id="1095130946">
                                                  <w:marLeft w:val="0"/>
                                                  <w:marRight w:val="0"/>
                                                  <w:marTop w:val="0"/>
                                                  <w:marBottom w:val="0"/>
                                                  <w:divBdr>
                                                    <w:top w:val="none" w:sz="0" w:space="0" w:color="auto"/>
                                                    <w:left w:val="none" w:sz="0" w:space="0" w:color="auto"/>
                                                    <w:bottom w:val="none" w:sz="0" w:space="0" w:color="auto"/>
                                                    <w:right w:val="none" w:sz="0" w:space="0" w:color="auto"/>
                                                  </w:divBdr>
                                                  <w:divsChild>
                                                    <w:div w:id="1384981932">
                                                      <w:marLeft w:val="0"/>
                                                      <w:marRight w:val="0"/>
                                                      <w:marTop w:val="0"/>
                                                      <w:marBottom w:val="0"/>
                                                      <w:divBdr>
                                                        <w:top w:val="none" w:sz="0" w:space="0" w:color="auto"/>
                                                        <w:left w:val="none" w:sz="0" w:space="0" w:color="auto"/>
                                                        <w:bottom w:val="none" w:sz="0" w:space="0" w:color="auto"/>
                                                        <w:right w:val="none" w:sz="0" w:space="0" w:color="auto"/>
                                                      </w:divBdr>
                                                    </w:div>
                                                  </w:divsChild>
                                                </w:div>
                                                <w:div w:id="967710098">
                                                  <w:marLeft w:val="0"/>
                                                  <w:marRight w:val="0"/>
                                                  <w:marTop w:val="0"/>
                                                  <w:marBottom w:val="0"/>
                                                  <w:divBdr>
                                                    <w:top w:val="none" w:sz="0" w:space="0" w:color="auto"/>
                                                    <w:left w:val="none" w:sz="0" w:space="0" w:color="auto"/>
                                                    <w:bottom w:val="none" w:sz="0" w:space="0" w:color="auto"/>
                                                    <w:right w:val="none" w:sz="0" w:space="0" w:color="auto"/>
                                                  </w:divBdr>
                                                  <w:divsChild>
                                                    <w:div w:id="999499810">
                                                      <w:marLeft w:val="0"/>
                                                      <w:marRight w:val="0"/>
                                                      <w:marTop w:val="0"/>
                                                      <w:marBottom w:val="0"/>
                                                      <w:divBdr>
                                                        <w:top w:val="none" w:sz="0" w:space="0" w:color="auto"/>
                                                        <w:left w:val="none" w:sz="0" w:space="0" w:color="auto"/>
                                                        <w:bottom w:val="none" w:sz="0" w:space="0" w:color="auto"/>
                                                        <w:right w:val="none" w:sz="0" w:space="0" w:color="auto"/>
                                                      </w:divBdr>
                                                    </w:div>
                                                  </w:divsChild>
                                                </w:div>
                                                <w:div w:id="1950120094">
                                                  <w:marLeft w:val="0"/>
                                                  <w:marRight w:val="0"/>
                                                  <w:marTop w:val="0"/>
                                                  <w:marBottom w:val="0"/>
                                                  <w:divBdr>
                                                    <w:top w:val="none" w:sz="0" w:space="0" w:color="auto"/>
                                                    <w:left w:val="none" w:sz="0" w:space="0" w:color="auto"/>
                                                    <w:bottom w:val="none" w:sz="0" w:space="0" w:color="auto"/>
                                                    <w:right w:val="none" w:sz="0" w:space="0" w:color="auto"/>
                                                  </w:divBdr>
                                                  <w:divsChild>
                                                    <w:div w:id="1936747157">
                                                      <w:marLeft w:val="0"/>
                                                      <w:marRight w:val="0"/>
                                                      <w:marTop w:val="0"/>
                                                      <w:marBottom w:val="0"/>
                                                      <w:divBdr>
                                                        <w:top w:val="none" w:sz="0" w:space="0" w:color="auto"/>
                                                        <w:left w:val="none" w:sz="0" w:space="0" w:color="auto"/>
                                                        <w:bottom w:val="none" w:sz="0" w:space="0" w:color="auto"/>
                                                        <w:right w:val="none" w:sz="0" w:space="0" w:color="auto"/>
                                                      </w:divBdr>
                                                    </w:div>
                                                  </w:divsChild>
                                                </w:div>
                                                <w:div w:id="814837493">
                                                  <w:marLeft w:val="0"/>
                                                  <w:marRight w:val="0"/>
                                                  <w:marTop w:val="0"/>
                                                  <w:marBottom w:val="0"/>
                                                  <w:divBdr>
                                                    <w:top w:val="none" w:sz="0" w:space="0" w:color="auto"/>
                                                    <w:left w:val="none" w:sz="0" w:space="0" w:color="auto"/>
                                                    <w:bottom w:val="none" w:sz="0" w:space="0" w:color="auto"/>
                                                    <w:right w:val="none" w:sz="0" w:space="0" w:color="auto"/>
                                                  </w:divBdr>
                                                  <w:divsChild>
                                                    <w:div w:id="1227108420">
                                                      <w:marLeft w:val="0"/>
                                                      <w:marRight w:val="0"/>
                                                      <w:marTop w:val="0"/>
                                                      <w:marBottom w:val="0"/>
                                                      <w:divBdr>
                                                        <w:top w:val="none" w:sz="0" w:space="0" w:color="auto"/>
                                                        <w:left w:val="none" w:sz="0" w:space="0" w:color="auto"/>
                                                        <w:bottom w:val="none" w:sz="0" w:space="0" w:color="auto"/>
                                                        <w:right w:val="none" w:sz="0" w:space="0" w:color="auto"/>
                                                      </w:divBdr>
                                                    </w:div>
                                                  </w:divsChild>
                                                </w:div>
                                                <w:div w:id="199128077">
                                                  <w:marLeft w:val="0"/>
                                                  <w:marRight w:val="0"/>
                                                  <w:marTop w:val="0"/>
                                                  <w:marBottom w:val="0"/>
                                                  <w:divBdr>
                                                    <w:top w:val="none" w:sz="0" w:space="0" w:color="auto"/>
                                                    <w:left w:val="none" w:sz="0" w:space="0" w:color="auto"/>
                                                    <w:bottom w:val="none" w:sz="0" w:space="0" w:color="auto"/>
                                                    <w:right w:val="none" w:sz="0" w:space="0" w:color="auto"/>
                                                  </w:divBdr>
                                                  <w:divsChild>
                                                    <w:div w:id="1575240686">
                                                      <w:marLeft w:val="0"/>
                                                      <w:marRight w:val="0"/>
                                                      <w:marTop w:val="0"/>
                                                      <w:marBottom w:val="0"/>
                                                      <w:divBdr>
                                                        <w:top w:val="none" w:sz="0" w:space="0" w:color="auto"/>
                                                        <w:left w:val="none" w:sz="0" w:space="0" w:color="auto"/>
                                                        <w:bottom w:val="none" w:sz="0" w:space="0" w:color="auto"/>
                                                        <w:right w:val="none" w:sz="0" w:space="0" w:color="auto"/>
                                                      </w:divBdr>
                                                    </w:div>
                                                  </w:divsChild>
                                                </w:div>
                                                <w:div w:id="1166938691">
                                                  <w:marLeft w:val="0"/>
                                                  <w:marRight w:val="0"/>
                                                  <w:marTop w:val="0"/>
                                                  <w:marBottom w:val="0"/>
                                                  <w:divBdr>
                                                    <w:top w:val="none" w:sz="0" w:space="0" w:color="auto"/>
                                                    <w:left w:val="none" w:sz="0" w:space="0" w:color="auto"/>
                                                    <w:bottom w:val="none" w:sz="0" w:space="0" w:color="auto"/>
                                                    <w:right w:val="none" w:sz="0" w:space="0" w:color="auto"/>
                                                  </w:divBdr>
                                                  <w:divsChild>
                                                    <w:div w:id="1276987035">
                                                      <w:marLeft w:val="0"/>
                                                      <w:marRight w:val="0"/>
                                                      <w:marTop w:val="0"/>
                                                      <w:marBottom w:val="0"/>
                                                      <w:divBdr>
                                                        <w:top w:val="none" w:sz="0" w:space="0" w:color="auto"/>
                                                        <w:left w:val="none" w:sz="0" w:space="0" w:color="auto"/>
                                                        <w:bottom w:val="none" w:sz="0" w:space="0" w:color="auto"/>
                                                        <w:right w:val="none" w:sz="0" w:space="0" w:color="auto"/>
                                                      </w:divBdr>
                                                    </w:div>
                                                  </w:divsChild>
                                                </w:div>
                                                <w:div w:id="1346788132">
                                                  <w:marLeft w:val="0"/>
                                                  <w:marRight w:val="0"/>
                                                  <w:marTop w:val="0"/>
                                                  <w:marBottom w:val="0"/>
                                                  <w:divBdr>
                                                    <w:top w:val="none" w:sz="0" w:space="0" w:color="auto"/>
                                                    <w:left w:val="none" w:sz="0" w:space="0" w:color="auto"/>
                                                    <w:bottom w:val="none" w:sz="0" w:space="0" w:color="auto"/>
                                                    <w:right w:val="none" w:sz="0" w:space="0" w:color="auto"/>
                                                  </w:divBdr>
                                                  <w:divsChild>
                                                    <w:div w:id="929584476">
                                                      <w:marLeft w:val="0"/>
                                                      <w:marRight w:val="0"/>
                                                      <w:marTop w:val="0"/>
                                                      <w:marBottom w:val="0"/>
                                                      <w:divBdr>
                                                        <w:top w:val="none" w:sz="0" w:space="0" w:color="auto"/>
                                                        <w:left w:val="none" w:sz="0" w:space="0" w:color="auto"/>
                                                        <w:bottom w:val="none" w:sz="0" w:space="0" w:color="auto"/>
                                                        <w:right w:val="none" w:sz="0" w:space="0" w:color="auto"/>
                                                      </w:divBdr>
                                                    </w:div>
                                                  </w:divsChild>
                                                </w:div>
                                                <w:div w:id="2125533722">
                                                  <w:marLeft w:val="0"/>
                                                  <w:marRight w:val="0"/>
                                                  <w:marTop w:val="0"/>
                                                  <w:marBottom w:val="0"/>
                                                  <w:divBdr>
                                                    <w:top w:val="none" w:sz="0" w:space="0" w:color="auto"/>
                                                    <w:left w:val="none" w:sz="0" w:space="0" w:color="auto"/>
                                                    <w:bottom w:val="none" w:sz="0" w:space="0" w:color="auto"/>
                                                    <w:right w:val="none" w:sz="0" w:space="0" w:color="auto"/>
                                                  </w:divBdr>
                                                  <w:divsChild>
                                                    <w:div w:id="892697652">
                                                      <w:marLeft w:val="0"/>
                                                      <w:marRight w:val="0"/>
                                                      <w:marTop w:val="0"/>
                                                      <w:marBottom w:val="0"/>
                                                      <w:divBdr>
                                                        <w:top w:val="none" w:sz="0" w:space="0" w:color="auto"/>
                                                        <w:left w:val="none" w:sz="0" w:space="0" w:color="auto"/>
                                                        <w:bottom w:val="none" w:sz="0" w:space="0" w:color="auto"/>
                                                        <w:right w:val="none" w:sz="0" w:space="0" w:color="auto"/>
                                                      </w:divBdr>
                                                    </w:div>
                                                  </w:divsChild>
                                                </w:div>
                                                <w:div w:id="1967154669">
                                                  <w:marLeft w:val="0"/>
                                                  <w:marRight w:val="0"/>
                                                  <w:marTop w:val="0"/>
                                                  <w:marBottom w:val="0"/>
                                                  <w:divBdr>
                                                    <w:top w:val="none" w:sz="0" w:space="0" w:color="auto"/>
                                                    <w:left w:val="none" w:sz="0" w:space="0" w:color="auto"/>
                                                    <w:bottom w:val="none" w:sz="0" w:space="0" w:color="auto"/>
                                                    <w:right w:val="none" w:sz="0" w:space="0" w:color="auto"/>
                                                  </w:divBdr>
                                                  <w:divsChild>
                                                    <w:div w:id="1085152271">
                                                      <w:marLeft w:val="0"/>
                                                      <w:marRight w:val="0"/>
                                                      <w:marTop w:val="0"/>
                                                      <w:marBottom w:val="0"/>
                                                      <w:divBdr>
                                                        <w:top w:val="none" w:sz="0" w:space="0" w:color="auto"/>
                                                        <w:left w:val="none" w:sz="0" w:space="0" w:color="auto"/>
                                                        <w:bottom w:val="none" w:sz="0" w:space="0" w:color="auto"/>
                                                        <w:right w:val="none" w:sz="0" w:space="0" w:color="auto"/>
                                                      </w:divBdr>
                                                    </w:div>
                                                  </w:divsChild>
                                                </w:div>
                                                <w:div w:id="1400638263">
                                                  <w:marLeft w:val="0"/>
                                                  <w:marRight w:val="0"/>
                                                  <w:marTop w:val="0"/>
                                                  <w:marBottom w:val="0"/>
                                                  <w:divBdr>
                                                    <w:top w:val="none" w:sz="0" w:space="0" w:color="auto"/>
                                                    <w:left w:val="none" w:sz="0" w:space="0" w:color="auto"/>
                                                    <w:bottom w:val="none" w:sz="0" w:space="0" w:color="auto"/>
                                                    <w:right w:val="none" w:sz="0" w:space="0" w:color="auto"/>
                                                  </w:divBdr>
                                                  <w:divsChild>
                                                    <w:div w:id="482741051">
                                                      <w:marLeft w:val="0"/>
                                                      <w:marRight w:val="0"/>
                                                      <w:marTop w:val="0"/>
                                                      <w:marBottom w:val="0"/>
                                                      <w:divBdr>
                                                        <w:top w:val="none" w:sz="0" w:space="0" w:color="auto"/>
                                                        <w:left w:val="none" w:sz="0" w:space="0" w:color="auto"/>
                                                        <w:bottom w:val="none" w:sz="0" w:space="0" w:color="auto"/>
                                                        <w:right w:val="none" w:sz="0" w:space="0" w:color="auto"/>
                                                      </w:divBdr>
                                                    </w:div>
                                                  </w:divsChild>
                                                </w:div>
                                                <w:div w:id="1079593101">
                                                  <w:marLeft w:val="0"/>
                                                  <w:marRight w:val="0"/>
                                                  <w:marTop w:val="0"/>
                                                  <w:marBottom w:val="0"/>
                                                  <w:divBdr>
                                                    <w:top w:val="none" w:sz="0" w:space="0" w:color="auto"/>
                                                    <w:left w:val="none" w:sz="0" w:space="0" w:color="auto"/>
                                                    <w:bottom w:val="none" w:sz="0" w:space="0" w:color="auto"/>
                                                    <w:right w:val="none" w:sz="0" w:space="0" w:color="auto"/>
                                                  </w:divBdr>
                                                  <w:divsChild>
                                                    <w:div w:id="986324439">
                                                      <w:marLeft w:val="0"/>
                                                      <w:marRight w:val="0"/>
                                                      <w:marTop w:val="0"/>
                                                      <w:marBottom w:val="0"/>
                                                      <w:divBdr>
                                                        <w:top w:val="none" w:sz="0" w:space="0" w:color="auto"/>
                                                        <w:left w:val="none" w:sz="0" w:space="0" w:color="auto"/>
                                                        <w:bottom w:val="none" w:sz="0" w:space="0" w:color="auto"/>
                                                        <w:right w:val="none" w:sz="0" w:space="0" w:color="auto"/>
                                                      </w:divBdr>
                                                    </w:div>
                                                  </w:divsChild>
                                                </w:div>
                                                <w:div w:id="1816559000">
                                                  <w:marLeft w:val="0"/>
                                                  <w:marRight w:val="0"/>
                                                  <w:marTop w:val="0"/>
                                                  <w:marBottom w:val="0"/>
                                                  <w:divBdr>
                                                    <w:top w:val="none" w:sz="0" w:space="0" w:color="auto"/>
                                                    <w:left w:val="none" w:sz="0" w:space="0" w:color="auto"/>
                                                    <w:bottom w:val="none" w:sz="0" w:space="0" w:color="auto"/>
                                                    <w:right w:val="none" w:sz="0" w:space="0" w:color="auto"/>
                                                  </w:divBdr>
                                                  <w:divsChild>
                                                    <w:div w:id="106129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8409104">
                  <w:marLeft w:val="3300"/>
                  <w:marRight w:val="0"/>
                  <w:marTop w:val="0"/>
                  <w:marBottom w:val="0"/>
                  <w:divBdr>
                    <w:top w:val="single" w:sz="2" w:space="0" w:color="A8A8A8"/>
                    <w:left w:val="single" w:sz="6" w:space="0" w:color="A8A8A8"/>
                    <w:bottom w:val="single" w:sz="2" w:space="0" w:color="A8A8A8"/>
                    <w:right w:val="single" w:sz="6" w:space="0" w:color="A8A8A8"/>
                  </w:divBdr>
                  <w:divsChild>
                    <w:div w:id="2081757035">
                      <w:marLeft w:val="-15"/>
                      <w:marRight w:val="-15"/>
                      <w:marTop w:val="0"/>
                      <w:marBottom w:val="0"/>
                      <w:divBdr>
                        <w:top w:val="none" w:sz="0" w:space="0" w:color="auto"/>
                        <w:left w:val="none" w:sz="0" w:space="0" w:color="auto"/>
                        <w:bottom w:val="none" w:sz="0" w:space="0" w:color="auto"/>
                        <w:right w:val="none" w:sz="0" w:space="0" w:color="auto"/>
                      </w:divBdr>
                      <w:divsChild>
                        <w:div w:id="39913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sult.moretonbay.qld.gov.au/portal/mbrcpsv3?pointId=s133274365818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onsult.moretonbay.qld.gov.au/portal/mbrcpsv3?pointId=s133274365818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consult.moretonbay.qld.gov.au/portal/mbrcpsv3?pointId=s1332743658181" TargetMode="External"/><Relationship Id="rId4" Type="http://schemas.openxmlformats.org/officeDocument/2006/relationships/webSettings" Target="webSettings.xml"/><Relationship Id="rId9" Type="http://schemas.openxmlformats.org/officeDocument/2006/relationships/hyperlink" Target="http://consult.moretonbay.qld.gov.au/portal/mbrcpsv3?pointId=s13327436581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18</Pages>
  <Words>4429</Words>
  <Characters>25250</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Williams</dc:creator>
  <cp:keywords/>
  <dc:description/>
  <cp:lastModifiedBy>Diane Williams</cp:lastModifiedBy>
  <cp:revision>4</cp:revision>
  <dcterms:created xsi:type="dcterms:W3CDTF">2017-08-22T03:00:00Z</dcterms:created>
  <dcterms:modified xsi:type="dcterms:W3CDTF">2017-08-22T03:13:00Z</dcterms:modified>
</cp:coreProperties>
</file>